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4FF" w:rsidRDefault="00E660DE">
      <w:pPr>
        <w:rPr>
          <w:b/>
          <w:lang w:val="en-US"/>
        </w:rPr>
      </w:pPr>
      <w:r w:rsidRPr="00E660DE">
        <w:rPr>
          <w:b/>
          <w:noProof/>
          <w:lang w:val="en-US"/>
        </w:rPr>
        <w:drawing>
          <wp:inline distT="0" distB="0" distL="0" distR="0">
            <wp:extent cx="2490470" cy="805218"/>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8360" cy="811002"/>
                    </a:xfrm>
                    <a:prstGeom prst="rect">
                      <a:avLst/>
                    </a:prstGeom>
                    <a:noFill/>
                    <a:ln>
                      <a:noFill/>
                    </a:ln>
                  </pic:spPr>
                </pic:pic>
              </a:graphicData>
            </a:graphic>
          </wp:inline>
        </w:drawing>
      </w:r>
      <w:r w:rsidR="00037030" w:rsidRPr="00037030">
        <w:t xml:space="preserve"> </w:t>
      </w:r>
      <w:r w:rsidR="00037030">
        <w:tab/>
      </w:r>
      <w:r w:rsidR="00037030">
        <w:tab/>
      </w:r>
      <w:r w:rsidR="00037030">
        <w:rPr>
          <w:noProof/>
        </w:rPr>
        <w:drawing>
          <wp:inline distT="0" distB="0" distL="0" distR="0" wp14:anchorId="6467948C" wp14:editId="74BABE29">
            <wp:extent cx="2240781" cy="729857"/>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2331" cy="746648"/>
                    </a:xfrm>
                    <a:prstGeom prst="rect">
                      <a:avLst/>
                    </a:prstGeom>
                    <a:noFill/>
                    <a:ln>
                      <a:noFill/>
                    </a:ln>
                  </pic:spPr>
                </pic:pic>
              </a:graphicData>
            </a:graphic>
          </wp:inline>
        </w:drawing>
      </w:r>
      <w:r w:rsidR="00037030">
        <w:tab/>
      </w:r>
    </w:p>
    <w:p w:rsidR="00037030" w:rsidRDefault="00037030">
      <w:pPr>
        <w:rPr>
          <w:b/>
          <w:i/>
          <w:lang w:val="en-US"/>
        </w:rPr>
      </w:pPr>
    </w:p>
    <w:p w:rsidR="00E660DE" w:rsidRPr="00E660DE" w:rsidRDefault="00E660DE">
      <w:pPr>
        <w:rPr>
          <w:b/>
          <w:i/>
          <w:lang w:val="en-US"/>
        </w:rPr>
      </w:pPr>
      <w:r w:rsidRPr="00E660DE">
        <w:rPr>
          <w:b/>
          <w:i/>
          <w:lang w:val="en-US"/>
        </w:rPr>
        <w:t>Quarter 2 2023</w:t>
      </w:r>
      <w:r w:rsidR="00AD317A">
        <w:rPr>
          <w:b/>
          <w:i/>
          <w:lang w:val="en-US"/>
        </w:rPr>
        <w:t xml:space="preserve"> Economic Report</w:t>
      </w:r>
    </w:p>
    <w:p w:rsidR="00B74657" w:rsidRDefault="00CA3009">
      <w:pPr>
        <w:rPr>
          <w:b/>
          <w:lang w:val="en-US"/>
        </w:rPr>
      </w:pPr>
      <w:r w:rsidRPr="00CA3009">
        <w:rPr>
          <w:b/>
          <w:noProof/>
          <w:lang w:val="en-US"/>
        </w:rPr>
        <w:drawing>
          <wp:inline distT="0" distB="0" distL="0" distR="0" wp14:anchorId="18872B07" wp14:editId="148A79C5">
            <wp:extent cx="711200" cy="44978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4894" cy="584933"/>
                    </a:xfrm>
                    <a:prstGeom prst="rect">
                      <a:avLst/>
                    </a:prstGeom>
                    <a:noFill/>
                    <a:ln>
                      <a:noFill/>
                    </a:ln>
                  </pic:spPr>
                </pic:pic>
              </a:graphicData>
            </a:graphic>
          </wp:inline>
        </w:drawing>
      </w:r>
    </w:p>
    <w:p w:rsidR="00BE6050" w:rsidRDefault="00B74657">
      <w:pPr>
        <w:rPr>
          <w:b/>
          <w:lang w:val="en-US"/>
        </w:rPr>
      </w:pPr>
      <w:r>
        <w:rPr>
          <w:b/>
          <w:lang w:val="en-US"/>
        </w:rPr>
        <w:t>Population:</w:t>
      </w:r>
      <w:r w:rsidR="00CA3009">
        <w:rPr>
          <w:b/>
          <w:lang w:val="en-US"/>
        </w:rPr>
        <w:t xml:space="preserve">   </w:t>
      </w:r>
    </w:p>
    <w:p w:rsidR="00F83685" w:rsidRPr="00F83685" w:rsidRDefault="00F83685" w:rsidP="00F83685">
      <w:pPr>
        <w:rPr>
          <w:b/>
          <w:sz w:val="16"/>
          <w:szCs w:val="16"/>
          <w:lang w:val="en-US"/>
        </w:rPr>
      </w:pPr>
      <w:r w:rsidRPr="00F83685">
        <w:rPr>
          <w:b/>
          <w:sz w:val="16"/>
          <w:szCs w:val="16"/>
          <w:lang w:val="en-US"/>
        </w:rPr>
        <w:t>(source</w:t>
      </w:r>
      <w:r w:rsidR="00AA4354">
        <w:rPr>
          <w:b/>
          <w:sz w:val="16"/>
          <w:szCs w:val="16"/>
          <w:lang w:val="en-US"/>
        </w:rPr>
        <w:t>:</w:t>
      </w:r>
      <w:r w:rsidRPr="00F83685">
        <w:rPr>
          <w:b/>
          <w:sz w:val="16"/>
          <w:szCs w:val="16"/>
          <w:lang w:val="en-US"/>
        </w:rPr>
        <w:t xml:space="preserve"> CSO.ie</w:t>
      </w:r>
      <w:r w:rsidR="00AA4354">
        <w:rPr>
          <w:b/>
          <w:sz w:val="16"/>
          <w:szCs w:val="16"/>
          <w:lang w:val="en-US"/>
        </w:rPr>
        <w:t xml:space="preserve"> – Census 2022</w:t>
      </w:r>
      <w:r w:rsidRPr="00F83685">
        <w:rPr>
          <w:b/>
          <w:sz w:val="16"/>
          <w:szCs w:val="16"/>
          <w:lang w:val="en-US"/>
        </w:rPr>
        <w:t>)</w:t>
      </w:r>
    </w:p>
    <w:p w:rsidR="00D573D9" w:rsidRDefault="00F932BD" w:rsidP="006125E9">
      <w:pPr>
        <w:spacing w:after="0" w:line="240" w:lineRule="auto"/>
        <w:rPr>
          <w:lang w:val="en-US"/>
        </w:rPr>
      </w:pPr>
      <w:r w:rsidRPr="00BE6050">
        <w:rPr>
          <w:lang w:val="en-US"/>
        </w:rPr>
        <w:t>The</w:t>
      </w:r>
      <w:r w:rsidR="004C6050" w:rsidRPr="00BE6050">
        <w:rPr>
          <w:lang w:val="en-US"/>
        </w:rPr>
        <w:t xml:space="preserve"> </w:t>
      </w:r>
      <w:r w:rsidR="00D573D9" w:rsidRPr="00D573D9">
        <w:rPr>
          <w:lang w:val="en-US"/>
        </w:rPr>
        <w:t xml:space="preserve">National population </w:t>
      </w:r>
      <w:r w:rsidR="004C6050">
        <w:rPr>
          <w:lang w:val="en-US"/>
        </w:rPr>
        <w:t xml:space="preserve">of Ireland now stands at </w:t>
      </w:r>
      <w:r w:rsidR="00D573D9" w:rsidRPr="00B74657">
        <w:rPr>
          <w:b/>
          <w:lang w:val="en-US"/>
        </w:rPr>
        <w:t>5,149,139</w:t>
      </w:r>
      <w:r w:rsidR="00D573D9" w:rsidRPr="00D573D9">
        <w:rPr>
          <w:lang w:val="en-US"/>
        </w:rPr>
        <w:t xml:space="preserve">, up 8.1% </w:t>
      </w:r>
      <w:r w:rsidR="00BE6050">
        <w:rPr>
          <w:lang w:val="en-US"/>
        </w:rPr>
        <w:t xml:space="preserve">or 387,274 </w:t>
      </w:r>
      <w:r w:rsidR="00D573D9" w:rsidRPr="00D573D9">
        <w:rPr>
          <w:lang w:val="en-US"/>
        </w:rPr>
        <w:t>from 2016</w:t>
      </w:r>
      <w:r w:rsidR="00CC2EF6">
        <w:rPr>
          <w:lang w:val="en-US"/>
        </w:rPr>
        <w:t>.</w:t>
      </w:r>
      <w:r>
        <w:rPr>
          <w:lang w:val="en-US"/>
        </w:rPr>
        <w:t xml:space="preserve"> This is the first time that a census has recorded a population of greater than 5 million since 1851.</w:t>
      </w:r>
    </w:p>
    <w:p w:rsidR="004A7A75" w:rsidRDefault="00BE6050" w:rsidP="006125E9">
      <w:pPr>
        <w:spacing w:after="0" w:line="240" w:lineRule="auto"/>
        <w:rPr>
          <w:lang w:val="en-US"/>
        </w:rPr>
      </w:pPr>
      <w:r>
        <w:rPr>
          <w:lang w:val="en-US"/>
        </w:rPr>
        <w:t xml:space="preserve">Natural increase made up </w:t>
      </w:r>
      <w:r w:rsidR="001E2763">
        <w:rPr>
          <w:lang w:val="en-US"/>
        </w:rPr>
        <w:t>3.5%, with net migration making up 4.6%</w:t>
      </w:r>
    </w:p>
    <w:p w:rsidR="006125E9" w:rsidRDefault="006125E9" w:rsidP="006125E9">
      <w:pPr>
        <w:spacing w:after="0" w:line="240" w:lineRule="auto"/>
        <w:rPr>
          <w:lang w:val="en-US"/>
        </w:rPr>
      </w:pPr>
    </w:p>
    <w:p w:rsidR="004A7A75" w:rsidRDefault="004A7A75" w:rsidP="006125E9">
      <w:pPr>
        <w:spacing w:after="0" w:line="240" w:lineRule="auto"/>
        <w:rPr>
          <w:lang w:val="en-US"/>
        </w:rPr>
      </w:pPr>
      <w:r w:rsidRPr="004A7A75">
        <w:rPr>
          <w:noProof/>
          <w:lang w:val="en-US"/>
        </w:rPr>
        <w:drawing>
          <wp:inline distT="0" distB="0" distL="0" distR="0" wp14:anchorId="4D7D9CAA" wp14:editId="63CC8CEC">
            <wp:extent cx="4733290" cy="16991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9874" cy="1787664"/>
                    </a:xfrm>
                    <a:prstGeom prst="rect">
                      <a:avLst/>
                    </a:prstGeom>
                  </pic:spPr>
                </pic:pic>
              </a:graphicData>
            </a:graphic>
          </wp:inline>
        </w:drawing>
      </w:r>
    </w:p>
    <w:p w:rsidR="006125E9" w:rsidRDefault="006125E9" w:rsidP="006125E9">
      <w:pPr>
        <w:spacing w:after="0" w:line="240" w:lineRule="auto"/>
        <w:rPr>
          <w:lang w:val="en-US"/>
        </w:rPr>
      </w:pPr>
    </w:p>
    <w:p w:rsidR="00D573D9" w:rsidRPr="006125E9" w:rsidRDefault="00CC2EF6" w:rsidP="006125E9">
      <w:pPr>
        <w:spacing w:after="0" w:line="240" w:lineRule="auto"/>
        <w:rPr>
          <w:rFonts w:cstheme="minorHAnsi"/>
          <w:lang w:val="en-US"/>
        </w:rPr>
      </w:pPr>
      <w:r w:rsidRPr="006125E9">
        <w:rPr>
          <w:rFonts w:cstheme="minorHAnsi"/>
          <w:lang w:val="en-US"/>
        </w:rPr>
        <w:t xml:space="preserve">The population of County Kilkenny </w:t>
      </w:r>
      <w:r w:rsidR="00F932BD" w:rsidRPr="006125E9">
        <w:rPr>
          <w:rFonts w:cstheme="minorHAnsi"/>
          <w:lang w:val="en-US"/>
        </w:rPr>
        <w:t>is now</w:t>
      </w:r>
      <w:r w:rsidRPr="006125E9">
        <w:rPr>
          <w:rFonts w:cstheme="minorHAnsi"/>
          <w:lang w:val="en-US"/>
        </w:rPr>
        <w:t xml:space="preserve"> </w:t>
      </w:r>
      <w:r w:rsidR="00D573D9" w:rsidRPr="006125E9">
        <w:rPr>
          <w:rFonts w:cstheme="minorHAnsi"/>
          <w:b/>
          <w:lang w:val="en-US"/>
        </w:rPr>
        <w:t>104,160</w:t>
      </w:r>
      <w:r w:rsidR="001E2763" w:rsidRPr="006125E9">
        <w:rPr>
          <w:rFonts w:cstheme="minorHAnsi"/>
          <w:b/>
          <w:lang w:val="en-US"/>
        </w:rPr>
        <w:t>,</w:t>
      </w:r>
      <w:r w:rsidR="00D573D9" w:rsidRPr="006125E9">
        <w:rPr>
          <w:rFonts w:cstheme="minorHAnsi"/>
          <w:lang w:val="en-US"/>
        </w:rPr>
        <w:t xml:space="preserve"> up 5% from 2016</w:t>
      </w:r>
      <w:r w:rsidRPr="006125E9">
        <w:rPr>
          <w:rFonts w:cstheme="minorHAnsi"/>
          <w:lang w:val="en-US"/>
        </w:rPr>
        <w:t>.</w:t>
      </w:r>
    </w:p>
    <w:p w:rsidR="00CC2EF6" w:rsidRPr="006125E9" w:rsidRDefault="00CC2EF6" w:rsidP="006125E9">
      <w:pPr>
        <w:spacing w:after="0" w:line="240" w:lineRule="auto"/>
        <w:rPr>
          <w:rFonts w:cstheme="minorHAnsi"/>
          <w:lang w:val="en-US"/>
        </w:rPr>
      </w:pPr>
      <w:r w:rsidRPr="006125E9">
        <w:rPr>
          <w:rFonts w:cstheme="minorHAnsi"/>
          <w:lang w:val="en-US"/>
        </w:rPr>
        <w:t>The 5% increase</w:t>
      </w:r>
      <w:r w:rsidR="00F932BD" w:rsidRPr="006125E9">
        <w:rPr>
          <w:rFonts w:cstheme="minorHAnsi"/>
          <w:lang w:val="en-US"/>
        </w:rPr>
        <w:t xml:space="preserve"> in Kilkenny County </w:t>
      </w:r>
      <w:r w:rsidRPr="006125E9">
        <w:rPr>
          <w:rFonts w:cstheme="minorHAnsi"/>
          <w:lang w:val="en-US"/>
        </w:rPr>
        <w:t xml:space="preserve">represents one of the lowest population increases in Ireland – tied </w:t>
      </w:r>
      <w:r w:rsidR="00F932BD" w:rsidRPr="006125E9">
        <w:rPr>
          <w:rFonts w:cstheme="minorHAnsi"/>
          <w:lang w:val="en-US"/>
        </w:rPr>
        <w:t xml:space="preserve">at 5% </w:t>
      </w:r>
      <w:r w:rsidRPr="006125E9">
        <w:rPr>
          <w:rFonts w:cstheme="minorHAnsi"/>
          <w:lang w:val="en-US"/>
        </w:rPr>
        <w:t>with Donegal and Tipperary.</w:t>
      </w:r>
      <w:r w:rsidR="001E2763" w:rsidRPr="006125E9">
        <w:rPr>
          <w:rFonts w:cstheme="minorHAnsi"/>
          <w:lang w:val="en-US"/>
        </w:rPr>
        <w:t xml:space="preserve"> The highest percentage population increase took place in Longford, where the population increased by 14% since 2016.</w:t>
      </w:r>
    </w:p>
    <w:p w:rsidR="00D573D9" w:rsidRPr="006125E9" w:rsidRDefault="00683FCA" w:rsidP="006125E9">
      <w:pPr>
        <w:spacing w:after="0" w:line="240" w:lineRule="auto"/>
        <w:rPr>
          <w:rFonts w:cstheme="minorHAnsi"/>
          <w:lang w:val="en-US"/>
        </w:rPr>
      </w:pPr>
      <w:r w:rsidRPr="006125E9">
        <w:rPr>
          <w:rFonts w:cstheme="minorHAnsi"/>
          <w:lang w:val="en-US"/>
        </w:rPr>
        <w:t>The population of Kilkenny</w:t>
      </w:r>
      <w:r w:rsidR="00D573D9" w:rsidRPr="006125E9">
        <w:rPr>
          <w:rFonts w:cstheme="minorHAnsi"/>
          <w:lang w:val="en-US"/>
        </w:rPr>
        <w:t xml:space="preserve"> City </w:t>
      </w:r>
      <w:r w:rsidRPr="006125E9">
        <w:rPr>
          <w:rFonts w:cstheme="minorHAnsi"/>
          <w:lang w:val="en-US"/>
        </w:rPr>
        <w:t xml:space="preserve">rose </w:t>
      </w:r>
      <w:r w:rsidR="001E2763" w:rsidRPr="006125E9">
        <w:rPr>
          <w:rFonts w:cstheme="minorHAnsi"/>
          <w:lang w:val="en-US"/>
        </w:rPr>
        <w:t xml:space="preserve">is now </w:t>
      </w:r>
      <w:r w:rsidR="001E2763" w:rsidRPr="006125E9">
        <w:rPr>
          <w:rFonts w:cstheme="minorHAnsi"/>
          <w:b/>
          <w:lang w:val="en-US"/>
        </w:rPr>
        <w:t>27,184</w:t>
      </w:r>
      <w:r w:rsidR="001E2763" w:rsidRPr="006125E9">
        <w:rPr>
          <w:rFonts w:cstheme="minorHAnsi"/>
          <w:lang w:val="en-US"/>
        </w:rPr>
        <w:t>, up 2.5% b</w:t>
      </w:r>
      <w:r w:rsidRPr="006125E9">
        <w:rPr>
          <w:rFonts w:cstheme="minorHAnsi"/>
          <w:lang w:val="en-US"/>
        </w:rPr>
        <w:t>etween 2016 and 2022.</w:t>
      </w:r>
    </w:p>
    <w:p w:rsidR="00683FCA" w:rsidRPr="006125E9" w:rsidRDefault="00683FCA" w:rsidP="006125E9">
      <w:pPr>
        <w:spacing w:after="0" w:line="240" w:lineRule="auto"/>
        <w:rPr>
          <w:rFonts w:cstheme="minorHAnsi"/>
          <w:lang w:val="en-US"/>
        </w:rPr>
      </w:pPr>
      <w:r w:rsidRPr="006125E9">
        <w:rPr>
          <w:rFonts w:cstheme="minorHAnsi"/>
          <w:lang w:val="en-US"/>
        </w:rPr>
        <w:t xml:space="preserve">Within the South East, Kilkenny City </w:t>
      </w:r>
      <w:r w:rsidR="006125E9" w:rsidRPr="006125E9">
        <w:rPr>
          <w:rFonts w:cstheme="minorHAnsi"/>
          <w:lang w:val="en-US"/>
        </w:rPr>
        <w:t xml:space="preserve">is </w:t>
      </w:r>
      <w:r w:rsidRPr="006125E9">
        <w:rPr>
          <w:rFonts w:cstheme="minorHAnsi"/>
          <w:lang w:val="en-US"/>
        </w:rPr>
        <w:t xml:space="preserve"> 3</w:t>
      </w:r>
      <w:r w:rsidRPr="006125E9">
        <w:rPr>
          <w:rFonts w:cstheme="minorHAnsi"/>
          <w:vertAlign w:val="superscript"/>
          <w:lang w:val="en-US"/>
        </w:rPr>
        <w:t>rd</w:t>
      </w:r>
      <w:r w:rsidRPr="006125E9">
        <w:rPr>
          <w:rFonts w:cstheme="minorHAnsi"/>
          <w:lang w:val="en-US"/>
        </w:rPr>
        <w:t xml:space="preserve"> in the ranking of urban </w:t>
      </w:r>
      <w:proofErr w:type="spellStart"/>
      <w:r w:rsidRPr="006125E9">
        <w:rPr>
          <w:rFonts w:cstheme="minorHAnsi"/>
          <w:lang w:val="en-US"/>
        </w:rPr>
        <w:t>centres</w:t>
      </w:r>
      <w:proofErr w:type="spellEnd"/>
      <w:r w:rsidRPr="006125E9">
        <w:rPr>
          <w:rFonts w:cstheme="minorHAnsi"/>
          <w:lang w:val="en-US"/>
        </w:rPr>
        <w:t xml:space="preserve"> by population with the top four in the below order:</w:t>
      </w:r>
    </w:p>
    <w:p w:rsidR="00683FCA"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 xml:space="preserve">Waterford City at 60,079; </w:t>
      </w:r>
    </w:p>
    <w:p w:rsidR="00683FCA"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 xml:space="preserve">Carlow </w:t>
      </w:r>
      <w:r w:rsidR="00BE6050" w:rsidRPr="006125E9">
        <w:rPr>
          <w:rFonts w:cstheme="minorHAnsi"/>
          <w:lang w:val="en-US"/>
        </w:rPr>
        <w:t xml:space="preserve">Town </w:t>
      </w:r>
      <w:r w:rsidRPr="006125E9">
        <w:rPr>
          <w:rFonts w:cstheme="minorHAnsi"/>
          <w:lang w:val="en-US"/>
        </w:rPr>
        <w:t xml:space="preserve">at 27,351; </w:t>
      </w:r>
    </w:p>
    <w:p w:rsidR="00683FCA"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 xml:space="preserve">Kilkenny </w:t>
      </w:r>
      <w:r w:rsidR="00BE6050" w:rsidRPr="006125E9">
        <w:rPr>
          <w:rFonts w:cstheme="minorHAnsi"/>
          <w:lang w:val="en-US"/>
        </w:rPr>
        <w:t xml:space="preserve">City </w:t>
      </w:r>
      <w:r w:rsidRPr="006125E9">
        <w:rPr>
          <w:rFonts w:cstheme="minorHAnsi"/>
          <w:lang w:val="en-US"/>
        </w:rPr>
        <w:t xml:space="preserve">at 27,184; </w:t>
      </w:r>
    </w:p>
    <w:p w:rsidR="003E7BB7" w:rsidRPr="006125E9" w:rsidRDefault="00683FCA" w:rsidP="006125E9">
      <w:pPr>
        <w:pStyle w:val="ListParagraph"/>
        <w:numPr>
          <w:ilvl w:val="0"/>
          <w:numId w:val="3"/>
        </w:numPr>
        <w:spacing w:after="0" w:line="240" w:lineRule="auto"/>
        <w:rPr>
          <w:rFonts w:cstheme="minorHAnsi"/>
          <w:lang w:val="en-US"/>
        </w:rPr>
      </w:pPr>
      <w:r w:rsidRPr="006125E9">
        <w:rPr>
          <w:rFonts w:cstheme="minorHAnsi"/>
          <w:lang w:val="en-US"/>
        </w:rPr>
        <w:t>Wexford Town at 21,524</w:t>
      </w:r>
    </w:p>
    <w:p w:rsidR="003E7BB7" w:rsidRPr="006125E9" w:rsidRDefault="003E7BB7" w:rsidP="006125E9">
      <w:pPr>
        <w:pStyle w:val="ListParagraph"/>
        <w:spacing w:after="0" w:line="240" w:lineRule="auto"/>
        <w:rPr>
          <w:rFonts w:cstheme="minorHAnsi"/>
          <w:lang w:val="en-US"/>
        </w:rPr>
      </w:pPr>
    </w:p>
    <w:p w:rsidR="00B74657" w:rsidRPr="006125E9" w:rsidRDefault="00683FCA" w:rsidP="006125E9">
      <w:pPr>
        <w:pStyle w:val="ListParagraph"/>
        <w:spacing w:after="0" w:line="240" w:lineRule="auto"/>
        <w:ind w:left="0"/>
        <w:rPr>
          <w:rFonts w:cstheme="minorHAnsi"/>
          <w:lang w:val="en-US"/>
        </w:rPr>
      </w:pPr>
      <w:r w:rsidRPr="006125E9">
        <w:rPr>
          <w:rFonts w:cstheme="minorHAnsi"/>
          <w:lang w:val="en-US"/>
        </w:rPr>
        <w:t xml:space="preserve">Nationally, Kilkenny </w:t>
      </w:r>
      <w:r w:rsidR="006125E9" w:rsidRPr="006125E9">
        <w:rPr>
          <w:rFonts w:cstheme="minorHAnsi"/>
          <w:lang w:val="en-US"/>
        </w:rPr>
        <w:t>is</w:t>
      </w:r>
      <w:r w:rsidRPr="006125E9">
        <w:rPr>
          <w:rFonts w:cstheme="minorHAnsi"/>
          <w:lang w:val="en-US"/>
        </w:rPr>
        <w:t xml:space="preserve"> 13th in the CSO 2022 ranking of Ireland’s largest urban </w:t>
      </w:r>
      <w:proofErr w:type="spellStart"/>
      <w:r w:rsidRPr="006125E9">
        <w:rPr>
          <w:rFonts w:cstheme="minorHAnsi"/>
          <w:lang w:val="en-US"/>
        </w:rPr>
        <w:t>centres</w:t>
      </w:r>
      <w:proofErr w:type="spellEnd"/>
      <w:r w:rsidRPr="006125E9">
        <w:rPr>
          <w:rFonts w:cstheme="minorHAnsi"/>
          <w:lang w:val="en-US"/>
        </w:rPr>
        <w:t>, as measured by population</w:t>
      </w:r>
      <w:r w:rsidR="003E7BB7" w:rsidRPr="006125E9">
        <w:rPr>
          <w:rFonts w:cstheme="minorHAnsi"/>
          <w:lang w:val="en-US"/>
        </w:rPr>
        <w:t>.</w:t>
      </w:r>
    </w:p>
    <w:p w:rsidR="007D6174" w:rsidRPr="006125E9" w:rsidRDefault="007D6174" w:rsidP="006125E9">
      <w:pPr>
        <w:shd w:val="clear" w:color="auto" w:fill="FFFFFF"/>
        <w:spacing w:after="0" w:line="240" w:lineRule="auto"/>
        <w:textAlignment w:val="baseline"/>
        <w:rPr>
          <w:rFonts w:cstheme="minorHAnsi"/>
          <w:lang w:val="en-US"/>
        </w:rPr>
      </w:pPr>
      <w:r w:rsidRPr="006125E9">
        <w:rPr>
          <w:rFonts w:cstheme="minorHAnsi"/>
          <w:lang w:val="en-US"/>
        </w:rPr>
        <w:t>The average age of Kilkenny’s population in 2022 was 39.7 years, compared with 37.9 years in 2016.</w:t>
      </w:r>
    </w:p>
    <w:p w:rsidR="007D6174" w:rsidRPr="006125E9" w:rsidRDefault="007D6174" w:rsidP="006125E9">
      <w:pPr>
        <w:shd w:val="clear" w:color="auto" w:fill="FFFFFF"/>
        <w:spacing w:after="0" w:line="240" w:lineRule="auto"/>
        <w:textAlignment w:val="baseline"/>
        <w:rPr>
          <w:rFonts w:cstheme="minorHAnsi"/>
          <w:lang w:val="en-US"/>
        </w:rPr>
      </w:pPr>
      <w:r w:rsidRPr="006125E9">
        <w:rPr>
          <w:rFonts w:cstheme="minorHAnsi"/>
          <w:lang w:val="en-US"/>
        </w:rPr>
        <w:t>Nationally, the average age of the population was 38.8, up from 37.4 in 2016.</w:t>
      </w:r>
    </w:p>
    <w:p w:rsidR="007D6174" w:rsidRPr="006125E9" w:rsidRDefault="007D6174" w:rsidP="006125E9">
      <w:pPr>
        <w:shd w:val="clear" w:color="auto" w:fill="FFFFFF"/>
        <w:spacing w:after="0" w:line="240" w:lineRule="auto"/>
        <w:textAlignment w:val="baseline"/>
        <w:rPr>
          <w:rFonts w:cstheme="minorHAnsi"/>
          <w:lang w:val="en-US"/>
        </w:rPr>
      </w:pPr>
      <w:r w:rsidRPr="006125E9">
        <w:rPr>
          <w:rFonts w:cstheme="minorHAnsi"/>
          <w:lang w:val="en-US"/>
        </w:rPr>
        <w:t>The number of people aged 65 and over continues to grow. This age group increased by 21% to 17,056 in Kilkenny, and by 22% to 776,315 at a national level since 2016.</w:t>
      </w:r>
    </w:p>
    <w:p w:rsidR="007D6174" w:rsidRPr="006125E9" w:rsidRDefault="007D6174" w:rsidP="003E7BB7">
      <w:pPr>
        <w:pStyle w:val="ListParagraph"/>
        <w:ind w:left="0"/>
        <w:rPr>
          <w:rFonts w:cstheme="minorHAnsi"/>
          <w:lang w:val="en-US"/>
        </w:rPr>
      </w:pPr>
    </w:p>
    <w:p w:rsidR="00CA3009" w:rsidRPr="006125E9" w:rsidRDefault="00CA3009" w:rsidP="00683FCA">
      <w:pPr>
        <w:rPr>
          <w:rFonts w:cstheme="minorHAnsi"/>
          <w:b/>
          <w:lang w:val="en-US"/>
        </w:rPr>
      </w:pPr>
      <w:r w:rsidRPr="006125E9">
        <w:rPr>
          <w:rFonts w:cstheme="minorHAnsi"/>
          <w:b/>
          <w:noProof/>
          <w:lang w:val="en-US"/>
        </w:rPr>
        <w:lastRenderedPageBreak/>
        <w:drawing>
          <wp:inline distT="0" distB="0" distL="0" distR="0">
            <wp:extent cx="628952" cy="508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017" cy="509668"/>
                    </a:xfrm>
                    <a:prstGeom prst="rect">
                      <a:avLst/>
                    </a:prstGeom>
                    <a:noFill/>
                    <a:ln>
                      <a:noFill/>
                    </a:ln>
                  </pic:spPr>
                </pic:pic>
              </a:graphicData>
            </a:graphic>
          </wp:inline>
        </w:drawing>
      </w:r>
    </w:p>
    <w:p w:rsidR="00F83685" w:rsidRPr="006125E9" w:rsidRDefault="00BE6050" w:rsidP="00683FCA">
      <w:pPr>
        <w:rPr>
          <w:rFonts w:cstheme="minorHAnsi"/>
          <w:b/>
          <w:lang w:val="en-US"/>
        </w:rPr>
      </w:pPr>
      <w:r w:rsidRPr="006125E9">
        <w:rPr>
          <w:rFonts w:cstheme="minorHAnsi"/>
          <w:b/>
          <w:lang w:val="en-US"/>
        </w:rPr>
        <w:t>Hous</w:t>
      </w:r>
      <w:r w:rsidR="00C27941" w:rsidRPr="006125E9">
        <w:rPr>
          <w:rFonts w:cstheme="minorHAnsi"/>
          <w:b/>
          <w:lang w:val="en-US"/>
        </w:rPr>
        <w:t>ing</w:t>
      </w:r>
      <w:r w:rsidRPr="006125E9">
        <w:rPr>
          <w:rFonts w:cstheme="minorHAnsi"/>
          <w:b/>
          <w:lang w:val="en-US"/>
        </w:rPr>
        <w:t>:</w:t>
      </w:r>
    </w:p>
    <w:p w:rsidR="00F83685" w:rsidRPr="006125E9" w:rsidRDefault="00F83685" w:rsidP="00683FCA">
      <w:pPr>
        <w:rPr>
          <w:rFonts w:cstheme="minorHAnsi"/>
          <w:b/>
          <w:lang w:val="en-US"/>
        </w:rPr>
      </w:pPr>
      <w:r w:rsidRPr="006125E9">
        <w:rPr>
          <w:rFonts w:cstheme="minorHAnsi"/>
          <w:b/>
          <w:lang w:val="en-US"/>
        </w:rPr>
        <w:t>(sources</w:t>
      </w:r>
      <w:r w:rsidR="00AA4354" w:rsidRPr="006125E9">
        <w:rPr>
          <w:rFonts w:cstheme="minorHAnsi"/>
          <w:b/>
          <w:lang w:val="en-US"/>
        </w:rPr>
        <w:t>:</w:t>
      </w:r>
      <w:r w:rsidRPr="006125E9">
        <w:rPr>
          <w:rFonts w:cstheme="minorHAnsi"/>
          <w:b/>
          <w:lang w:val="en-US"/>
        </w:rPr>
        <w:t xml:space="preserve"> CSO.ie, Daft.ie</w:t>
      </w:r>
      <w:r w:rsidR="00AA4354" w:rsidRPr="006125E9">
        <w:rPr>
          <w:rFonts w:cstheme="minorHAnsi"/>
          <w:b/>
          <w:lang w:val="en-US"/>
        </w:rPr>
        <w:t xml:space="preserve"> Q2 2023</w:t>
      </w:r>
      <w:r w:rsidRPr="006125E9">
        <w:rPr>
          <w:rFonts w:cstheme="minorHAnsi"/>
          <w:b/>
          <w:lang w:val="en-US"/>
        </w:rPr>
        <w:t>)</w:t>
      </w:r>
    </w:p>
    <w:p w:rsidR="00F83685" w:rsidRPr="006125E9" w:rsidRDefault="00F83685" w:rsidP="00F83685">
      <w:pPr>
        <w:spacing w:line="240" w:lineRule="auto"/>
        <w:jc w:val="both"/>
        <w:rPr>
          <w:rFonts w:cstheme="minorHAnsi"/>
          <w:lang w:val="en-US"/>
        </w:rPr>
      </w:pPr>
      <w:r w:rsidRPr="006125E9">
        <w:rPr>
          <w:rFonts w:cstheme="minorHAnsi"/>
          <w:lang w:val="en-US"/>
        </w:rPr>
        <w:t xml:space="preserve">According to the latest Daft.ie House Price Report for Quarter 2, 2023 the average asking price in County Kilkenny for a house is </w:t>
      </w:r>
      <w:r w:rsidRPr="006125E9">
        <w:rPr>
          <w:rFonts w:cstheme="minorHAnsi"/>
          <w:b/>
          <w:lang w:val="en-US"/>
        </w:rPr>
        <w:t>€283,177</w:t>
      </w:r>
      <w:r w:rsidRPr="006125E9">
        <w:rPr>
          <w:rFonts w:cstheme="minorHAnsi"/>
          <w:lang w:val="en-US"/>
        </w:rPr>
        <w:t xml:space="preserve"> – 8.5% lower than the national average of </w:t>
      </w:r>
      <w:r w:rsidRPr="006125E9">
        <w:rPr>
          <w:rFonts w:cstheme="minorHAnsi"/>
          <w:b/>
          <w:lang w:val="en-US"/>
        </w:rPr>
        <w:t>€309,648</w:t>
      </w:r>
      <w:r w:rsidRPr="006125E9">
        <w:rPr>
          <w:rFonts w:cstheme="minorHAnsi"/>
          <w:lang w:val="en-US"/>
        </w:rPr>
        <w:t xml:space="preserve"> and 25% lower than in Dublin City Centre where the average asking price is </w:t>
      </w:r>
      <w:r w:rsidRPr="006125E9">
        <w:rPr>
          <w:rFonts w:cstheme="minorHAnsi"/>
          <w:b/>
          <w:lang w:val="en-US"/>
        </w:rPr>
        <w:t>€377,543</w:t>
      </w:r>
      <w:r w:rsidRPr="006125E9">
        <w:rPr>
          <w:rFonts w:cstheme="minorHAnsi"/>
          <w:lang w:val="en-US"/>
        </w:rPr>
        <w:t xml:space="preserve">. </w:t>
      </w:r>
    </w:p>
    <w:p w:rsidR="00F83685" w:rsidRPr="006125E9" w:rsidRDefault="00F83685" w:rsidP="00F83685">
      <w:pPr>
        <w:pStyle w:val="Heading2"/>
        <w:spacing w:line="240" w:lineRule="auto"/>
        <w:rPr>
          <w:rFonts w:asciiTheme="minorHAnsi" w:eastAsiaTheme="minorHAnsi" w:hAnsiTheme="minorHAnsi" w:cstheme="minorHAnsi"/>
          <w:b/>
          <w:color w:val="auto"/>
          <w:sz w:val="22"/>
          <w:szCs w:val="22"/>
          <w:lang w:val="en-US"/>
        </w:rPr>
      </w:pPr>
      <w:r w:rsidRPr="006125E9">
        <w:rPr>
          <w:rFonts w:asciiTheme="minorHAnsi" w:eastAsiaTheme="minorHAnsi" w:hAnsiTheme="minorHAnsi" w:cstheme="minorHAnsi"/>
          <w:b/>
          <w:color w:val="auto"/>
          <w:sz w:val="22"/>
          <w:szCs w:val="22"/>
          <w:lang w:val="en-US"/>
        </w:rPr>
        <w:t>Median Asking Prices</w:t>
      </w:r>
    </w:p>
    <w:p w:rsidR="00F83685" w:rsidRPr="006125E9" w:rsidRDefault="00F83685" w:rsidP="00F83685">
      <w:pPr>
        <w:pStyle w:val="NoSpacing"/>
        <w:rPr>
          <w:rFonts w:cstheme="minorHAnsi"/>
        </w:rPr>
      </w:pPr>
    </w:p>
    <w:tbl>
      <w:tblPr>
        <w:tblStyle w:val="TableGrid"/>
        <w:tblW w:w="0" w:type="auto"/>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1955"/>
        <w:gridCol w:w="1999"/>
        <w:gridCol w:w="2412"/>
        <w:gridCol w:w="2468"/>
      </w:tblGrid>
      <w:tr w:rsidR="00F83685" w:rsidRPr="006125E9" w:rsidTr="003E7BB7">
        <w:trPr>
          <w:trHeight w:val="258"/>
          <w:jc w:val="center"/>
        </w:trPr>
        <w:tc>
          <w:tcPr>
            <w:tcW w:w="1955" w:type="dxa"/>
            <w:shd w:val="clear" w:color="auto" w:fill="8496B0" w:themeFill="text2" w:themeFillTint="99"/>
          </w:tcPr>
          <w:p w:rsidR="00F83685" w:rsidRPr="006125E9" w:rsidRDefault="00F83685" w:rsidP="00E200A1">
            <w:pPr>
              <w:jc w:val="center"/>
              <w:rPr>
                <w:rFonts w:cstheme="minorHAnsi"/>
                <w:b/>
                <w:color w:val="FFFFFF" w:themeColor="background1"/>
              </w:rPr>
            </w:pPr>
            <w:r w:rsidRPr="006125E9">
              <w:rPr>
                <w:rFonts w:cstheme="minorHAnsi"/>
                <w:b/>
                <w:color w:val="FFFFFF" w:themeColor="background1"/>
              </w:rPr>
              <w:t>Location</w:t>
            </w:r>
          </w:p>
        </w:tc>
        <w:tc>
          <w:tcPr>
            <w:tcW w:w="1999" w:type="dxa"/>
            <w:shd w:val="clear" w:color="auto" w:fill="8496B0" w:themeFill="text2" w:themeFillTint="99"/>
          </w:tcPr>
          <w:p w:rsidR="00F83685" w:rsidRPr="006125E9" w:rsidRDefault="00F83685" w:rsidP="00E200A1">
            <w:pPr>
              <w:jc w:val="center"/>
              <w:rPr>
                <w:rFonts w:cstheme="minorHAnsi"/>
                <w:b/>
                <w:color w:val="FFFFFF" w:themeColor="background1"/>
              </w:rPr>
            </w:pPr>
            <w:r w:rsidRPr="006125E9">
              <w:rPr>
                <w:rFonts w:cstheme="minorHAnsi"/>
                <w:b/>
                <w:color w:val="FFFFFF" w:themeColor="background1"/>
              </w:rPr>
              <w:t>2 Bed Apartment</w:t>
            </w:r>
          </w:p>
        </w:tc>
        <w:tc>
          <w:tcPr>
            <w:tcW w:w="2412" w:type="dxa"/>
            <w:shd w:val="clear" w:color="auto" w:fill="8496B0" w:themeFill="text2" w:themeFillTint="99"/>
          </w:tcPr>
          <w:p w:rsidR="00F83685" w:rsidRPr="006125E9" w:rsidRDefault="00F83685" w:rsidP="00E200A1">
            <w:pPr>
              <w:jc w:val="center"/>
              <w:rPr>
                <w:rFonts w:cstheme="minorHAnsi"/>
                <w:b/>
                <w:color w:val="FFFFFF" w:themeColor="background1"/>
              </w:rPr>
            </w:pPr>
            <w:r w:rsidRPr="006125E9">
              <w:rPr>
                <w:rFonts w:cstheme="minorHAnsi"/>
                <w:b/>
                <w:color w:val="FFFFFF" w:themeColor="background1"/>
              </w:rPr>
              <w:t>3 Bed Semi-D</w:t>
            </w:r>
          </w:p>
        </w:tc>
        <w:tc>
          <w:tcPr>
            <w:tcW w:w="2468" w:type="dxa"/>
            <w:shd w:val="clear" w:color="auto" w:fill="8496B0" w:themeFill="text2" w:themeFillTint="99"/>
          </w:tcPr>
          <w:p w:rsidR="00F83685" w:rsidRPr="006125E9" w:rsidRDefault="00F83685" w:rsidP="00E200A1">
            <w:pPr>
              <w:jc w:val="center"/>
              <w:rPr>
                <w:rFonts w:cstheme="minorHAnsi"/>
                <w:b/>
                <w:color w:val="FFFFFF" w:themeColor="background1"/>
              </w:rPr>
            </w:pPr>
            <w:r w:rsidRPr="006125E9">
              <w:rPr>
                <w:rFonts w:cstheme="minorHAnsi"/>
                <w:b/>
                <w:color w:val="FFFFFF" w:themeColor="background1"/>
              </w:rPr>
              <w:t>4 Bed Semi-D</w:t>
            </w:r>
          </w:p>
        </w:tc>
      </w:tr>
      <w:tr w:rsidR="00F83685" w:rsidRPr="006125E9" w:rsidTr="003E7BB7">
        <w:trPr>
          <w:trHeight w:val="258"/>
          <w:jc w:val="center"/>
        </w:trPr>
        <w:tc>
          <w:tcPr>
            <w:tcW w:w="1955" w:type="dxa"/>
          </w:tcPr>
          <w:p w:rsidR="00F83685" w:rsidRPr="006125E9" w:rsidRDefault="00F83685" w:rsidP="00E200A1">
            <w:pPr>
              <w:jc w:val="center"/>
              <w:rPr>
                <w:rFonts w:cstheme="minorHAnsi"/>
                <w:b/>
              </w:rPr>
            </w:pPr>
            <w:r w:rsidRPr="006125E9">
              <w:rPr>
                <w:rFonts w:cstheme="minorHAnsi"/>
                <w:b/>
              </w:rPr>
              <w:t>Kilkenny</w:t>
            </w:r>
          </w:p>
        </w:tc>
        <w:tc>
          <w:tcPr>
            <w:tcW w:w="1999" w:type="dxa"/>
          </w:tcPr>
          <w:p w:rsidR="00F83685" w:rsidRPr="006125E9" w:rsidRDefault="00F83685" w:rsidP="00E200A1">
            <w:pPr>
              <w:jc w:val="center"/>
              <w:rPr>
                <w:rFonts w:cstheme="minorHAnsi"/>
              </w:rPr>
            </w:pPr>
            <w:r w:rsidRPr="006125E9">
              <w:rPr>
                <w:rFonts w:cstheme="minorHAnsi"/>
              </w:rPr>
              <w:t>€175,000</w:t>
            </w:r>
          </w:p>
        </w:tc>
        <w:tc>
          <w:tcPr>
            <w:tcW w:w="2412" w:type="dxa"/>
          </w:tcPr>
          <w:p w:rsidR="00F83685" w:rsidRPr="006125E9" w:rsidRDefault="00F83685" w:rsidP="00E200A1">
            <w:pPr>
              <w:jc w:val="center"/>
              <w:rPr>
                <w:rFonts w:cstheme="minorHAnsi"/>
              </w:rPr>
            </w:pPr>
            <w:r w:rsidRPr="006125E9">
              <w:rPr>
                <w:rFonts w:cstheme="minorHAnsi"/>
              </w:rPr>
              <w:t>€222,500</w:t>
            </w:r>
          </w:p>
        </w:tc>
        <w:tc>
          <w:tcPr>
            <w:tcW w:w="2468" w:type="dxa"/>
          </w:tcPr>
          <w:p w:rsidR="00F83685" w:rsidRPr="006125E9" w:rsidRDefault="00F83685" w:rsidP="00E200A1">
            <w:pPr>
              <w:jc w:val="center"/>
              <w:rPr>
                <w:rFonts w:cstheme="minorHAnsi"/>
              </w:rPr>
            </w:pPr>
            <w:r w:rsidRPr="006125E9">
              <w:rPr>
                <w:rFonts w:cstheme="minorHAnsi"/>
              </w:rPr>
              <w:t>€300,000</w:t>
            </w:r>
          </w:p>
        </w:tc>
      </w:tr>
      <w:tr w:rsidR="00F83685" w:rsidRPr="006125E9" w:rsidTr="003E7BB7">
        <w:trPr>
          <w:trHeight w:val="258"/>
          <w:jc w:val="center"/>
        </w:trPr>
        <w:tc>
          <w:tcPr>
            <w:tcW w:w="1955" w:type="dxa"/>
          </w:tcPr>
          <w:p w:rsidR="00F83685" w:rsidRPr="006125E9" w:rsidRDefault="00F83685" w:rsidP="00E200A1">
            <w:pPr>
              <w:jc w:val="center"/>
              <w:rPr>
                <w:rFonts w:cstheme="minorHAnsi"/>
                <w:b/>
              </w:rPr>
            </w:pPr>
            <w:r w:rsidRPr="006125E9">
              <w:rPr>
                <w:rFonts w:cstheme="minorHAnsi"/>
                <w:b/>
              </w:rPr>
              <w:t>Dublin</w:t>
            </w:r>
          </w:p>
        </w:tc>
        <w:tc>
          <w:tcPr>
            <w:tcW w:w="1999" w:type="dxa"/>
          </w:tcPr>
          <w:p w:rsidR="00F83685" w:rsidRPr="006125E9" w:rsidRDefault="00F83685" w:rsidP="00E200A1">
            <w:pPr>
              <w:jc w:val="center"/>
              <w:rPr>
                <w:rFonts w:cstheme="minorHAnsi"/>
              </w:rPr>
            </w:pPr>
            <w:r w:rsidRPr="006125E9">
              <w:rPr>
                <w:rFonts w:cstheme="minorHAnsi"/>
              </w:rPr>
              <w:t>€275,000</w:t>
            </w:r>
          </w:p>
        </w:tc>
        <w:tc>
          <w:tcPr>
            <w:tcW w:w="2412" w:type="dxa"/>
          </w:tcPr>
          <w:p w:rsidR="00F83685" w:rsidRPr="006125E9" w:rsidRDefault="00F83685" w:rsidP="00E200A1">
            <w:pPr>
              <w:jc w:val="center"/>
              <w:rPr>
                <w:rFonts w:cstheme="minorHAnsi"/>
              </w:rPr>
            </w:pPr>
            <w:r w:rsidRPr="006125E9">
              <w:rPr>
                <w:rFonts w:cstheme="minorHAnsi"/>
              </w:rPr>
              <w:t>€375,000</w:t>
            </w:r>
          </w:p>
        </w:tc>
        <w:tc>
          <w:tcPr>
            <w:tcW w:w="2468" w:type="dxa"/>
          </w:tcPr>
          <w:p w:rsidR="00F83685" w:rsidRPr="006125E9" w:rsidRDefault="00F83685" w:rsidP="00E200A1">
            <w:pPr>
              <w:jc w:val="center"/>
              <w:rPr>
                <w:rFonts w:cstheme="minorHAnsi"/>
              </w:rPr>
            </w:pPr>
            <w:r w:rsidRPr="006125E9">
              <w:rPr>
                <w:rFonts w:cstheme="minorHAnsi"/>
                <w:lang w:val="en-US"/>
              </w:rPr>
              <w:t>€530,000</w:t>
            </w:r>
          </w:p>
        </w:tc>
      </w:tr>
    </w:tbl>
    <w:p w:rsidR="00F83685" w:rsidRPr="006125E9" w:rsidRDefault="00F83685" w:rsidP="00F83685">
      <w:pPr>
        <w:spacing w:line="240" w:lineRule="auto"/>
        <w:jc w:val="both"/>
        <w:rPr>
          <w:rFonts w:cstheme="minorHAnsi"/>
        </w:rPr>
      </w:pPr>
    </w:p>
    <w:p w:rsidR="00F83685" w:rsidRPr="006125E9" w:rsidRDefault="00F83685" w:rsidP="00F83685">
      <w:pPr>
        <w:spacing w:line="240" w:lineRule="auto"/>
        <w:rPr>
          <w:rFonts w:cstheme="minorHAnsi"/>
          <w:lang w:val="en-US"/>
        </w:rPr>
      </w:pPr>
      <w:r w:rsidRPr="006125E9">
        <w:rPr>
          <w:rFonts w:cstheme="minorHAnsi"/>
          <w:lang w:val="en-US"/>
        </w:rPr>
        <w:t xml:space="preserve">There are currently </w:t>
      </w:r>
      <w:r w:rsidRPr="006125E9">
        <w:rPr>
          <w:rFonts w:cstheme="minorHAnsi"/>
          <w:b/>
          <w:lang w:val="en-US"/>
        </w:rPr>
        <w:t>285</w:t>
      </w:r>
      <w:r w:rsidRPr="006125E9">
        <w:rPr>
          <w:rFonts w:cstheme="minorHAnsi"/>
          <w:lang w:val="en-US"/>
        </w:rPr>
        <w:t xml:space="preserve"> residential properties for sale across County Kilkenny, with </w:t>
      </w:r>
      <w:r w:rsidRPr="006125E9">
        <w:rPr>
          <w:rFonts w:cstheme="minorHAnsi"/>
          <w:b/>
          <w:lang w:val="en-US"/>
        </w:rPr>
        <w:t>70</w:t>
      </w:r>
      <w:r w:rsidR="003E7BB7" w:rsidRPr="006125E9">
        <w:rPr>
          <w:rFonts w:cstheme="minorHAnsi"/>
          <w:lang w:val="en-US"/>
        </w:rPr>
        <w:t>, or 24%</w:t>
      </w:r>
      <w:r w:rsidRPr="006125E9">
        <w:rPr>
          <w:rFonts w:cstheme="minorHAnsi"/>
          <w:lang w:val="en-US"/>
        </w:rPr>
        <w:t xml:space="preserve"> located in Kilkenny City </w:t>
      </w:r>
      <w:bookmarkStart w:id="0" w:name="_Hlk144290553"/>
      <w:r w:rsidRPr="006125E9">
        <w:rPr>
          <w:rFonts w:cstheme="minorHAnsi"/>
          <w:lang w:val="en-US"/>
        </w:rPr>
        <w:t>(daft.ie</w:t>
      </w:r>
      <w:r w:rsidR="003E7BB7" w:rsidRPr="006125E9">
        <w:rPr>
          <w:rFonts w:cstheme="minorHAnsi"/>
          <w:lang w:val="en-US"/>
        </w:rPr>
        <w:t>)</w:t>
      </w:r>
      <w:bookmarkEnd w:id="0"/>
    </w:p>
    <w:p w:rsidR="00F83685" w:rsidRPr="006125E9" w:rsidRDefault="00F83685" w:rsidP="00F83685">
      <w:pPr>
        <w:pStyle w:val="Heading2"/>
        <w:spacing w:line="240" w:lineRule="auto"/>
        <w:rPr>
          <w:rFonts w:asciiTheme="minorHAnsi" w:eastAsiaTheme="minorHAnsi" w:hAnsiTheme="minorHAnsi" w:cstheme="minorHAnsi"/>
          <w:b/>
          <w:color w:val="auto"/>
          <w:sz w:val="22"/>
          <w:szCs w:val="22"/>
          <w:lang w:val="en-US"/>
        </w:rPr>
      </w:pPr>
      <w:r w:rsidRPr="006125E9">
        <w:rPr>
          <w:rFonts w:asciiTheme="minorHAnsi" w:eastAsiaTheme="minorHAnsi" w:hAnsiTheme="minorHAnsi" w:cstheme="minorHAnsi"/>
          <w:b/>
          <w:color w:val="auto"/>
          <w:sz w:val="22"/>
          <w:szCs w:val="22"/>
          <w:lang w:val="en-US"/>
        </w:rPr>
        <w:t>Comparative Rent Prices</w:t>
      </w:r>
    </w:p>
    <w:p w:rsidR="00F83685" w:rsidRPr="006125E9" w:rsidRDefault="00F83685" w:rsidP="00F83685">
      <w:pPr>
        <w:pStyle w:val="NoSpacing"/>
        <w:rPr>
          <w:rFonts w:cstheme="minorHAnsi"/>
        </w:rPr>
      </w:pPr>
    </w:p>
    <w:p w:rsidR="00F83685" w:rsidRPr="006125E9" w:rsidRDefault="00F83685" w:rsidP="00F83685">
      <w:pPr>
        <w:spacing w:line="240" w:lineRule="auto"/>
        <w:jc w:val="both"/>
        <w:rPr>
          <w:rFonts w:cstheme="minorHAnsi"/>
          <w:lang w:val="en-US"/>
        </w:rPr>
      </w:pPr>
      <w:r w:rsidRPr="006125E9">
        <w:rPr>
          <w:rFonts w:cstheme="minorHAnsi"/>
          <w:lang w:val="en-US"/>
        </w:rPr>
        <w:t xml:space="preserve">While rents nationally have increased by 10.7% year on year, the cost of rental accommodation in Kilkenny is comparatively more affordable. </w:t>
      </w:r>
    </w:p>
    <w:p w:rsidR="00F83685" w:rsidRPr="006125E9" w:rsidRDefault="00F83685" w:rsidP="00F83685">
      <w:pPr>
        <w:spacing w:line="240" w:lineRule="auto"/>
        <w:ind w:right="237"/>
        <w:jc w:val="both"/>
        <w:rPr>
          <w:rFonts w:cstheme="minorHAnsi"/>
          <w:lang w:val="en-US"/>
        </w:rPr>
      </w:pPr>
      <w:r w:rsidRPr="006125E9">
        <w:rPr>
          <w:rFonts w:cstheme="minorHAnsi"/>
          <w:lang w:val="en-US"/>
        </w:rPr>
        <w:t xml:space="preserve">The average cost of rental accommodation in Kilkenny at </w:t>
      </w:r>
      <w:r w:rsidRPr="006125E9">
        <w:rPr>
          <w:rFonts w:cstheme="minorHAnsi"/>
          <w:b/>
          <w:lang w:val="en-US"/>
        </w:rPr>
        <w:t>€1,363</w:t>
      </w:r>
      <w:r w:rsidRPr="006125E9">
        <w:rPr>
          <w:rFonts w:cstheme="minorHAnsi"/>
          <w:lang w:val="en-US"/>
        </w:rPr>
        <w:t xml:space="preserve"> (across all property types) is 24% lower than the national average of </w:t>
      </w:r>
      <w:r w:rsidRPr="006125E9">
        <w:rPr>
          <w:rFonts w:cstheme="minorHAnsi"/>
          <w:b/>
          <w:lang w:val="en-US"/>
        </w:rPr>
        <w:t>€1,792</w:t>
      </w:r>
      <w:r w:rsidRPr="006125E9">
        <w:rPr>
          <w:rFonts w:cstheme="minorHAnsi"/>
          <w:lang w:val="en-US"/>
        </w:rPr>
        <w:t xml:space="preserve"> and 41% lower than the average rent in Dublin City Centre at </w:t>
      </w:r>
      <w:r w:rsidRPr="006125E9">
        <w:rPr>
          <w:rFonts w:cstheme="minorHAnsi"/>
          <w:b/>
          <w:lang w:val="en-US"/>
        </w:rPr>
        <w:t>€2,307</w:t>
      </w:r>
      <w:r w:rsidR="003E7BB7" w:rsidRPr="006125E9">
        <w:rPr>
          <w:rFonts w:cstheme="minorHAnsi"/>
          <w:lang w:val="en-US"/>
        </w:rPr>
        <w:t>.</w:t>
      </w:r>
      <w:r w:rsidRPr="006125E9">
        <w:rPr>
          <w:rFonts w:cstheme="minorHAnsi"/>
          <w:lang w:val="en-US"/>
        </w:rPr>
        <w:t xml:space="preserve"> </w:t>
      </w:r>
    </w:p>
    <w:p w:rsidR="00F83685" w:rsidRPr="006125E9" w:rsidRDefault="00F83685" w:rsidP="00F83685">
      <w:pPr>
        <w:spacing w:line="240" w:lineRule="auto"/>
        <w:ind w:right="237"/>
        <w:jc w:val="both"/>
        <w:rPr>
          <w:rFonts w:cstheme="minorHAnsi"/>
        </w:rPr>
      </w:pPr>
      <w:r w:rsidRPr="006125E9">
        <w:rPr>
          <w:rFonts w:cstheme="minorHAnsi"/>
          <w:lang w:val="en-US"/>
        </w:rPr>
        <w:t>There are currently 5 properties for rent in County Kilkenny, with no properties advertised in Kilkenny city.</w:t>
      </w:r>
      <w:r w:rsidRPr="006125E9">
        <w:rPr>
          <w:rFonts w:cstheme="minorHAnsi"/>
        </w:rPr>
        <w:t xml:space="preserve"> </w:t>
      </w:r>
      <w:r w:rsidR="003E7BB7" w:rsidRPr="006125E9">
        <w:rPr>
          <w:rFonts w:cstheme="minorHAnsi"/>
          <w:lang w:val="en-US"/>
        </w:rPr>
        <w:t>(daft.ie)</w:t>
      </w:r>
      <w:r w:rsidR="003E7BB7" w:rsidRPr="006125E9">
        <w:rPr>
          <w:rFonts w:cstheme="minorHAnsi"/>
        </w:rPr>
        <w:t xml:space="preserve"> </w:t>
      </w:r>
    </w:p>
    <w:tbl>
      <w:tblPr>
        <w:tblStyle w:val="TableGrid"/>
        <w:tblW w:w="0" w:type="auto"/>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4521"/>
        <w:gridCol w:w="4395"/>
      </w:tblGrid>
      <w:tr w:rsidR="00F83685" w:rsidRPr="006125E9" w:rsidTr="00E200A1">
        <w:tc>
          <w:tcPr>
            <w:tcW w:w="4521" w:type="dxa"/>
            <w:shd w:val="clear" w:color="auto" w:fill="8496B0" w:themeFill="text2" w:themeFillTint="99"/>
          </w:tcPr>
          <w:p w:rsidR="00F83685" w:rsidRPr="006125E9" w:rsidRDefault="00F83685" w:rsidP="00E200A1">
            <w:pPr>
              <w:ind w:right="237"/>
              <w:jc w:val="center"/>
              <w:rPr>
                <w:rFonts w:cstheme="minorHAnsi"/>
                <w:b/>
                <w:color w:val="FFFFFF" w:themeColor="background1"/>
              </w:rPr>
            </w:pPr>
            <w:r w:rsidRPr="006125E9">
              <w:rPr>
                <w:rFonts w:cstheme="minorHAnsi"/>
                <w:b/>
                <w:color w:val="FFFFFF" w:themeColor="background1"/>
              </w:rPr>
              <w:t>Location</w:t>
            </w:r>
          </w:p>
        </w:tc>
        <w:tc>
          <w:tcPr>
            <w:tcW w:w="4395" w:type="dxa"/>
            <w:shd w:val="clear" w:color="auto" w:fill="8496B0" w:themeFill="text2" w:themeFillTint="99"/>
          </w:tcPr>
          <w:p w:rsidR="00F83685" w:rsidRPr="006125E9" w:rsidRDefault="00F83685" w:rsidP="00E200A1">
            <w:pPr>
              <w:ind w:right="237"/>
              <w:jc w:val="center"/>
              <w:rPr>
                <w:rFonts w:cstheme="minorHAnsi"/>
                <w:b/>
                <w:color w:val="FFFFFF" w:themeColor="background1"/>
              </w:rPr>
            </w:pPr>
            <w:r w:rsidRPr="006125E9">
              <w:rPr>
                <w:rFonts w:cstheme="minorHAnsi"/>
                <w:b/>
                <w:color w:val="FFFFFF" w:themeColor="background1"/>
              </w:rPr>
              <w:t>Average Rental Prices across all House Types</w:t>
            </w:r>
          </w:p>
        </w:tc>
      </w:tr>
      <w:tr w:rsidR="00F83685" w:rsidRPr="006125E9" w:rsidTr="00E200A1">
        <w:tc>
          <w:tcPr>
            <w:tcW w:w="4521" w:type="dxa"/>
            <w:shd w:val="clear" w:color="auto" w:fill="auto"/>
          </w:tcPr>
          <w:p w:rsidR="00F83685" w:rsidRPr="006125E9" w:rsidRDefault="00F83685" w:rsidP="00E200A1">
            <w:pPr>
              <w:ind w:right="237"/>
              <w:jc w:val="center"/>
              <w:rPr>
                <w:rFonts w:cstheme="minorHAnsi"/>
                <w:b/>
              </w:rPr>
            </w:pPr>
            <w:r w:rsidRPr="006125E9">
              <w:rPr>
                <w:rFonts w:cstheme="minorHAnsi"/>
                <w:b/>
              </w:rPr>
              <w:t>National Average</w:t>
            </w:r>
          </w:p>
        </w:tc>
        <w:tc>
          <w:tcPr>
            <w:tcW w:w="4395" w:type="dxa"/>
            <w:shd w:val="clear" w:color="auto" w:fill="auto"/>
          </w:tcPr>
          <w:p w:rsidR="00F83685" w:rsidRPr="006125E9" w:rsidRDefault="00F83685" w:rsidP="00E200A1">
            <w:pPr>
              <w:ind w:right="237"/>
              <w:jc w:val="center"/>
              <w:rPr>
                <w:rFonts w:cstheme="minorHAnsi"/>
                <w:color w:val="FF0000"/>
              </w:rPr>
            </w:pPr>
            <w:r w:rsidRPr="006125E9">
              <w:rPr>
                <w:rFonts w:cstheme="minorHAnsi"/>
                <w:color w:val="538135" w:themeColor="accent6" w:themeShade="BF"/>
              </w:rPr>
              <w:t>€1,792</w:t>
            </w:r>
          </w:p>
        </w:tc>
      </w:tr>
      <w:tr w:rsidR="00F83685" w:rsidRPr="006125E9" w:rsidTr="00E200A1">
        <w:tc>
          <w:tcPr>
            <w:tcW w:w="4521" w:type="dxa"/>
            <w:shd w:val="clear" w:color="auto" w:fill="auto"/>
          </w:tcPr>
          <w:p w:rsidR="00F83685" w:rsidRPr="006125E9" w:rsidRDefault="00F83685" w:rsidP="00E200A1">
            <w:pPr>
              <w:ind w:right="237"/>
              <w:jc w:val="center"/>
              <w:rPr>
                <w:rFonts w:cstheme="minorHAnsi"/>
                <w:b/>
              </w:rPr>
            </w:pPr>
            <w:r w:rsidRPr="006125E9">
              <w:rPr>
                <w:rFonts w:cstheme="minorHAnsi"/>
                <w:b/>
              </w:rPr>
              <w:t>Dublin City Centre</w:t>
            </w:r>
          </w:p>
        </w:tc>
        <w:tc>
          <w:tcPr>
            <w:tcW w:w="4395" w:type="dxa"/>
            <w:shd w:val="clear" w:color="auto" w:fill="auto"/>
          </w:tcPr>
          <w:p w:rsidR="00F83685" w:rsidRPr="006125E9" w:rsidRDefault="00F83685" w:rsidP="00E200A1">
            <w:pPr>
              <w:ind w:right="237"/>
              <w:jc w:val="center"/>
              <w:rPr>
                <w:rFonts w:cstheme="minorHAnsi"/>
                <w:color w:val="FF0000"/>
              </w:rPr>
            </w:pPr>
            <w:r w:rsidRPr="006125E9">
              <w:rPr>
                <w:rFonts w:cstheme="minorHAnsi"/>
                <w:color w:val="538135" w:themeColor="accent6" w:themeShade="BF"/>
              </w:rPr>
              <w:t>€2,307</w:t>
            </w:r>
          </w:p>
        </w:tc>
      </w:tr>
      <w:tr w:rsidR="00F83685" w:rsidRPr="006125E9" w:rsidTr="003E7BB7">
        <w:trPr>
          <w:trHeight w:val="33"/>
        </w:trPr>
        <w:tc>
          <w:tcPr>
            <w:tcW w:w="4521" w:type="dxa"/>
            <w:shd w:val="clear" w:color="auto" w:fill="auto"/>
          </w:tcPr>
          <w:p w:rsidR="00F83685" w:rsidRPr="006125E9" w:rsidRDefault="00F83685" w:rsidP="00E200A1">
            <w:pPr>
              <w:ind w:right="237"/>
              <w:jc w:val="center"/>
              <w:rPr>
                <w:rFonts w:cstheme="minorHAnsi"/>
                <w:b/>
              </w:rPr>
            </w:pPr>
            <w:r w:rsidRPr="006125E9">
              <w:rPr>
                <w:rFonts w:cstheme="minorHAnsi"/>
                <w:b/>
              </w:rPr>
              <w:t>Kilkenny</w:t>
            </w:r>
          </w:p>
        </w:tc>
        <w:tc>
          <w:tcPr>
            <w:tcW w:w="4395" w:type="dxa"/>
            <w:shd w:val="clear" w:color="auto" w:fill="auto"/>
          </w:tcPr>
          <w:p w:rsidR="00F83685" w:rsidRPr="006125E9" w:rsidRDefault="00F83685" w:rsidP="00E200A1">
            <w:pPr>
              <w:ind w:right="237"/>
              <w:jc w:val="center"/>
              <w:rPr>
                <w:rFonts w:cstheme="minorHAnsi"/>
                <w:color w:val="FF0000"/>
              </w:rPr>
            </w:pPr>
            <w:r w:rsidRPr="006125E9">
              <w:rPr>
                <w:rFonts w:cstheme="minorHAnsi"/>
                <w:color w:val="538135" w:themeColor="accent6" w:themeShade="BF"/>
              </w:rPr>
              <w:t>€1,363</w:t>
            </w:r>
          </w:p>
        </w:tc>
      </w:tr>
    </w:tbl>
    <w:p w:rsidR="00CA3009" w:rsidRPr="006125E9" w:rsidRDefault="00CA3009" w:rsidP="00683FCA">
      <w:pPr>
        <w:rPr>
          <w:rFonts w:cstheme="minorHAnsi"/>
          <w:lang w:val="en-US"/>
        </w:rPr>
      </w:pPr>
    </w:p>
    <w:p w:rsidR="000D1829" w:rsidRPr="006125E9" w:rsidRDefault="000D1829" w:rsidP="000D1829">
      <w:pPr>
        <w:rPr>
          <w:rFonts w:cstheme="minorHAnsi"/>
          <w:b/>
          <w:lang w:val="en-US"/>
        </w:rPr>
      </w:pPr>
      <w:r w:rsidRPr="006125E9">
        <w:rPr>
          <w:rFonts w:cstheme="minorHAnsi"/>
          <w:b/>
          <w:lang w:val="en-US"/>
        </w:rPr>
        <w:t>House Ownership in Kilkenny</w:t>
      </w:r>
    </w:p>
    <w:p w:rsidR="000D1829" w:rsidRPr="006125E9" w:rsidRDefault="000D1829" w:rsidP="000D1829">
      <w:pPr>
        <w:rPr>
          <w:rFonts w:cstheme="minorHAnsi"/>
          <w:b/>
          <w:lang w:val="en-US"/>
        </w:rPr>
      </w:pPr>
      <w:r w:rsidRPr="006125E9">
        <w:rPr>
          <w:rFonts w:cstheme="minorHAnsi"/>
          <w:b/>
          <w:lang w:val="en-US"/>
        </w:rPr>
        <w:t>(source: CSO.ie – Census 2022)</w:t>
      </w:r>
    </w:p>
    <w:p w:rsidR="000D1829" w:rsidRPr="006125E9" w:rsidRDefault="000D1829" w:rsidP="00C27941">
      <w:pPr>
        <w:rPr>
          <w:rFonts w:cstheme="minorHAnsi"/>
          <w:lang w:val="en-US"/>
        </w:rPr>
      </w:pPr>
      <w:r w:rsidRPr="006125E9">
        <w:rPr>
          <w:rFonts w:cstheme="minorHAnsi"/>
          <w:lang w:val="en-US"/>
        </w:rPr>
        <w:t xml:space="preserve">In 2022, in Kilkenny, 72% of households owned their own home, with a further 23% renting. This </w:t>
      </w:r>
    </w:p>
    <w:p w:rsidR="000D1829" w:rsidRPr="006125E9" w:rsidRDefault="000D1829" w:rsidP="00C27941">
      <w:pPr>
        <w:rPr>
          <w:rFonts w:cstheme="minorHAnsi"/>
          <w:lang w:val="en-US"/>
        </w:rPr>
      </w:pPr>
      <w:r w:rsidRPr="006125E9">
        <w:rPr>
          <w:rFonts w:cstheme="minorHAnsi"/>
          <w:lang w:val="en-US"/>
        </w:rPr>
        <w:t>compared with 66% of households owning their home nationally and 28% renting.</w:t>
      </w: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CA5799" w:rsidRDefault="00CA5799" w:rsidP="000D1829">
      <w:pPr>
        <w:spacing w:after="0"/>
        <w:rPr>
          <w:rFonts w:cstheme="minorHAnsi"/>
          <w:b/>
          <w:lang w:val="en-US"/>
        </w:rPr>
      </w:pPr>
    </w:p>
    <w:p w:rsidR="000D1829" w:rsidRPr="006125E9" w:rsidRDefault="000D1829" w:rsidP="000D1829">
      <w:pPr>
        <w:spacing w:after="0"/>
        <w:rPr>
          <w:rFonts w:cstheme="minorHAnsi"/>
          <w:b/>
          <w:lang w:val="en-US"/>
        </w:rPr>
      </w:pPr>
      <w:r w:rsidRPr="006125E9">
        <w:rPr>
          <w:rFonts w:cstheme="minorHAnsi"/>
          <w:b/>
          <w:lang w:val="en-US"/>
        </w:rPr>
        <w:lastRenderedPageBreak/>
        <w:t>National Housing Ownership and Rental Snapshot Census 2022:</w:t>
      </w:r>
    </w:p>
    <w:p w:rsidR="000D1829" w:rsidRPr="006125E9" w:rsidRDefault="000D1829" w:rsidP="00376241">
      <w:pPr>
        <w:spacing w:after="0"/>
        <w:rPr>
          <w:rFonts w:cstheme="minorHAnsi"/>
          <w:b/>
          <w:lang w:val="en-US"/>
        </w:rPr>
      </w:pPr>
    </w:p>
    <w:p w:rsidR="003B042B" w:rsidRPr="006125E9" w:rsidRDefault="00732B3A" w:rsidP="00683FCA">
      <w:pPr>
        <w:rPr>
          <w:rFonts w:cstheme="minorHAnsi"/>
          <w:lang w:val="en-US"/>
        </w:rPr>
      </w:pPr>
      <w:r w:rsidRPr="006125E9">
        <w:rPr>
          <w:rFonts w:cstheme="minorHAnsi"/>
          <w:noProof/>
        </w:rPr>
        <w:drawing>
          <wp:inline distT="0" distB="0" distL="0" distR="0" wp14:anchorId="7B64D5CA" wp14:editId="75C007C8">
            <wp:extent cx="4978400" cy="224044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407" cy="2250349"/>
                    </a:xfrm>
                    <a:prstGeom prst="rect">
                      <a:avLst/>
                    </a:prstGeom>
                  </pic:spPr>
                </pic:pic>
              </a:graphicData>
            </a:graphic>
          </wp:inline>
        </w:drawing>
      </w:r>
    </w:p>
    <w:p w:rsidR="000D1829" w:rsidRPr="006125E9" w:rsidRDefault="000D1829" w:rsidP="000D1829">
      <w:pPr>
        <w:rPr>
          <w:rFonts w:cstheme="minorHAnsi"/>
          <w:b/>
          <w:lang w:val="en-US"/>
        </w:rPr>
      </w:pPr>
    </w:p>
    <w:p w:rsidR="000D1829" w:rsidRPr="006125E9" w:rsidRDefault="000D1829" w:rsidP="000D1829">
      <w:pPr>
        <w:rPr>
          <w:rFonts w:cstheme="minorHAnsi"/>
          <w:lang w:val="en-US"/>
        </w:rPr>
      </w:pPr>
      <w:r w:rsidRPr="006125E9">
        <w:rPr>
          <w:rFonts w:cstheme="minorHAnsi"/>
          <w:b/>
          <w:lang w:val="en-US"/>
        </w:rPr>
        <w:t>Housing stock and vacant dwellings statistics:</w:t>
      </w:r>
    </w:p>
    <w:p w:rsidR="000D1829" w:rsidRPr="006125E9" w:rsidRDefault="000D1829" w:rsidP="000D1829">
      <w:pPr>
        <w:rPr>
          <w:rFonts w:cstheme="minorHAnsi"/>
          <w:b/>
          <w:lang w:val="en-US"/>
        </w:rPr>
      </w:pPr>
      <w:r w:rsidRPr="006125E9">
        <w:rPr>
          <w:rFonts w:cstheme="minorHAnsi"/>
          <w:b/>
          <w:lang w:val="en-US"/>
        </w:rPr>
        <w:t>(source: CSO.ie – Census 2022)</w:t>
      </w:r>
    </w:p>
    <w:p w:rsidR="000D1829" w:rsidRPr="006125E9" w:rsidRDefault="000D1829" w:rsidP="000D1829">
      <w:pPr>
        <w:spacing w:after="0"/>
        <w:rPr>
          <w:rFonts w:cstheme="minorHAnsi"/>
          <w:lang w:val="en-US"/>
        </w:rPr>
      </w:pPr>
      <w:r w:rsidRPr="006125E9">
        <w:rPr>
          <w:rFonts w:cstheme="minorHAnsi"/>
          <w:lang w:val="en-US"/>
        </w:rPr>
        <w:t>The total housing stock in Kilkenny County in 2022 was 41,279, up 5.2% from 39,226 in 2016.</w:t>
      </w:r>
    </w:p>
    <w:p w:rsidR="000D1829" w:rsidRPr="006125E9" w:rsidRDefault="000D1829" w:rsidP="000D1829">
      <w:pPr>
        <w:spacing w:after="0"/>
        <w:rPr>
          <w:rFonts w:cstheme="minorHAnsi"/>
          <w:lang w:val="en-US"/>
        </w:rPr>
      </w:pPr>
      <w:r w:rsidRPr="006125E9">
        <w:rPr>
          <w:rFonts w:cstheme="minorHAnsi"/>
          <w:lang w:val="en-US"/>
        </w:rPr>
        <w:t>The number of vacant dwellings in 2022 was 3,183, up 6.3% from 2,995 in 2016.</w:t>
      </w:r>
    </w:p>
    <w:p w:rsidR="000D1829" w:rsidRPr="006125E9" w:rsidRDefault="000D1829" w:rsidP="000D1829">
      <w:pPr>
        <w:spacing w:after="0"/>
        <w:rPr>
          <w:rFonts w:cstheme="minorHAnsi"/>
          <w:lang w:val="en-US"/>
        </w:rPr>
      </w:pPr>
      <w:r w:rsidRPr="006125E9">
        <w:rPr>
          <w:rFonts w:cstheme="minorHAnsi"/>
          <w:lang w:val="en-US"/>
        </w:rPr>
        <w:t xml:space="preserve">The vacancy rate in 2022 was </w:t>
      </w:r>
      <w:r w:rsidRPr="006125E9">
        <w:rPr>
          <w:rFonts w:cstheme="minorHAnsi"/>
          <w:b/>
          <w:lang w:val="en-US"/>
        </w:rPr>
        <w:t>7.7%,</w:t>
      </w:r>
      <w:r w:rsidRPr="006125E9">
        <w:rPr>
          <w:rFonts w:cstheme="minorHAnsi"/>
          <w:lang w:val="en-US"/>
        </w:rPr>
        <w:t xml:space="preserve"> up from </w:t>
      </w:r>
      <w:r w:rsidRPr="006125E9">
        <w:rPr>
          <w:rFonts w:cstheme="minorHAnsi"/>
          <w:b/>
          <w:lang w:val="en-US"/>
        </w:rPr>
        <w:t>7.6%</w:t>
      </w:r>
      <w:r w:rsidRPr="006125E9">
        <w:rPr>
          <w:rFonts w:cstheme="minorHAnsi"/>
          <w:lang w:val="en-US"/>
        </w:rPr>
        <w:t xml:space="preserve"> in 2016.</w:t>
      </w:r>
    </w:p>
    <w:p w:rsidR="00732B3A" w:rsidRPr="006125E9" w:rsidRDefault="00732B3A" w:rsidP="00683FCA">
      <w:pPr>
        <w:rPr>
          <w:rFonts w:cstheme="minorHAnsi"/>
          <w:lang w:val="en-US"/>
        </w:rPr>
      </w:pPr>
    </w:p>
    <w:p w:rsidR="00037030" w:rsidRPr="006125E9" w:rsidRDefault="00037030" w:rsidP="00683FCA">
      <w:pPr>
        <w:rPr>
          <w:rFonts w:cstheme="minorHAnsi"/>
          <w:b/>
          <w:lang w:val="en-US"/>
        </w:rPr>
      </w:pPr>
      <w:r w:rsidRPr="006125E9">
        <w:rPr>
          <w:rFonts w:cstheme="minorHAnsi"/>
          <w:b/>
          <w:lang w:val="en-US"/>
        </w:rPr>
        <w:t>Planning:</w:t>
      </w:r>
    </w:p>
    <w:p w:rsidR="00037030" w:rsidRPr="006125E9" w:rsidRDefault="00037030" w:rsidP="00683FCA">
      <w:pPr>
        <w:rPr>
          <w:rFonts w:cstheme="minorHAnsi"/>
          <w:b/>
          <w:lang w:val="en-US"/>
        </w:rPr>
      </w:pPr>
      <w:r w:rsidRPr="006125E9">
        <w:rPr>
          <w:rFonts w:cstheme="minorHAnsi"/>
          <w:b/>
          <w:lang w:val="en-US"/>
        </w:rPr>
        <w:t>(</w:t>
      </w:r>
      <w:r w:rsidR="00AA4354" w:rsidRPr="006125E9">
        <w:rPr>
          <w:rFonts w:cstheme="minorHAnsi"/>
          <w:b/>
          <w:lang w:val="en-US"/>
        </w:rPr>
        <w:t xml:space="preserve">from </w:t>
      </w:r>
      <w:r w:rsidRPr="006125E9">
        <w:rPr>
          <w:rFonts w:cstheme="minorHAnsi"/>
          <w:b/>
          <w:lang w:val="en-US"/>
        </w:rPr>
        <w:t>KCC Q2 Housing report – planning)</w:t>
      </w:r>
    </w:p>
    <w:p w:rsidR="00037030" w:rsidRPr="006125E9" w:rsidRDefault="00037030" w:rsidP="00037030">
      <w:pPr>
        <w:pStyle w:val="Heading2"/>
        <w:rPr>
          <w:rFonts w:asciiTheme="minorHAnsi" w:eastAsiaTheme="minorHAnsi" w:hAnsiTheme="minorHAnsi" w:cstheme="minorHAnsi"/>
          <w:b/>
          <w:color w:val="auto"/>
          <w:sz w:val="22"/>
          <w:szCs w:val="22"/>
          <w:lang w:val="en-US"/>
        </w:rPr>
      </w:pPr>
      <w:bookmarkStart w:id="1" w:name="_Hlk73434672"/>
      <w:r w:rsidRPr="006125E9">
        <w:rPr>
          <w:rFonts w:asciiTheme="minorHAnsi" w:eastAsiaTheme="minorHAnsi" w:hAnsiTheme="minorHAnsi" w:cstheme="minorHAnsi"/>
          <w:b/>
          <w:color w:val="auto"/>
          <w:sz w:val="22"/>
          <w:szCs w:val="22"/>
          <w:lang w:val="en-US"/>
        </w:rPr>
        <w:t>Current Developments - Multi-Unit Developments with Planning APPROVAL</w:t>
      </w:r>
    </w:p>
    <w:p w:rsidR="001D3086" w:rsidRPr="006125E9" w:rsidRDefault="001D3086" w:rsidP="00037030">
      <w:pPr>
        <w:spacing w:line="240" w:lineRule="auto"/>
        <w:ind w:right="237"/>
        <w:rPr>
          <w:rFonts w:cstheme="minorHAnsi"/>
          <w:lang w:val="en-US"/>
        </w:rPr>
      </w:pPr>
    </w:p>
    <w:p w:rsidR="00037030" w:rsidRPr="006125E9" w:rsidRDefault="00037030" w:rsidP="00037030">
      <w:pPr>
        <w:spacing w:line="240" w:lineRule="auto"/>
        <w:ind w:right="237"/>
        <w:rPr>
          <w:rFonts w:cstheme="minorHAnsi"/>
          <w:lang w:val="en-US"/>
        </w:rPr>
      </w:pPr>
      <w:r w:rsidRPr="006125E9">
        <w:rPr>
          <w:rFonts w:cstheme="minorHAnsi"/>
          <w:lang w:val="en-US"/>
        </w:rPr>
        <w:t xml:space="preserve">As of the beginning of July 2023, there are a total of 49 multi-unit housing developments with live planning permissions secured within Kilkenny City. Some of these have </w:t>
      </w:r>
      <w:r w:rsidR="00AA4354" w:rsidRPr="006125E9">
        <w:rPr>
          <w:rFonts w:cstheme="minorHAnsi"/>
          <w:lang w:val="en-US"/>
        </w:rPr>
        <w:t xml:space="preserve">already </w:t>
      </w:r>
      <w:r w:rsidRPr="006125E9">
        <w:rPr>
          <w:rFonts w:cstheme="minorHAnsi"/>
          <w:lang w:val="en-US"/>
        </w:rPr>
        <w:t>been built out. Within these schemes there are 2,298 permitted housing units.</w:t>
      </w:r>
    </w:p>
    <w:p w:rsidR="00AA4354" w:rsidRPr="006125E9" w:rsidRDefault="00037030" w:rsidP="00037030">
      <w:pPr>
        <w:spacing w:line="240" w:lineRule="auto"/>
        <w:ind w:right="237"/>
        <w:jc w:val="both"/>
        <w:rPr>
          <w:rFonts w:cstheme="minorHAnsi"/>
          <w:lang w:val="en-US"/>
        </w:rPr>
      </w:pPr>
      <w:r w:rsidRPr="006125E9">
        <w:rPr>
          <w:rFonts w:cstheme="minorHAnsi"/>
          <w:lang w:val="en-US"/>
        </w:rPr>
        <w:t xml:space="preserve">22 housing schemes are either active or built out in the City with valid commencement notices for 675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March 2023</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Kilkenny City</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49</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22</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2,298</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675</w:t>
            </w:r>
          </w:p>
        </w:tc>
      </w:tr>
    </w:tbl>
    <w:p w:rsidR="00AA4354" w:rsidRPr="006125E9" w:rsidRDefault="00AA4354" w:rsidP="00037030">
      <w:pPr>
        <w:spacing w:line="240" w:lineRule="auto"/>
        <w:ind w:right="237"/>
        <w:jc w:val="both"/>
        <w:rPr>
          <w:rFonts w:cstheme="minorHAnsi"/>
          <w:lang w:val="en-US"/>
        </w:rPr>
      </w:pPr>
    </w:p>
    <w:p w:rsidR="00AA4354" w:rsidRPr="006125E9" w:rsidRDefault="00AA4354" w:rsidP="00AA4354">
      <w:pPr>
        <w:jc w:val="both"/>
        <w:rPr>
          <w:rFonts w:cstheme="minorHAnsi"/>
          <w:lang w:val="en-US"/>
        </w:rPr>
      </w:pPr>
      <w:r w:rsidRPr="006125E9">
        <w:rPr>
          <w:rFonts w:cstheme="minorHAnsi"/>
          <w:lang w:val="en-US"/>
        </w:rPr>
        <w:t xml:space="preserve">As of the beginning of July 2023, within </w:t>
      </w:r>
      <w:proofErr w:type="spellStart"/>
      <w:r w:rsidRPr="006125E9">
        <w:rPr>
          <w:rFonts w:cstheme="minorHAnsi"/>
          <w:lang w:val="en-US"/>
        </w:rPr>
        <w:t>Ferrybank</w:t>
      </w:r>
      <w:proofErr w:type="spellEnd"/>
      <w:r w:rsidRPr="006125E9">
        <w:rPr>
          <w:rFonts w:cstheme="minorHAnsi"/>
          <w:lang w:val="en-US"/>
        </w:rPr>
        <w:t xml:space="preserve"> and the larger county towns (i.e., towns with a population of over 1,500 such as Callan, </w:t>
      </w:r>
      <w:proofErr w:type="spellStart"/>
      <w:r w:rsidRPr="006125E9">
        <w:rPr>
          <w:rFonts w:cstheme="minorHAnsi"/>
          <w:lang w:val="en-US"/>
        </w:rPr>
        <w:t>Thomstown</w:t>
      </w:r>
      <w:proofErr w:type="spellEnd"/>
      <w:r w:rsidRPr="006125E9">
        <w:rPr>
          <w:rFonts w:cstheme="minorHAnsi"/>
          <w:lang w:val="en-US"/>
        </w:rPr>
        <w:t xml:space="preserve">, </w:t>
      </w:r>
      <w:proofErr w:type="spellStart"/>
      <w:r w:rsidRPr="006125E9">
        <w:rPr>
          <w:rFonts w:cstheme="minorHAnsi"/>
          <w:lang w:val="en-US"/>
        </w:rPr>
        <w:t>Graiguenamanagh</w:t>
      </w:r>
      <w:proofErr w:type="spellEnd"/>
      <w:r w:rsidRPr="006125E9">
        <w:rPr>
          <w:rFonts w:cstheme="minorHAnsi"/>
          <w:lang w:val="en-US"/>
        </w:rPr>
        <w:t xml:space="preserve">, </w:t>
      </w:r>
      <w:proofErr w:type="spellStart"/>
      <w:r w:rsidRPr="006125E9">
        <w:rPr>
          <w:rFonts w:cstheme="minorHAnsi"/>
          <w:lang w:val="en-US"/>
        </w:rPr>
        <w:t>Castlecomer</w:t>
      </w:r>
      <w:proofErr w:type="spellEnd"/>
      <w:r w:rsidRPr="006125E9">
        <w:rPr>
          <w:rFonts w:cstheme="minorHAnsi"/>
          <w:lang w:val="en-US"/>
        </w:rPr>
        <w:t xml:space="preserve"> and </w:t>
      </w:r>
      <w:proofErr w:type="spellStart"/>
      <w:r w:rsidRPr="006125E9">
        <w:rPr>
          <w:rFonts w:cstheme="minorHAnsi"/>
          <w:lang w:val="en-US"/>
        </w:rPr>
        <w:t>Rosbercon</w:t>
      </w:r>
      <w:proofErr w:type="spellEnd"/>
      <w:r w:rsidRPr="006125E9">
        <w:rPr>
          <w:rFonts w:cstheme="minorHAnsi"/>
          <w:lang w:val="en-US"/>
        </w:rPr>
        <w:t xml:space="preserve">) a total of 25 multi-unit housing developments have planning permission. </w:t>
      </w:r>
    </w:p>
    <w:p w:rsidR="00AA4354" w:rsidRPr="006125E9" w:rsidRDefault="00AA4354" w:rsidP="00AA4354">
      <w:pPr>
        <w:jc w:val="both"/>
        <w:rPr>
          <w:rFonts w:cstheme="minorHAnsi"/>
          <w:lang w:val="en-US"/>
        </w:rPr>
      </w:pPr>
      <w:r w:rsidRPr="006125E9">
        <w:rPr>
          <w:rFonts w:cstheme="minorHAnsi"/>
          <w:lang w:val="en-US"/>
        </w:rPr>
        <w:t xml:space="preserve">Within these schemes there are permissions for 575 housing units. 13 housing schemes are active or built out with valid commencement notices for 261 units.  </w:t>
      </w:r>
    </w:p>
    <w:p w:rsidR="001D3086" w:rsidRPr="006125E9" w:rsidRDefault="001D3086" w:rsidP="00AA4354">
      <w:pPr>
        <w:jc w:val="both"/>
        <w:rPr>
          <w:rFonts w:cstheme="minorHAnsi"/>
          <w:lang w:val="en-US"/>
        </w:rPr>
      </w:pP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lastRenderedPageBreak/>
              <w:t>31</w:t>
            </w:r>
            <w:r w:rsidRPr="006125E9">
              <w:rPr>
                <w:rFonts w:cstheme="minorHAnsi"/>
                <w:b/>
                <w:color w:val="FFFFFF" w:themeColor="background1"/>
                <w:vertAlign w:val="superscript"/>
              </w:rPr>
              <w:t>st</w:t>
            </w:r>
            <w:r w:rsidRPr="006125E9">
              <w:rPr>
                <w:rFonts w:cstheme="minorHAnsi"/>
                <w:b/>
                <w:color w:val="FFFFFF" w:themeColor="background1"/>
              </w:rPr>
              <w:t xml:space="preserve"> March 2023</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proofErr w:type="spellStart"/>
            <w:r w:rsidRPr="006125E9">
              <w:rPr>
                <w:rFonts w:cstheme="minorHAnsi"/>
                <w:b/>
                <w:color w:val="FFFFFF" w:themeColor="background1"/>
              </w:rPr>
              <w:t>Ferrybank</w:t>
            </w:r>
            <w:proofErr w:type="spellEnd"/>
            <w:r w:rsidRPr="006125E9">
              <w:rPr>
                <w:rFonts w:cstheme="minorHAnsi"/>
                <w:b/>
                <w:color w:val="FFFFFF" w:themeColor="background1"/>
              </w:rPr>
              <w:t xml:space="preserve"> and District Towns</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25</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13</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575</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261</w:t>
            </w:r>
          </w:p>
        </w:tc>
      </w:tr>
    </w:tbl>
    <w:p w:rsidR="00AA4354" w:rsidRPr="006125E9" w:rsidRDefault="00AA4354" w:rsidP="00AA4354">
      <w:pPr>
        <w:pStyle w:val="NoSpacing"/>
        <w:rPr>
          <w:rFonts w:cstheme="minorHAnsi"/>
        </w:rPr>
      </w:pPr>
    </w:p>
    <w:p w:rsidR="00AA4354" w:rsidRPr="006125E9" w:rsidRDefault="00AA4354" w:rsidP="00AA4354">
      <w:pPr>
        <w:jc w:val="both"/>
        <w:rPr>
          <w:rFonts w:cstheme="minorHAnsi"/>
          <w:lang w:val="en-US"/>
        </w:rPr>
      </w:pPr>
      <w:r w:rsidRPr="006125E9">
        <w:rPr>
          <w:rFonts w:cstheme="minorHAnsi"/>
          <w:lang w:val="en-US"/>
        </w:rPr>
        <w:t xml:space="preserve">Within the wider county there are 32 multi-unit housing developments with planning permission. Within these schemes there are 278 permitted housing units. </w:t>
      </w:r>
    </w:p>
    <w:p w:rsidR="00AA4354" w:rsidRPr="006125E9" w:rsidRDefault="00AA4354" w:rsidP="00AA4354">
      <w:pPr>
        <w:jc w:val="both"/>
        <w:rPr>
          <w:rFonts w:cstheme="minorHAnsi"/>
          <w:lang w:val="en-US"/>
        </w:rPr>
      </w:pPr>
      <w:r w:rsidRPr="006125E9">
        <w:rPr>
          <w:rFonts w:cstheme="minorHAnsi"/>
          <w:lang w:val="en-US"/>
        </w:rPr>
        <w:t xml:space="preserve">13 housing schemes are active / built out with valid commencement notices for 72 units. </w:t>
      </w: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March 2023</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Wider County</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32</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13</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278</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72</w:t>
            </w:r>
          </w:p>
        </w:tc>
      </w:tr>
    </w:tbl>
    <w:p w:rsidR="00AA4354" w:rsidRPr="006125E9" w:rsidRDefault="00AA4354" w:rsidP="00AA4354">
      <w:pPr>
        <w:pStyle w:val="NoSpacing"/>
        <w:rPr>
          <w:rFonts w:cstheme="minorHAnsi"/>
        </w:rPr>
      </w:pPr>
    </w:p>
    <w:p w:rsidR="00AA4354" w:rsidRPr="006125E9" w:rsidRDefault="00AA4354" w:rsidP="00AA4354">
      <w:pPr>
        <w:pStyle w:val="NoSpacing"/>
        <w:jc w:val="both"/>
        <w:rPr>
          <w:rFonts w:cstheme="minorHAnsi"/>
        </w:rPr>
      </w:pPr>
      <w:r w:rsidRPr="006125E9">
        <w:rPr>
          <w:rFonts w:cstheme="minorHAnsi"/>
        </w:rPr>
        <w:t xml:space="preserve">In total within the City and County there are 106 multi-unit housing developments with planning permission secured. Within these schemes there are 3,151 permitted housing units. </w:t>
      </w:r>
    </w:p>
    <w:p w:rsidR="00AA4354" w:rsidRPr="006125E9" w:rsidRDefault="00AA4354" w:rsidP="00AA4354">
      <w:pPr>
        <w:pStyle w:val="NoSpacing"/>
        <w:jc w:val="both"/>
        <w:rPr>
          <w:rFonts w:cstheme="minorHAnsi"/>
        </w:rPr>
      </w:pPr>
    </w:p>
    <w:p w:rsidR="00AA4354" w:rsidRPr="006125E9" w:rsidRDefault="00AA4354" w:rsidP="00AA4354">
      <w:pPr>
        <w:pStyle w:val="NoSpacing"/>
        <w:jc w:val="both"/>
        <w:rPr>
          <w:rFonts w:cstheme="minorHAnsi"/>
        </w:rPr>
      </w:pPr>
      <w:r w:rsidRPr="006125E9">
        <w:rPr>
          <w:rFonts w:cstheme="minorHAnsi"/>
        </w:rPr>
        <w:t xml:space="preserve">48 housing schemes are active with valid commencement notices for 1,008 units. </w:t>
      </w:r>
    </w:p>
    <w:p w:rsidR="00AA4354" w:rsidRPr="006125E9" w:rsidRDefault="00AA4354" w:rsidP="00AA4354">
      <w:pPr>
        <w:pStyle w:val="NoSpacing"/>
        <w:rPr>
          <w:rFonts w:cstheme="minorHAnsi"/>
        </w:rPr>
      </w:pPr>
    </w:p>
    <w:tbl>
      <w:tblPr>
        <w:tblStyle w:val="TableGrid"/>
        <w:tblW w:w="9072" w:type="dxa"/>
        <w:tblInd w:w="-15"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12" w:space="0" w:color="8496B0" w:themeColor="text2" w:themeTint="99"/>
          <w:insideV w:val="single" w:sz="12" w:space="0" w:color="8496B0" w:themeColor="text2" w:themeTint="99"/>
        </w:tblBorders>
        <w:tblLook w:val="04A0" w:firstRow="1" w:lastRow="0" w:firstColumn="1" w:lastColumn="0" w:noHBand="0" w:noVBand="1"/>
      </w:tblPr>
      <w:tblGrid>
        <w:gridCol w:w="2631"/>
        <w:gridCol w:w="2542"/>
        <w:gridCol w:w="3899"/>
      </w:tblGrid>
      <w:tr w:rsidR="00AA4354" w:rsidRPr="006125E9" w:rsidTr="005903DE">
        <w:tc>
          <w:tcPr>
            <w:tcW w:w="2631"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31</w:t>
            </w:r>
            <w:r w:rsidRPr="006125E9">
              <w:rPr>
                <w:rFonts w:cstheme="minorHAnsi"/>
                <w:b/>
                <w:color w:val="FFFFFF" w:themeColor="background1"/>
                <w:vertAlign w:val="superscript"/>
              </w:rPr>
              <w:t>st</w:t>
            </w:r>
            <w:r w:rsidRPr="006125E9">
              <w:rPr>
                <w:rFonts w:cstheme="minorHAnsi"/>
                <w:b/>
                <w:color w:val="FFFFFF" w:themeColor="background1"/>
              </w:rPr>
              <w:t xml:space="preserve"> December 2022</w:t>
            </w:r>
          </w:p>
        </w:tc>
        <w:tc>
          <w:tcPr>
            <w:tcW w:w="2542"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City and County</w:t>
            </w:r>
          </w:p>
        </w:tc>
        <w:tc>
          <w:tcPr>
            <w:tcW w:w="3899" w:type="dxa"/>
            <w:shd w:val="clear" w:color="auto" w:fill="8496B0" w:themeFill="text2" w:themeFillTint="99"/>
          </w:tcPr>
          <w:p w:rsidR="00AA4354" w:rsidRPr="006125E9" w:rsidRDefault="00AA4354" w:rsidP="005903DE">
            <w:pPr>
              <w:ind w:right="237"/>
              <w:jc w:val="center"/>
              <w:rPr>
                <w:rFonts w:cstheme="minorHAnsi"/>
                <w:b/>
                <w:color w:val="FFFFFF" w:themeColor="background1"/>
              </w:rPr>
            </w:pPr>
            <w:r w:rsidRPr="006125E9">
              <w:rPr>
                <w:rFonts w:cstheme="minorHAnsi"/>
                <w:b/>
                <w:color w:val="FFFFFF" w:themeColor="background1"/>
              </w:rPr>
              <w:t>Commencement Notices</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Schemes</w:t>
            </w:r>
          </w:p>
        </w:tc>
        <w:tc>
          <w:tcPr>
            <w:tcW w:w="2542" w:type="dxa"/>
            <w:shd w:val="clear" w:color="auto" w:fill="auto"/>
          </w:tcPr>
          <w:p w:rsidR="00AA4354" w:rsidRPr="006125E9" w:rsidRDefault="00AA4354" w:rsidP="005903DE">
            <w:pPr>
              <w:ind w:right="237"/>
              <w:jc w:val="center"/>
              <w:rPr>
                <w:rFonts w:cstheme="minorHAnsi"/>
                <w:color w:val="FF0000"/>
              </w:rPr>
            </w:pPr>
            <w:r w:rsidRPr="006125E9">
              <w:rPr>
                <w:rFonts w:cstheme="minorHAnsi"/>
                <w:color w:val="538135" w:themeColor="accent6" w:themeShade="BF"/>
              </w:rPr>
              <w:t>106</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48</w:t>
            </w:r>
          </w:p>
        </w:tc>
      </w:tr>
      <w:tr w:rsidR="00AA4354" w:rsidRPr="006125E9" w:rsidTr="005903DE">
        <w:tc>
          <w:tcPr>
            <w:tcW w:w="2631" w:type="dxa"/>
            <w:shd w:val="clear" w:color="auto" w:fill="auto"/>
          </w:tcPr>
          <w:p w:rsidR="00AA4354" w:rsidRPr="006125E9" w:rsidRDefault="00AA4354" w:rsidP="005903DE">
            <w:pPr>
              <w:ind w:right="237"/>
              <w:rPr>
                <w:rFonts w:cstheme="minorHAnsi"/>
                <w:b/>
              </w:rPr>
            </w:pPr>
            <w:r w:rsidRPr="006125E9">
              <w:rPr>
                <w:rFonts w:cstheme="minorHAnsi"/>
                <w:b/>
              </w:rPr>
              <w:t>Number of Units</w:t>
            </w:r>
          </w:p>
        </w:tc>
        <w:tc>
          <w:tcPr>
            <w:tcW w:w="2542" w:type="dxa"/>
            <w:shd w:val="clear" w:color="auto" w:fill="auto"/>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3,151</w:t>
            </w:r>
          </w:p>
        </w:tc>
        <w:tc>
          <w:tcPr>
            <w:tcW w:w="3899" w:type="dxa"/>
          </w:tcPr>
          <w:p w:rsidR="00AA4354" w:rsidRPr="006125E9" w:rsidRDefault="00AA4354" w:rsidP="005903DE">
            <w:pPr>
              <w:ind w:right="237"/>
              <w:jc w:val="center"/>
              <w:rPr>
                <w:rFonts w:cstheme="minorHAnsi"/>
                <w:color w:val="538135" w:themeColor="accent6" w:themeShade="BF"/>
              </w:rPr>
            </w:pPr>
            <w:r w:rsidRPr="006125E9">
              <w:rPr>
                <w:rFonts w:cstheme="minorHAnsi"/>
                <w:color w:val="538135" w:themeColor="accent6" w:themeShade="BF"/>
              </w:rPr>
              <w:t>1,008</w:t>
            </w:r>
          </w:p>
        </w:tc>
      </w:tr>
    </w:tbl>
    <w:p w:rsidR="00AA4354" w:rsidRPr="006125E9" w:rsidRDefault="00AA4354" w:rsidP="00AA4354">
      <w:pPr>
        <w:rPr>
          <w:rFonts w:cstheme="minorHAnsi"/>
        </w:rPr>
      </w:pPr>
    </w:p>
    <w:p w:rsidR="00AA4354" w:rsidRPr="006125E9" w:rsidRDefault="00AA4354" w:rsidP="00AA4354">
      <w:pPr>
        <w:pStyle w:val="NoSpacing"/>
        <w:jc w:val="both"/>
        <w:rPr>
          <w:rFonts w:cstheme="minorHAnsi"/>
        </w:rPr>
      </w:pPr>
      <w:r w:rsidRPr="006125E9">
        <w:rPr>
          <w:rFonts w:cstheme="minorHAnsi"/>
        </w:rPr>
        <w:t xml:space="preserve">In addition to the above granted permissions there are currently 24 multi-unit development applications in the Kilkenny County Council Planning system which are yet to be determined. These could potentially yield a further 532 units for the county. 161 are in the City, 295 are located in the Local Area Plan towns, and 76 are in smaller villages / settlements of the county. </w:t>
      </w:r>
    </w:p>
    <w:p w:rsidR="00AA4354" w:rsidRPr="006125E9" w:rsidRDefault="00AA4354" w:rsidP="00037030">
      <w:pPr>
        <w:spacing w:line="240" w:lineRule="auto"/>
        <w:ind w:right="237"/>
        <w:jc w:val="both"/>
        <w:rPr>
          <w:rFonts w:cstheme="minorHAnsi"/>
          <w:lang w:val="en-US"/>
        </w:rPr>
      </w:pPr>
    </w:p>
    <w:bookmarkEnd w:id="1"/>
    <w:p w:rsidR="00037030" w:rsidRPr="006125E9" w:rsidRDefault="00037030" w:rsidP="00683FCA">
      <w:pPr>
        <w:rPr>
          <w:rFonts w:cstheme="minorHAnsi"/>
          <w:lang w:val="en-US"/>
        </w:rPr>
      </w:pPr>
    </w:p>
    <w:p w:rsidR="00CA3009" w:rsidRPr="006125E9" w:rsidRDefault="00CA3009" w:rsidP="00683FCA">
      <w:pPr>
        <w:rPr>
          <w:rFonts w:cstheme="minorHAnsi"/>
          <w:lang w:val="en-US"/>
        </w:rPr>
      </w:pPr>
      <w:r w:rsidRPr="006125E9">
        <w:rPr>
          <w:rFonts w:cstheme="minorHAnsi"/>
          <w:noProof/>
          <w:lang w:val="en-US"/>
        </w:rPr>
        <w:drawing>
          <wp:inline distT="0" distB="0" distL="0" distR="0">
            <wp:extent cx="570230" cy="6731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17" cy="682292"/>
                    </a:xfrm>
                    <a:prstGeom prst="rect">
                      <a:avLst/>
                    </a:prstGeom>
                    <a:noFill/>
                    <a:ln>
                      <a:noFill/>
                    </a:ln>
                  </pic:spPr>
                </pic:pic>
              </a:graphicData>
            </a:graphic>
          </wp:inline>
        </w:drawing>
      </w:r>
    </w:p>
    <w:p w:rsidR="00BE6050" w:rsidRPr="006125E9" w:rsidRDefault="00BE6050" w:rsidP="00683FCA">
      <w:pPr>
        <w:rPr>
          <w:rFonts w:cstheme="minorHAnsi"/>
          <w:b/>
          <w:lang w:val="en-US"/>
        </w:rPr>
      </w:pPr>
      <w:r w:rsidRPr="006125E9">
        <w:rPr>
          <w:rFonts w:cstheme="minorHAnsi"/>
          <w:b/>
          <w:lang w:val="en-US"/>
        </w:rPr>
        <w:t>Working in Kilkenny:</w:t>
      </w:r>
    </w:p>
    <w:p w:rsidR="00732B3A" w:rsidRPr="006125E9" w:rsidRDefault="00732B3A" w:rsidP="00683FCA">
      <w:pPr>
        <w:rPr>
          <w:rFonts w:cstheme="minorHAnsi"/>
          <w:b/>
          <w:lang w:val="en-US"/>
        </w:rPr>
      </w:pPr>
      <w:r w:rsidRPr="006125E9">
        <w:rPr>
          <w:rFonts w:cstheme="minorHAnsi"/>
          <w:b/>
          <w:lang w:val="en-US"/>
        </w:rPr>
        <w:t>(source</w:t>
      </w:r>
      <w:r w:rsidR="00AA4354" w:rsidRPr="006125E9">
        <w:rPr>
          <w:rFonts w:cstheme="minorHAnsi"/>
          <w:b/>
          <w:lang w:val="en-US"/>
        </w:rPr>
        <w:t>:</w:t>
      </w:r>
      <w:r w:rsidRPr="006125E9">
        <w:rPr>
          <w:rFonts w:cstheme="minorHAnsi"/>
          <w:b/>
          <w:lang w:val="en-US"/>
        </w:rPr>
        <w:t xml:space="preserve"> cso.ie</w:t>
      </w:r>
      <w:r w:rsidR="00AA4354" w:rsidRPr="006125E9">
        <w:rPr>
          <w:rFonts w:cstheme="minorHAnsi"/>
          <w:b/>
          <w:lang w:val="en-US"/>
        </w:rPr>
        <w:t xml:space="preserve"> – Census 2022</w:t>
      </w:r>
      <w:r w:rsidRPr="006125E9">
        <w:rPr>
          <w:rFonts w:cstheme="minorHAnsi"/>
          <w:b/>
          <w:lang w:val="en-US"/>
        </w:rPr>
        <w:t>)</w:t>
      </w:r>
    </w:p>
    <w:p w:rsidR="00732B3A" w:rsidRPr="006125E9" w:rsidRDefault="00732B3A" w:rsidP="00376241">
      <w:pPr>
        <w:shd w:val="clear" w:color="auto" w:fill="FFFFFF"/>
        <w:spacing w:after="375" w:line="240" w:lineRule="auto"/>
        <w:textAlignment w:val="baseline"/>
        <w:rPr>
          <w:rFonts w:cstheme="minorHAnsi"/>
          <w:lang w:val="en-US"/>
        </w:rPr>
      </w:pPr>
      <w:r w:rsidRPr="006125E9">
        <w:rPr>
          <w:rFonts w:cstheme="minorHAnsi"/>
          <w:lang w:val="en-US"/>
        </w:rPr>
        <w:t xml:space="preserve">The </w:t>
      </w:r>
      <w:r w:rsidR="00376241" w:rsidRPr="006125E9">
        <w:rPr>
          <w:rFonts w:cstheme="minorHAnsi"/>
          <w:lang w:val="en-US"/>
        </w:rPr>
        <w:t xml:space="preserve">Labour force participation </w:t>
      </w:r>
      <w:r w:rsidRPr="006125E9">
        <w:rPr>
          <w:rFonts w:cstheme="minorHAnsi"/>
          <w:lang w:val="en-US"/>
        </w:rPr>
        <w:t xml:space="preserve">rate in Kilkenny </w:t>
      </w:r>
      <w:r w:rsidR="00376241" w:rsidRPr="006125E9">
        <w:rPr>
          <w:rFonts w:cstheme="minorHAnsi"/>
          <w:lang w:val="en-US"/>
        </w:rPr>
        <w:t xml:space="preserve">among people aged 15 and over </w:t>
      </w:r>
      <w:r w:rsidRPr="006125E9">
        <w:rPr>
          <w:rFonts w:cstheme="minorHAnsi"/>
          <w:lang w:val="en-US"/>
        </w:rPr>
        <w:t>was just</w:t>
      </w:r>
      <w:r w:rsidR="00376241" w:rsidRPr="006125E9">
        <w:rPr>
          <w:rFonts w:cstheme="minorHAnsi"/>
          <w:lang w:val="en-US"/>
        </w:rPr>
        <w:t xml:space="preserve"> over </w:t>
      </w:r>
      <w:r w:rsidR="00376241" w:rsidRPr="006125E9">
        <w:rPr>
          <w:rFonts w:cstheme="minorHAnsi"/>
          <w:b/>
          <w:lang w:val="en-US"/>
        </w:rPr>
        <w:t>60%</w:t>
      </w:r>
      <w:r w:rsidRPr="006125E9">
        <w:rPr>
          <w:rFonts w:cstheme="minorHAnsi"/>
          <w:b/>
          <w:lang w:val="en-US"/>
        </w:rPr>
        <w:t xml:space="preserve"> </w:t>
      </w:r>
      <w:r w:rsidRPr="006125E9">
        <w:rPr>
          <w:rFonts w:cstheme="minorHAnsi"/>
          <w:lang w:val="en-US"/>
        </w:rPr>
        <w:t>in 2022</w:t>
      </w:r>
      <w:r w:rsidR="00376241" w:rsidRPr="006125E9">
        <w:rPr>
          <w:rFonts w:cstheme="minorHAnsi"/>
          <w:lang w:val="en-US"/>
        </w:rPr>
        <w:t xml:space="preserve">. </w:t>
      </w:r>
    </w:p>
    <w:p w:rsidR="00732B3A" w:rsidRPr="006125E9" w:rsidRDefault="00376241" w:rsidP="00376241">
      <w:pPr>
        <w:shd w:val="clear" w:color="auto" w:fill="FFFFFF"/>
        <w:spacing w:after="375" w:line="240" w:lineRule="auto"/>
        <w:textAlignment w:val="baseline"/>
        <w:rPr>
          <w:rFonts w:cstheme="minorHAnsi"/>
          <w:lang w:val="en-US"/>
        </w:rPr>
      </w:pPr>
      <w:r w:rsidRPr="006125E9">
        <w:rPr>
          <w:rFonts w:cstheme="minorHAnsi"/>
          <w:lang w:val="en-US"/>
        </w:rPr>
        <w:t>There were 46,196 people (aged 15 and over) at work in Kilkenny</w:t>
      </w:r>
      <w:r w:rsidR="00732B3A" w:rsidRPr="006125E9">
        <w:rPr>
          <w:rFonts w:cstheme="minorHAnsi"/>
          <w:lang w:val="en-US"/>
        </w:rPr>
        <w:t xml:space="preserve"> in 2022</w:t>
      </w:r>
      <w:r w:rsidRPr="006125E9">
        <w:rPr>
          <w:rFonts w:cstheme="minorHAnsi"/>
          <w:lang w:val="en-US"/>
        </w:rPr>
        <w:t xml:space="preserve">, an increase of 4,833 </w:t>
      </w:r>
      <w:r w:rsidR="00732B3A" w:rsidRPr="006125E9">
        <w:rPr>
          <w:rFonts w:cstheme="minorHAnsi"/>
          <w:lang w:val="en-US"/>
        </w:rPr>
        <w:t xml:space="preserve">or </w:t>
      </w:r>
      <w:r w:rsidR="00732B3A" w:rsidRPr="006125E9">
        <w:rPr>
          <w:rFonts w:cstheme="minorHAnsi"/>
          <w:b/>
          <w:lang w:val="en-US"/>
        </w:rPr>
        <w:t>12%</w:t>
      </w:r>
      <w:r w:rsidR="00732B3A" w:rsidRPr="006125E9">
        <w:rPr>
          <w:rFonts w:cstheme="minorHAnsi"/>
          <w:lang w:val="en-US"/>
        </w:rPr>
        <w:t xml:space="preserve"> from</w:t>
      </w:r>
      <w:r w:rsidRPr="006125E9">
        <w:rPr>
          <w:rFonts w:cstheme="minorHAnsi"/>
          <w:lang w:val="en-US"/>
        </w:rPr>
        <w:t xml:space="preserve"> 2022. </w:t>
      </w:r>
    </w:p>
    <w:p w:rsidR="00376241" w:rsidRPr="006125E9" w:rsidRDefault="00376241" w:rsidP="00376241">
      <w:pPr>
        <w:shd w:val="clear" w:color="auto" w:fill="FFFFFF"/>
        <w:spacing w:after="375" w:line="240" w:lineRule="auto"/>
        <w:textAlignment w:val="baseline"/>
        <w:rPr>
          <w:rFonts w:cstheme="minorHAnsi"/>
          <w:lang w:val="en-US"/>
        </w:rPr>
      </w:pPr>
      <w:r w:rsidRPr="006125E9">
        <w:rPr>
          <w:rFonts w:cstheme="minorHAnsi"/>
          <w:lang w:val="en-US"/>
        </w:rPr>
        <w:t>Nationally, there w</w:t>
      </w:r>
      <w:r w:rsidR="00732B3A" w:rsidRPr="006125E9">
        <w:rPr>
          <w:rFonts w:cstheme="minorHAnsi"/>
          <w:lang w:val="en-US"/>
        </w:rPr>
        <w:t xml:space="preserve">as an increase of </w:t>
      </w:r>
      <w:r w:rsidR="00732B3A" w:rsidRPr="006125E9">
        <w:rPr>
          <w:rFonts w:cstheme="minorHAnsi"/>
          <w:b/>
          <w:lang w:val="en-US"/>
        </w:rPr>
        <w:t>16%</w:t>
      </w:r>
      <w:r w:rsidR="00732B3A" w:rsidRPr="006125E9">
        <w:rPr>
          <w:rFonts w:cstheme="minorHAnsi"/>
          <w:lang w:val="en-US"/>
        </w:rPr>
        <w:t xml:space="preserve"> from 2016.</w:t>
      </w:r>
    </w:p>
    <w:p w:rsidR="00CA5799" w:rsidRDefault="00376241" w:rsidP="00CA5799">
      <w:pPr>
        <w:shd w:val="clear" w:color="auto" w:fill="FFFFFF"/>
        <w:spacing w:after="375" w:line="240" w:lineRule="auto"/>
        <w:textAlignment w:val="baseline"/>
        <w:rPr>
          <w:rFonts w:cstheme="minorHAnsi"/>
          <w:lang w:val="en-US"/>
        </w:rPr>
      </w:pPr>
      <w:r w:rsidRPr="006125E9">
        <w:rPr>
          <w:rFonts w:cstheme="minorHAnsi"/>
          <w:lang w:val="en-US"/>
        </w:rPr>
        <w:t>In Kilkenny, 12,906 people (aged 15 and over) worked from home at least one day a week in 2022. This represented 28% of the workforce. The national figure was 32%.</w:t>
      </w:r>
    </w:p>
    <w:p w:rsidR="00732B3A" w:rsidRPr="00CA5799" w:rsidRDefault="00732B3A" w:rsidP="00CA5799">
      <w:pPr>
        <w:shd w:val="clear" w:color="auto" w:fill="FFFFFF"/>
        <w:spacing w:after="375" w:line="240" w:lineRule="auto"/>
        <w:textAlignment w:val="baseline"/>
        <w:rPr>
          <w:rFonts w:cstheme="minorHAnsi"/>
          <w:lang w:val="en-US"/>
        </w:rPr>
      </w:pPr>
      <w:r w:rsidRPr="006125E9">
        <w:rPr>
          <w:rFonts w:cstheme="minorHAnsi"/>
          <w:b/>
          <w:lang w:val="en-US"/>
        </w:rPr>
        <w:lastRenderedPageBreak/>
        <w:t>Monthly</w:t>
      </w:r>
      <w:r w:rsidR="00AA4354" w:rsidRPr="006125E9">
        <w:rPr>
          <w:rFonts w:cstheme="minorHAnsi"/>
          <w:b/>
          <w:lang w:val="en-US"/>
        </w:rPr>
        <w:t xml:space="preserve"> Unemployment</w:t>
      </w:r>
      <w:r w:rsidRPr="006125E9">
        <w:rPr>
          <w:rFonts w:cstheme="minorHAnsi"/>
          <w:b/>
          <w:lang w:val="en-US"/>
        </w:rPr>
        <w:t>:</w:t>
      </w:r>
    </w:p>
    <w:p w:rsidR="00AA4354" w:rsidRPr="006125E9" w:rsidRDefault="00AA4354" w:rsidP="00683FCA">
      <w:pPr>
        <w:rPr>
          <w:rFonts w:cstheme="minorHAnsi"/>
          <w:b/>
          <w:lang w:val="en-US"/>
        </w:rPr>
      </w:pPr>
      <w:r w:rsidRPr="006125E9">
        <w:rPr>
          <w:rFonts w:cstheme="minorHAnsi"/>
          <w:b/>
          <w:lang w:val="en-US"/>
        </w:rPr>
        <w:t>(source: cso.ie)</w:t>
      </w:r>
    </w:p>
    <w:p w:rsidR="007D6174" w:rsidRPr="006125E9" w:rsidRDefault="00C27941" w:rsidP="00683FCA">
      <w:pPr>
        <w:rPr>
          <w:rFonts w:cstheme="minorHAnsi"/>
          <w:b/>
          <w:lang w:val="en-US"/>
        </w:rPr>
      </w:pPr>
      <w:r w:rsidRPr="006125E9">
        <w:rPr>
          <w:rFonts w:cstheme="minorHAnsi"/>
          <w:lang w:val="en-US"/>
        </w:rPr>
        <w:t xml:space="preserve">The </w:t>
      </w:r>
      <w:r w:rsidR="007D6174" w:rsidRPr="006125E9">
        <w:rPr>
          <w:rFonts w:cstheme="minorHAnsi"/>
          <w:lang w:val="en-US"/>
        </w:rPr>
        <w:t xml:space="preserve">seasonally adjusted </w:t>
      </w:r>
      <w:r w:rsidRPr="006125E9">
        <w:rPr>
          <w:rFonts w:cstheme="minorHAnsi"/>
          <w:lang w:val="en-US"/>
        </w:rPr>
        <w:t xml:space="preserve">monthly unemployment rate Nationally in July 2023 was </w:t>
      </w:r>
      <w:r w:rsidRPr="006125E9">
        <w:rPr>
          <w:rFonts w:cstheme="minorHAnsi"/>
          <w:b/>
          <w:lang w:val="en-US"/>
        </w:rPr>
        <w:t>4.1%</w:t>
      </w:r>
      <w:r w:rsidR="007D6174" w:rsidRPr="006125E9">
        <w:rPr>
          <w:rFonts w:cstheme="minorHAnsi"/>
          <w:b/>
          <w:lang w:val="en-US"/>
        </w:rPr>
        <w:t>.</w:t>
      </w:r>
    </w:p>
    <w:p w:rsidR="00C27941" w:rsidRPr="006125E9" w:rsidRDefault="007D6174" w:rsidP="00683FCA">
      <w:pPr>
        <w:rPr>
          <w:rFonts w:cstheme="minorHAnsi"/>
          <w:lang w:val="en-US"/>
        </w:rPr>
      </w:pPr>
      <w:r w:rsidRPr="006125E9">
        <w:rPr>
          <w:rFonts w:cstheme="minorHAnsi"/>
          <w:lang w:val="en-US"/>
        </w:rPr>
        <w:t xml:space="preserve">The absolute number of people on the live register in Kilkenny in July was </w:t>
      </w:r>
      <w:r w:rsidRPr="006125E9">
        <w:rPr>
          <w:rFonts w:cstheme="minorHAnsi"/>
          <w:b/>
          <w:lang w:val="en-US"/>
        </w:rPr>
        <w:t>2,853</w:t>
      </w:r>
      <w:r w:rsidRPr="006125E9">
        <w:rPr>
          <w:rFonts w:cstheme="minorHAnsi"/>
          <w:lang w:val="en-US"/>
        </w:rPr>
        <w:t xml:space="preserve"> - i</w:t>
      </w:r>
      <w:r w:rsidR="00C27941" w:rsidRPr="006125E9">
        <w:rPr>
          <w:rFonts w:cstheme="minorHAnsi"/>
          <w:lang w:val="en-US"/>
        </w:rPr>
        <w:t xml:space="preserve">n July 2023, Kilkenny was one of </w:t>
      </w:r>
      <w:r w:rsidRPr="006125E9">
        <w:rPr>
          <w:rFonts w:cstheme="minorHAnsi"/>
          <w:lang w:val="en-US"/>
        </w:rPr>
        <w:t>only six counties with less than 3,000 on the Live Register.</w:t>
      </w:r>
    </w:p>
    <w:p w:rsidR="00DA2BC1" w:rsidRPr="006125E9" w:rsidRDefault="00DA2BC1" w:rsidP="00683FCA">
      <w:pPr>
        <w:rPr>
          <w:rFonts w:cstheme="minorHAnsi"/>
          <w:lang w:val="en-US"/>
        </w:rPr>
      </w:pPr>
    </w:p>
    <w:p w:rsidR="00AD317A" w:rsidRPr="006125E9" w:rsidRDefault="00AD317A" w:rsidP="00683FCA">
      <w:pPr>
        <w:rPr>
          <w:rFonts w:cstheme="minorHAnsi"/>
          <w:b/>
          <w:lang w:val="en-US"/>
        </w:rPr>
      </w:pPr>
      <w:r w:rsidRPr="006125E9">
        <w:rPr>
          <w:rFonts w:cstheme="minorHAnsi"/>
          <w:b/>
          <w:noProof/>
          <w:lang w:val="en-US"/>
        </w:rPr>
        <w:drawing>
          <wp:inline distT="0" distB="0" distL="0" distR="0">
            <wp:extent cx="634621" cy="6346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540" cy="649540"/>
                    </a:xfrm>
                    <a:prstGeom prst="rect">
                      <a:avLst/>
                    </a:prstGeom>
                    <a:noFill/>
                    <a:ln>
                      <a:noFill/>
                    </a:ln>
                  </pic:spPr>
                </pic:pic>
              </a:graphicData>
            </a:graphic>
          </wp:inline>
        </w:drawing>
      </w:r>
    </w:p>
    <w:p w:rsidR="00AA4354" w:rsidRPr="006125E9" w:rsidRDefault="00AA4354" w:rsidP="00683FCA">
      <w:pPr>
        <w:rPr>
          <w:rFonts w:cstheme="minorHAnsi"/>
          <w:b/>
          <w:lang w:val="en-US"/>
        </w:rPr>
      </w:pPr>
      <w:r w:rsidRPr="006125E9">
        <w:rPr>
          <w:rFonts w:cstheme="minorHAnsi"/>
          <w:b/>
          <w:lang w:val="en-US"/>
        </w:rPr>
        <w:t>Business Demography:</w:t>
      </w:r>
    </w:p>
    <w:p w:rsidR="00683FCA" w:rsidRPr="006125E9" w:rsidRDefault="00AD317A">
      <w:pPr>
        <w:rPr>
          <w:rFonts w:cstheme="minorHAnsi"/>
          <w:lang w:val="en-US"/>
        </w:rPr>
      </w:pPr>
      <w:r w:rsidRPr="006125E9">
        <w:rPr>
          <w:rFonts w:cstheme="minorHAnsi"/>
          <w:lang w:val="en-US"/>
        </w:rPr>
        <w:t>(sources: EI, IDA and BDS)</w:t>
      </w:r>
    </w:p>
    <w:p w:rsidR="00AD317A" w:rsidRPr="006125E9" w:rsidRDefault="00AD317A" w:rsidP="0076394D">
      <w:pPr>
        <w:spacing w:before="100" w:beforeAutospacing="1" w:after="240" w:line="240" w:lineRule="auto"/>
        <w:ind w:right="57"/>
        <w:contextualSpacing/>
        <w:rPr>
          <w:rFonts w:cstheme="minorHAnsi"/>
          <w:lang w:val="en-US"/>
        </w:rPr>
      </w:pPr>
      <w:r w:rsidRPr="006125E9">
        <w:rPr>
          <w:rFonts w:cstheme="minorHAnsi"/>
          <w:lang w:val="en-US"/>
        </w:rPr>
        <w:t>IDA year end 2022 reported the highest Foreign Direct Investment (FDI) employment level ever and a 9% increase on 2021 with 301,475 people directly employed in the multinational sector in Ireland.</w:t>
      </w:r>
    </w:p>
    <w:p w:rsidR="0076394D" w:rsidRPr="006125E9" w:rsidRDefault="0076394D" w:rsidP="0076394D">
      <w:pPr>
        <w:spacing w:before="100" w:beforeAutospacing="1" w:after="240" w:line="240" w:lineRule="auto"/>
        <w:ind w:right="57"/>
        <w:contextualSpacing/>
        <w:rPr>
          <w:rFonts w:cstheme="minorHAnsi"/>
          <w:lang w:val="en-US"/>
        </w:rPr>
      </w:pPr>
    </w:p>
    <w:p w:rsidR="0076394D" w:rsidRPr="006125E9" w:rsidRDefault="00AD317A" w:rsidP="0076394D">
      <w:pPr>
        <w:spacing w:before="100" w:beforeAutospacing="1" w:after="240" w:line="240" w:lineRule="auto"/>
        <w:ind w:right="57"/>
        <w:contextualSpacing/>
        <w:rPr>
          <w:rFonts w:cstheme="minorHAnsi"/>
          <w:lang w:val="en-US"/>
        </w:rPr>
      </w:pPr>
      <w:r w:rsidRPr="006125E9">
        <w:rPr>
          <w:rFonts w:cstheme="minorHAnsi"/>
          <w:lang w:val="en-US"/>
        </w:rPr>
        <w:t>24,019 jobs were created in FDI employment, with 242 investments won – 103 of them new name investments.</w:t>
      </w:r>
    </w:p>
    <w:p w:rsidR="00AD317A" w:rsidRPr="006125E9" w:rsidRDefault="00AD317A" w:rsidP="0076394D">
      <w:pPr>
        <w:spacing w:before="100" w:beforeAutospacing="1" w:after="120" w:line="240" w:lineRule="auto"/>
        <w:ind w:right="57"/>
        <w:contextualSpacing/>
        <w:rPr>
          <w:rFonts w:cstheme="minorHAnsi"/>
          <w:lang w:val="en-US"/>
        </w:rPr>
      </w:pPr>
      <w:r w:rsidRPr="006125E9">
        <w:rPr>
          <w:rFonts w:cstheme="minorHAnsi"/>
          <w:lang w:val="en-US"/>
        </w:rPr>
        <w:t>52% of investments won went to regional locations – with employment growth in every region of the country.</w:t>
      </w:r>
    </w:p>
    <w:p w:rsidR="00AD317A" w:rsidRPr="006125E9" w:rsidRDefault="0076394D" w:rsidP="0076394D">
      <w:pPr>
        <w:spacing w:after="0"/>
        <w:rPr>
          <w:rFonts w:cstheme="minorHAnsi"/>
          <w:lang w:val="en-US"/>
        </w:rPr>
      </w:pPr>
      <w:r w:rsidRPr="006125E9">
        <w:rPr>
          <w:rFonts w:cstheme="minorHAnsi"/>
          <w:lang w:val="en-US"/>
        </w:rPr>
        <w:t>T</w:t>
      </w:r>
      <w:r w:rsidR="00AD317A" w:rsidRPr="006125E9">
        <w:rPr>
          <w:rFonts w:cstheme="minorHAnsi"/>
          <w:lang w:val="en-US"/>
        </w:rPr>
        <w:t>he total number of people employed in IDA companies in the South East at the end of 2022 was 15,520, a 3</w:t>
      </w:r>
      <w:r w:rsidRPr="006125E9">
        <w:rPr>
          <w:rFonts w:cstheme="minorHAnsi"/>
          <w:lang w:val="en-US"/>
        </w:rPr>
        <w:t>% increase on 2021.</w:t>
      </w:r>
    </w:p>
    <w:p w:rsidR="0076394D" w:rsidRPr="006125E9" w:rsidRDefault="0076394D" w:rsidP="0076394D">
      <w:pPr>
        <w:spacing w:after="0"/>
        <w:rPr>
          <w:rFonts w:cstheme="minorHAnsi"/>
          <w:lang w:val="en-US"/>
        </w:rPr>
      </w:pPr>
      <w:r w:rsidRPr="006125E9">
        <w:rPr>
          <w:rFonts w:cstheme="minorHAnsi"/>
          <w:lang w:val="en-US"/>
        </w:rPr>
        <w:t>In July 2023, IDA Ireland reported steady investment growth in the first half of 2023 with 139 investments won - 52 of which were new name or first-time investments.</w:t>
      </w:r>
    </w:p>
    <w:p w:rsidR="0076394D" w:rsidRPr="006125E9" w:rsidRDefault="0076394D" w:rsidP="0076394D">
      <w:pPr>
        <w:spacing w:after="0"/>
        <w:rPr>
          <w:rFonts w:cstheme="minorHAnsi"/>
          <w:lang w:val="en-US"/>
        </w:rPr>
      </w:pPr>
      <w:r w:rsidRPr="006125E9">
        <w:rPr>
          <w:rFonts w:cstheme="minorHAnsi"/>
          <w:lang w:val="en-US"/>
        </w:rPr>
        <w:t>48% of these investments went to regional locations.</w:t>
      </w:r>
    </w:p>
    <w:p w:rsidR="0076394D" w:rsidRPr="006125E9" w:rsidRDefault="0076394D" w:rsidP="0076394D">
      <w:pPr>
        <w:spacing w:after="0"/>
        <w:rPr>
          <w:rFonts w:cstheme="minorHAnsi"/>
          <w:lang w:val="en-US"/>
        </w:rPr>
      </w:pPr>
    </w:p>
    <w:p w:rsidR="0076394D" w:rsidRPr="006125E9" w:rsidRDefault="0076394D" w:rsidP="0076394D">
      <w:pPr>
        <w:spacing w:after="0"/>
        <w:rPr>
          <w:rFonts w:cstheme="minorHAnsi"/>
          <w:lang w:val="en-US"/>
        </w:rPr>
      </w:pPr>
      <w:r w:rsidRPr="006125E9">
        <w:rPr>
          <w:rFonts w:cstheme="minorHAnsi"/>
          <w:lang w:val="en-US"/>
        </w:rPr>
        <w:t>218,178 people were employed in Enterprise Ireland companies at the end of 2022, with client companies creating 19,660 jobs demonstrating growth of 5% on 2021.</w:t>
      </w:r>
    </w:p>
    <w:p w:rsidR="0076394D" w:rsidRPr="006125E9" w:rsidRDefault="0076394D" w:rsidP="0076394D">
      <w:pPr>
        <w:spacing w:after="0"/>
        <w:rPr>
          <w:rFonts w:cstheme="minorHAnsi"/>
          <w:lang w:val="en-US"/>
        </w:rPr>
      </w:pPr>
      <w:r w:rsidRPr="006125E9">
        <w:rPr>
          <w:rFonts w:cstheme="minorHAnsi"/>
          <w:lang w:val="en-US"/>
        </w:rPr>
        <w:t xml:space="preserve">Sectors such as Climate, Sustainability and </w:t>
      </w:r>
      <w:proofErr w:type="spellStart"/>
      <w:r w:rsidRPr="006125E9">
        <w:rPr>
          <w:rFonts w:cstheme="minorHAnsi"/>
          <w:lang w:val="en-US"/>
        </w:rPr>
        <w:t>Agritech</w:t>
      </w:r>
      <w:proofErr w:type="spellEnd"/>
      <w:r w:rsidRPr="006125E9">
        <w:rPr>
          <w:rFonts w:cstheme="minorHAnsi"/>
          <w:lang w:val="en-US"/>
        </w:rPr>
        <w:t xml:space="preserve"> saw an increase in employment of 13% and Digital Technology saw an increase of 9% in employment.</w:t>
      </w:r>
    </w:p>
    <w:p w:rsidR="000D1829" w:rsidRPr="006125E9" w:rsidRDefault="000D1829" w:rsidP="0076394D">
      <w:pPr>
        <w:spacing w:after="0"/>
        <w:rPr>
          <w:rFonts w:cstheme="minorHAnsi"/>
          <w:lang w:val="en-US"/>
        </w:rPr>
      </w:pPr>
    </w:p>
    <w:p w:rsidR="0076394D" w:rsidRPr="006125E9" w:rsidRDefault="0076394D" w:rsidP="0076394D">
      <w:pPr>
        <w:spacing w:after="0"/>
        <w:rPr>
          <w:rFonts w:cstheme="minorHAnsi"/>
          <w:b/>
          <w:lang w:val="en-US"/>
        </w:rPr>
      </w:pPr>
      <w:r w:rsidRPr="006125E9">
        <w:rPr>
          <w:rFonts w:cstheme="minorHAnsi"/>
          <w:b/>
          <w:lang w:val="en-US"/>
        </w:rPr>
        <w:t>Snapshot of Growth across Industries</w:t>
      </w:r>
      <w:r w:rsidR="000D1829" w:rsidRPr="006125E9">
        <w:rPr>
          <w:rFonts w:cstheme="minorHAnsi"/>
          <w:b/>
          <w:lang w:val="en-US"/>
        </w:rPr>
        <w:t xml:space="preserve"> – EI companies</w:t>
      </w:r>
      <w:r w:rsidRPr="006125E9">
        <w:rPr>
          <w:rFonts w:cstheme="minorHAnsi"/>
          <w:b/>
          <w:lang w:val="en-US"/>
        </w:rPr>
        <w:t>:</w:t>
      </w:r>
    </w:p>
    <w:p w:rsidR="000D1829" w:rsidRPr="006125E9" w:rsidRDefault="000D1829" w:rsidP="0076394D">
      <w:pPr>
        <w:spacing w:after="0"/>
        <w:rPr>
          <w:rFonts w:cstheme="minorHAnsi"/>
          <w:b/>
          <w:lang w:val="en-US"/>
        </w:rPr>
      </w:pPr>
    </w:p>
    <w:p w:rsidR="001D3086" w:rsidRPr="006125E9" w:rsidRDefault="0076394D" w:rsidP="0028252C">
      <w:pPr>
        <w:spacing w:after="0"/>
        <w:rPr>
          <w:rFonts w:cstheme="minorHAnsi"/>
          <w:lang w:val="en-US"/>
        </w:rPr>
      </w:pPr>
      <w:r w:rsidRPr="006125E9">
        <w:rPr>
          <w:rFonts w:cstheme="minorHAnsi"/>
          <w:noProof/>
        </w:rPr>
        <w:drawing>
          <wp:inline distT="0" distB="0" distL="0" distR="0">
            <wp:extent cx="3992492" cy="2088107"/>
            <wp:effectExtent l="0" t="0" r="8255" b="7620"/>
            <wp:docPr id="12" name="Picture 12" descr="https://irishadvantage.com/app/uploads/2023/01/EOY-2022-Info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rishadvantage.com/app/uploads/2023/01/EOY-2022-Infographic-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3215" cy="2119865"/>
                    </a:xfrm>
                    <a:prstGeom prst="rect">
                      <a:avLst/>
                    </a:prstGeom>
                    <a:noFill/>
                    <a:ln>
                      <a:noFill/>
                    </a:ln>
                  </pic:spPr>
                </pic:pic>
              </a:graphicData>
            </a:graphic>
          </wp:inline>
        </w:drawing>
      </w:r>
    </w:p>
    <w:p w:rsidR="0076394D" w:rsidRPr="006125E9" w:rsidRDefault="0076394D" w:rsidP="0028252C">
      <w:pPr>
        <w:spacing w:after="0"/>
        <w:rPr>
          <w:rFonts w:cstheme="minorHAnsi"/>
          <w:lang w:val="en-US"/>
        </w:rPr>
      </w:pPr>
      <w:r w:rsidRPr="006125E9">
        <w:rPr>
          <w:rFonts w:cstheme="minorHAnsi"/>
          <w:lang w:val="en-US"/>
        </w:rPr>
        <w:lastRenderedPageBreak/>
        <w:t>This trend continued in the regional spread of job creation, with 68% of the jobs created being based outside of Dublin. </w:t>
      </w:r>
    </w:p>
    <w:p w:rsidR="0028252C" w:rsidRPr="006125E9" w:rsidRDefault="0028252C" w:rsidP="0028252C">
      <w:pPr>
        <w:spacing w:after="0"/>
        <w:rPr>
          <w:rFonts w:cstheme="minorHAnsi"/>
          <w:lang w:val="en-US"/>
        </w:rPr>
      </w:pPr>
    </w:p>
    <w:p w:rsidR="0076394D" w:rsidRPr="006125E9" w:rsidRDefault="0076394D">
      <w:pPr>
        <w:rPr>
          <w:rFonts w:cstheme="minorHAnsi"/>
          <w:b/>
          <w:lang w:val="en-US"/>
        </w:rPr>
      </w:pPr>
      <w:r w:rsidRPr="006125E9">
        <w:rPr>
          <w:rFonts w:cstheme="minorHAnsi"/>
          <w:b/>
          <w:lang w:val="en-US"/>
        </w:rPr>
        <w:t>Snapshot of growth in the regions</w:t>
      </w:r>
      <w:r w:rsidR="000D1829" w:rsidRPr="006125E9">
        <w:rPr>
          <w:rFonts w:cstheme="minorHAnsi"/>
          <w:b/>
          <w:lang w:val="en-US"/>
        </w:rPr>
        <w:t xml:space="preserve"> – EI companies – South East in line with Dublin and higher than most other regions</w:t>
      </w:r>
      <w:r w:rsidRPr="006125E9">
        <w:rPr>
          <w:rFonts w:cstheme="minorHAnsi"/>
          <w:b/>
          <w:lang w:val="en-US"/>
        </w:rPr>
        <w:t>:</w:t>
      </w:r>
    </w:p>
    <w:p w:rsidR="0076394D" w:rsidRPr="006125E9" w:rsidRDefault="0076394D">
      <w:pPr>
        <w:rPr>
          <w:rFonts w:cstheme="minorHAnsi"/>
          <w:color w:val="4B5B51"/>
        </w:rPr>
      </w:pPr>
      <w:r w:rsidRPr="006125E9">
        <w:rPr>
          <w:rFonts w:cstheme="minorHAnsi"/>
          <w:noProof/>
        </w:rPr>
        <w:drawing>
          <wp:inline distT="0" distB="0" distL="0" distR="0">
            <wp:extent cx="4233256" cy="2210937"/>
            <wp:effectExtent l="0" t="0" r="0" b="0"/>
            <wp:docPr id="16" name="Picture 16" descr="https://irishadvantage.com/app/uploads/2023/01/EOY-2022-Infograph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rishadvantage.com/app/uploads/2023/01/EOY-2022-Infographic-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3221" cy="2221364"/>
                    </a:xfrm>
                    <a:prstGeom prst="rect">
                      <a:avLst/>
                    </a:prstGeom>
                    <a:noFill/>
                    <a:ln>
                      <a:noFill/>
                    </a:ln>
                  </pic:spPr>
                </pic:pic>
              </a:graphicData>
            </a:graphic>
          </wp:inline>
        </w:drawing>
      </w:r>
    </w:p>
    <w:p w:rsidR="00D573D9" w:rsidRPr="006125E9" w:rsidRDefault="0076394D">
      <w:pPr>
        <w:rPr>
          <w:rFonts w:cstheme="minorHAnsi"/>
          <w:b/>
          <w:lang w:val="en-US"/>
        </w:rPr>
      </w:pPr>
      <w:bookmarkStart w:id="2" w:name="_GoBack"/>
      <w:bookmarkEnd w:id="2"/>
      <w:r w:rsidRPr="006125E9">
        <w:rPr>
          <w:rFonts w:cstheme="minorHAnsi"/>
          <w:b/>
          <w:lang w:val="en-US"/>
        </w:rPr>
        <w:t xml:space="preserve">Kilkenny </w:t>
      </w:r>
      <w:r w:rsidR="00841B6D" w:rsidRPr="006125E9">
        <w:rPr>
          <w:rFonts w:cstheme="minorHAnsi"/>
          <w:b/>
          <w:lang w:val="en-US"/>
        </w:rPr>
        <w:t>Business Demography:</w:t>
      </w:r>
    </w:p>
    <w:p w:rsidR="004A1296" w:rsidRPr="006125E9" w:rsidRDefault="004A1296">
      <w:pPr>
        <w:rPr>
          <w:rFonts w:cstheme="minorHAnsi"/>
          <w:b/>
          <w:lang w:val="en-US"/>
        </w:rPr>
      </w:pPr>
      <w:r w:rsidRPr="006125E9">
        <w:rPr>
          <w:rFonts w:cstheme="minorHAnsi"/>
          <w:b/>
          <w:lang w:val="en-US"/>
        </w:rPr>
        <w:t>(source: cso.ie)</w:t>
      </w:r>
    </w:p>
    <w:p w:rsidR="00841B6D" w:rsidRPr="006125E9" w:rsidRDefault="004A1296">
      <w:pPr>
        <w:rPr>
          <w:rFonts w:cstheme="minorHAnsi"/>
          <w:lang w:val="en-US"/>
        </w:rPr>
      </w:pPr>
      <w:r w:rsidRPr="006125E9">
        <w:rPr>
          <w:rFonts w:cstheme="minorHAnsi"/>
          <w:lang w:val="en-US"/>
        </w:rPr>
        <w:t xml:space="preserve">There were </w:t>
      </w:r>
      <w:r w:rsidR="00841B6D" w:rsidRPr="006125E9">
        <w:rPr>
          <w:rFonts w:cstheme="minorHAnsi"/>
          <w:lang w:val="en-US"/>
        </w:rPr>
        <w:t xml:space="preserve">9 businesses in Kilkenny County in 2021 with 250 and </w:t>
      </w:r>
      <w:r w:rsidRPr="006125E9">
        <w:rPr>
          <w:rFonts w:cstheme="minorHAnsi"/>
          <w:lang w:val="en-US"/>
        </w:rPr>
        <w:t>over</w:t>
      </w:r>
      <w:r w:rsidR="00841B6D" w:rsidRPr="006125E9">
        <w:rPr>
          <w:rFonts w:cstheme="minorHAnsi"/>
          <w:lang w:val="en-US"/>
        </w:rPr>
        <w:t xml:space="preserve"> employees</w:t>
      </w:r>
      <w:r w:rsidRPr="006125E9">
        <w:rPr>
          <w:rFonts w:cstheme="minorHAnsi"/>
          <w:lang w:val="en-US"/>
        </w:rPr>
        <w:t>;</w:t>
      </w:r>
    </w:p>
    <w:p w:rsidR="00841B6D" w:rsidRPr="006125E9" w:rsidRDefault="00851874">
      <w:pPr>
        <w:rPr>
          <w:rFonts w:cstheme="minorHAnsi"/>
          <w:lang w:val="en-US"/>
        </w:rPr>
      </w:pPr>
      <w:r w:rsidRPr="006125E9">
        <w:rPr>
          <w:rFonts w:cstheme="minorHAnsi"/>
          <w:lang w:val="en-US"/>
        </w:rPr>
        <w:t xml:space="preserve">449 businesses in Kilkenny County with </w:t>
      </w:r>
      <w:r w:rsidR="004A1296" w:rsidRPr="006125E9">
        <w:rPr>
          <w:rFonts w:cstheme="minorHAnsi"/>
          <w:lang w:val="en-US"/>
        </w:rPr>
        <w:t xml:space="preserve">between </w:t>
      </w:r>
      <w:r w:rsidR="00841B6D" w:rsidRPr="006125E9">
        <w:rPr>
          <w:rFonts w:cstheme="minorHAnsi"/>
          <w:lang w:val="en-US"/>
        </w:rPr>
        <w:t xml:space="preserve">10 </w:t>
      </w:r>
      <w:r w:rsidR="004A1296" w:rsidRPr="006125E9">
        <w:rPr>
          <w:rFonts w:cstheme="minorHAnsi"/>
          <w:lang w:val="en-US"/>
        </w:rPr>
        <w:t>and</w:t>
      </w:r>
      <w:r w:rsidR="00841B6D" w:rsidRPr="006125E9">
        <w:rPr>
          <w:rFonts w:cstheme="minorHAnsi"/>
          <w:lang w:val="en-US"/>
        </w:rPr>
        <w:t xml:space="preserve"> 250</w:t>
      </w:r>
      <w:r w:rsidRPr="006125E9">
        <w:rPr>
          <w:rFonts w:cstheme="minorHAnsi"/>
          <w:lang w:val="en-US"/>
        </w:rPr>
        <w:t xml:space="preserve"> employees</w:t>
      </w:r>
      <w:r w:rsidR="004A1296" w:rsidRPr="006125E9">
        <w:rPr>
          <w:rFonts w:cstheme="minorHAnsi"/>
          <w:lang w:val="en-US"/>
        </w:rPr>
        <w:t>;</w:t>
      </w:r>
    </w:p>
    <w:p w:rsidR="00841B6D" w:rsidRPr="006125E9" w:rsidRDefault="004A1296">
      <w:pPr>
        <w:rPr>
          <w:rFonts w:cstheme="minorHAnsi"/>
          <w:lang w:val="en-US"/>
        </w:rPr>
      </w:pPr>
      <w:r w:rsidRPr="006125E9">
        <w:rPr>
          <w:rFonts w:cstheme="minorHAnsi"/>
          <w:lang w:val="en-US"/>
        </w:rPr>
        <w:t xml:space="preserve">And </w:t>
      </w:r>
      <w:r w:rsidR="00851874" w:rsidRPr="006125E9">
        <w:rPr>
          <w:rFonts w:cstheme="minorHAnsi"/>
          <w:lang w:val="en-US"/>
        </w:rPr>
        <w:t>5,701 businesses in Kilkenny County with less than 10 employees</w:t>
      </w:r>
    </w:p>
    <w:p w:rsidR="00806FC9" w:rsidRDefault="00806FC9">
      <w:pPr>
        <w:rPr>
          <w:rFonts w:cstheme="minorHAnsi"/>
          <w:b/>
          <w:lang w:val="en-US"/>
        </w:rPr>
      </w:pPr>
      <w:r w:rsidRPr="006125E9">
        <w:rPr>
          <w:rFonts w:cstheme="minorHAnsi"/>
          <w:b/>
          <w:lang w:val="en-US"/>
        </w:rPr>
        <w:t>Kilkenny Local Enterprise Office Demography:</w:t>
      </w:r>
    </w:p>
    <w:p w:rsidR="004A1296" w:rsidRPr="006125E9" w:rsidRDefault="004A1296">
      <w:pPr>
        <w:rPr>
          <w:rFonts w:cstheme="minorHAnsi"/>
          <w:b/>
          <w:lang w:val="en-US"/>
        </w:rPr>
      </w:pPr>
      <w:r w:rsidRPr="006125E9">
        <w:rPr>
          <w:rFonts w:cstheme="minorHAnsi"/>
          <w:b/>
          <w:lang w:val="en-US"/>
        </w:rPr>
        <w:t>(source: LEO Kilkenny)</w:t>
      </w:r>
    </w:p>
    <w:p w:rsidR="00806FC9" w:rsidRPr="006125E9" w:rsidRDefault="00806FC9">
      <w:pPr>
        <w:rPr>
          <w:rFonts w:cstheme="minorHAnsi"/>
          <w:b/>
          <w:lang w:val="en-US"/>
        </w:rPr>
      </w:pPr>
      <w:r w:rsidRPr="006125E9">
        <w:rPr>
          <w:rFonts w:cstheme="minorHAnsi"/>
          <w:b/>
          <w:noProof/>
          <w:lang w:val="en-US"/>
        </w:rPr>
        <w:drawing>
          <wp:inline distT="0" distB="0" distL="0" distR="0">
            <wp:extent cx="3357349" cy="3295650"/>
            <wp:effectExtent l="0" t="0" r="0" b="0"/>
            <wp:docPr id="2" name="Picture 2" descr="C:\Users\coconnor\AppData\Local\Microsoft\Windows\INetCache\Content.MSO\55FE7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connor\AppData\Local\Microsoft\Windows\INetCache\Content.MSO\55FE7C7E.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57349" cy="3295650"/>
                    </a:xfrm>
                    <a:prstGeom prst="rect">
                      <a:avLst/>
                    </a:prstGeom>
                    <a:noFill/>
                    <a:ln>
                      <a:noFill/>
                    </a:ln>
                  </pic:spPr>
                </pic:pic>
              </a:graphicData>
            </a:graphic>
          </wp:inline>
        </w:drawing>
      </w:r>
    </w:p>
    <w:p w:rsidR="00B143D0" w:rsidRPr="006125E9" w:rsidRDefault="0028252C">
      <w:pPr>
        <w:rPr>
          <w:rFonts w:cstheme="minorHAnsi"/>
          <w:b/>
          <w:lang w:val="en-US"/>
        </w:rPr>
      </w:pPr>
      <w:r w:rsidRPr="006125E9">
        <w:rPr>
          <w:rFonts w:cstheme="minorHAnsi"/>
          <w:b/>
          <w:lang w:val="en-US"/>
        </w:rPr>
        <w:lastRenderedPageBreak/>
        <w:t>Third Level Education:</w:t>
      </w:r>
    </w:p>
    <w:p w:rsidR="00AD5BE4" w:rsidRPr="006125E9" w:rsidRDefault="004A1296">
      <w:pPr>
        <w:rPr>
          <w:rFonts w:cstheme="minorHAnsi"/>
          <w:lang w:val="en-US"/>
        </w:rPr>
      </w:pPr>
      <w:r w:rsidRPr="006125E9">
        <w:rPr>
          <w:rFonts w:cstheme="minorHAnsi"/>
          <w:lang w:val="en-US"/>
        </w:rPr>
        <w:t>There were 4,620 students from Kilkenny County enrolled in a 3</w:t>
      </w:r>
      <w:r w:rsidRPr="006125E9">
        <w:rPr>
          <w:rFonts w:cstheme="minorHAnsi"/>
          <w:vertAlign w:val="superscript"/>
          <w:lang w:val="en-US"/>
        </w:rPr>
        <w:t>rd</w:t>
      </w:r>
      <w:r w:rsidRPr="006125E9">
        <w:rPr>
          <w:rFonts w:cstheme="minorHAnsi"/>
          <w:lang w:val="en-US"/>
        </w:rPr>
        <w:t xml:space="preserve"> level institution in the academic year 2021/2022.</w:t>
      </w:r>
    </w:p>
    <w:p w:rsidR="004A1296" w:rsidRPr="006125E9" w:rsidRDefault="004A1296">
      <w:pPr>
        <w:rPr>
          <w:rFonts w:cstheme="minorHAnsi"/>
          <w:lang w:val="en-US"/>
        </w:rPr>
      </w:pPr>
      <w:r w:rsidRPr="006125E9">
        <w:rPr>
          <w:rFonts w:cstheme="minorHAnsi"/>
          <w:lang w:val="en-US"/>
        </w:rPr>
        <w:t>Of these 4,610 students, 32% or 1,484 were enrolled in a course in SETU.</w:t>
      </w:r>
    </w:p>
    <w:p w:rsidR="004A1296" w:rsidRPr="006125E9" w:rsidRDefault="004A1296">
      <w:pPr>
        <w:rPr>
          <w:rFonts w:cstheme="minorHAnsi"/>
          <w:lang w:val="en-US"/>
        </w:rPr>
      </w:pPr>
      <w:r w:rsidRPr="006125E9">
        <w:rPr>
          <w:rFonts w:cstheme="minorHAnsi"/>
          <w:lang w:val="en-US"/>
        </w:rPr>
        <w:t>Approximately 1,300 students completed their Leaving Certificate in 2022, of which 877 or 67% wend on to enroll in 3</w:t>
      </w:r>
      <w:r w:rsidRPr="006125E9">
        <w:rPr>
          <w:rFonts w:cstheme="minorHAnsi"/>
          <w:vertAlign w:val="superscript"/>
          <w:lang w:val="en-US"/>
        </w:rPr>
        <w:t>rd</w:t>
      </w:r>
      <w:r w:rsidRPr="006125E9">
        <w:rPr>
          <w:rFonts w:cstheme="minorHAnsi"/>
          <w:lang w:val="en-US"/>
        </w:rPr>
        <w:t xml:space="preserve"> level education.</w:t>
      </w:r>
    </w:p>
    <w:p w:rsidR="004A1296" w:rsidRPr="006125E9" w:rsidRDefault="004A1296">
      <w:pPr>
        <w:rPr>
          <w:rFonts w:cstheme="minorHAnsi"/>
          <w:lang w:val="en-US"/>
        </w:rPr>
      </w:pPr>
      <w:r w:rsidRPr="006125E9">
        <w:rPr>
          <w:rFonts w:cstheme="minorHAnsi"/>
          <w:lang w:val="en-US"/>
        </w:rPr>
        <w:t>The most popular areas of study in SETU for students were Business and Administration, and Health and Welfare.</w:t>
      </w:r>
    </w:p>
    <w:p w:rsidR="00597008" w:rsidRPr="006125E9" w:rsidRDefault="00597008">
      <w:pPr>
        <w:rPr>
          <w:rFonts w:cstheme="minorHAnsi"/>
          <w:b/>
          <w:lang w:val="en-US"/>
        </w:rPr>
      </w:pPr>
    </w:p>
    <w:p w:rsidR="0028252C" w:rsidRPr="006125E9" w:rsidRDefault="0028252C">
      <w:pPr>
        <w:rPr>
          <w:rFonts w:cstheme="minorHAnsi"/>
          <w:b/>
          <w:lang w:val="en-US"/>
        </w:rPr>
      </w:pPr>
      <w:r w:rsidRPr="006125E9">
        <w:rPr>
          <w:rFonts w:cstheme="minorHAnsi"/>
          <w:b/>
          <w:lang w:val="en-US"/>
        </w:rPr>
        <w:t>Enterprise and Economic Development</w:t>
      </w:r>
      <w:r w:rsidR="00881A68" w:rsidRPr="006125E9">
        <w:rPr>
          <w:rFonts w:cstheme="minorHAnsi"/>
          <w:b/>
          <w:lang w:val="en-US"/>
        </w:rPr>
        <w:t xml:space="preserve"> </w:t>
      </w:r>
      <w:r w:rsidR="003A1FC5" w:rsidRPr="006125E9">
        <w:rPr>
          <w:rFonts w:cstheme="minorHAnsi"/>
          <w:b/>
          <w:lang w:val="en-US"/>
        </w:rPr>
        <w:t xml:space="preserve">news </w:t>
      </w:r>
      <w:r w:rsidR="00881A68" w:rsidRPr="006125E9">
        <w:rPr>
          <w:rFonts w:cstheme="minorHAnsi"/>
          <w:b/>
          <w:lang w:val="en-US"/>
        </w:rPr>
        <w:t>Q2/Q3 2023</w:t>
      </w:r>
      <w:r w:rsidRPr="006125E9">
        <w:rPr>
          <w:rFonts w:cstheme="minorHAnsi"/>
          <w:b/>
          <w:lang w:val="en-US"/>
        </w:rPr>
        <w:t>:</w:t>
      </w:r>
    </w:p>
    <w:p w:rsidR="00597008" w:rsidRPr="006125E9" w:rsidRDefault="00597008" w:rsidP="00597008">
      <w:pPr>
        <w:pStyle w:val="ListParagraph"/>
        <w:numPr>
          <w:ilvl w:val="0"/>
          <w:numId w:val="6"/>
        </w:numPr>
        <w:rPr>
          <w:rFonts w:cstheme="minorHAnsi"/>
          <w:lang w:val="en-US"/>
        </w:rPr>
      </w:pPr>
      <w:r w:rsidRPr="006125E9">
        <w:rPr>
          <w:rFonts w:cstheme="minorHAnsi"/>
          <w:lang w:val="en-US"/>
        </w:rPr>
        <w:t>Monday June 12</w:t>
      </w:r>
      <w:r w:rsidRPr="006125E9">
        <w:rPr>
          <w:rFonts w:cstheme="minorHAnsi"/>
          <w:vertAlign w:val="superscript"/>
          <w:lang w:val="en-US"/>
        </w:rPr>
        <w:t>th</w:t>
      </w:r>
      <w:r w:rsidRPr="006125E9">
        <w:rPr>
          <w:rFonts w:cstheme="minorHAnsi"/>
          <w:lang w:val="en-US"/>
        </w:rPr>
        <w:t xml:space="preserve"> 2023, saw the launch of a new Framework document, the Local Economic and Community Plan 2023 to 2028 for Kilkenny in a joint initiative by Kilkenny County Council and the LCDC.</w:t>
      </w:r>
    </w:p>
    <w:p w:rsidR="00597008" w:rsidRPr="006125E9" w:rsidRDefault="00597008" w:rsidP="00351C72">
      <w:pPr>
        <w:pStyle w:val="ListParagraph"/>
        <w:rPr>
          <w:rFonts w:cstheme="minorHAnsi"/>
          <w:lang w:val="en-US"/>
        </w:rPr>
      </w:pPr>
      <w:r w:rsidRPr="006125E9">
        <w:rPr>
          <w:rFonts w:cstheme="minorHAnsi"/>
          <w:noProof/>
        </w:rPr>
        <w:drawing>
          <wp:inline distT="0" distB="0" distL="0" distR="0" wp14:anchorId="74687667" wp14:editId="66935629">
            <wp:extent cx="3336394" cy="2316472"/>
            <wp:effectExtent l="0" t="0" r="0" b="8255"/>
            <wp:docPr id="19" name="Picture 19" descr="LECP La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CP Laun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9268" cy="2332353"/>
                    </a:xfrm>
                    <a:prstGeom prst="rect">
                      <a:avLst/>
                    </a:prstGeom>
                    <a:noFill/>
                    <a:ln>
                      <a:noFill/>
                    </a:ln>
                  </pic:spPr>
                </pic:pic>
              </a:graphicData>
            </a:graphic>
          </wp:inline>
        </w:drawing>
      </w:r>
    </w:p>
    <w:p w:rsidR="00597008" w:rsidRPr="006125E9" w:rsidRDefault="00597008" w:rsidP="00597008">
      <w:pPr>
        <w:pStyle w:val="ListParagraph"/>
        <w:numPr>
          <w:ilvl w:val="0"/>
          <w:numId w:val="6"/>
        </w:numPr>
        <w:rPr>
          <w:rFonts w:cstheme="minorHAnsi"/>
          <w:lang w:val="en-US"/>
        </w:rPr>
      </w:pPr>
      <w:r w:rsidRPr="006125E9">
        <w:rPr>
          <w:rFonts w:cstheme="minorHAnsi"/>
          <w:lang w:val="en-US"/>
        </w:rPr>
        <w:t>Minister of State for Business, Employment and Retail, Neale Richmond TD visited the Local Enterprise Office Kilkenny (LEO) on Friday, July 7th where he met with council officials, members of the LEO team as well as some of their client Businesses.</w:t>
      </w:r>
    </w:p>
    <w:p w:rsidR="00597008" w:rsidRPr="006125E9" w:rsidRDefault="00597008" w:rsidP="00597008">
      <w:pPr>
        <w:pStyle w:val="ListParagraph"/>
        <w:rPr>
          <w:rFonts w:cstheme="minorHAnsi"/>
          <w:lang w:val="en-US"/>
        </w:rPr>
      </w:pPr>
    </w:p>
    <w:p w:rsidR="00255724" w:rsidRPr="006125E9" w:rsidRDefault="00597008" w:rsidP="00351C72">
      <w:pPr>
        <w:pStyle w:val="ListParagraph"/>
        <w:rPr>
          <w:rFonts w:cstheme="minorHAnsi"/>
          <w:lang w:val="en-US"/>
        </w:rPr>
      </w:pPr>
      <w:r w:rsidRPr="006125E9">
        <w:rPr>
          <w:rFonts w:cstheme="minorHAnsi"/>
          <w:noProof/>
        </w:rPr>
        <w:drawing>
          <wp:inline distT="0" distB="0" distL="0" distR="0" wp14:anchorId="0823E71F" wp14:editId="646647B5">
            <wp:extent cx="3784140" cy="2013044"/>
            <wp:effectExtent l="0" t="0" r="6985" b="6350"/>
            <wp:docPr id="20" name="Picture 20" descr="Minister of State for Business, Employment and Retail, Neale Richmond TD  visited the Local Enterprise Office Kilkenny (L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ister of State for Business, Employment and Retail, Neale Richmond TD  visited the Local Enterprise Office Kilkenny (LEO)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03994" cy="2023605"/>
                    </a:xfrm>
                    <a:prstGeom prst="rect">
                      <a:avLst/>
                    </a:prstGeom>
                    <a:noFill/>
                    <a:ln>
                      <a:noFill/>
                    </a:ln>
                  </pic:spPr>
                </pic:pic>
              </a:graphicData>
            </a:graphic>
          </wp:inline>
        </w:drawing>
      </w:r>
    </w:p>
    <w:p w:rsidR="005D0E35" w:rsidRPr="006125E9" w:rsidRDefault="005D0E35" w:rsidP="005D0E35">
      <w:pPr>
        <w:pStyle w:val="ListParagraph"/>
        <w:rPr>
          <w:rFonts w:cstheme="minorHAnsi"/>
          <w:lang w:val="en-US"/>
        </w:rPr>
      </w:pPr>
    </w:p>
    <w:p w:rsidR="00597008" w:rsidRPr="006125E9" w:rsidRDefault="00597008" w:rsidP="003A1FC5">
      <w:pPr>
        <w:pStyle w:val="ListParagraph"/>
        <w:numPr>
          <w:ilvl w:val="0"/>
          <w:numId w:val="6"/>
        </w:numPr>
        <w:rPr>
          <w:rFonts w:cstheme="minorHAnsi"/>
          <w:lang w:val="en-US"/>
        </w:rPr>
      </w:pPr>
      <w:r w:rsidRPr="006125E9">
        <w:rPr>
          <w:rFonts w:cstheme="minorHAnsi"/>
          <w:lang w:val="en-US"/>
        </w:rPr>
        <w:t xml:space="preserve">Kilkenny Local Enterprise Office is holding a </w:t>
      </w:r>
      <w:r w:rsidR="003A1FC5" w:rsidRPr="006125E9">
        <w:rPr>
          <w:rFonts w:cstheme="minorHAnsi"/>
          <w:lang w:val="en-US"/>
        </w:rPr>
        <w:t xml:space="preserve">Going </w:t>
      </w:r>
      <w:r w:rsidRPr="006125E9">
        <w:rPr>
          <w:rFonts w:cstheme="minorHAnsi"/>
          <w:lang w:val="en-US"/>
        </w:rPr>
        <w:t xml:space="preserve">Green Showcase in </w:t>
      </w:r>
      <w:r w:rsidR="003A1FC5" w:rsidRPr="006125E9">
        <w:rPr>
          <w:rFonts w:cstheme="minorHAnsi"/>
          <w:lang w:val="en-US"/>
        </w:rPr>
        <w:t>Hotel Kilkenny</w:t>
      </w:r>
      <w:r w:rsidRPr="006125E9">
        <w:rPr>
          <w:rFonts w:cstheme="minorHAnsi"/>
          <w:lang w:val="en-US"/>
        </w:rPr>
        <w:t xml:space="preserve"> on 14</w:t>
      </w:r>
      <w:r w:rsidRPr="006125E9">
        <w:rPr>
          <w:rFonts w:cstheme="minorHAnsi"/>
          <w:vertAlign w:val="superscript"/>
          <w:lang w:val="en-US"/>
        </w:rPr>
        <w:t>th</w:t>
      </w:r>
      <w:r w:rsidRPr="006125E9">
        <w:rPr>
          <w:rFonts w:cstheme="minorHAnsi"/>
          <w:lang w:val="en-US"/>
        </w:rPr>
        <w:t xml:space="preserve"> September 2023 – </w:t>
      </w:r>
      <w:r w:rsidR="003A1FC5" w:rsidRPr="006125E9">
        <w:rPr>
          <w:rFonts w:cstheme="minorHAnsi"/>
          <w:lang w:val="en-US"/>
        </w:rPr>
        <w:t>a Showcase of all Agencies &amp; Energy Supports</w:t>
      </w:r>
      <w:r w:rsidR="005D0E35" w:rsidRPr="006125E9">
        <w:rPr>
          <w:rFonts w:cstheme="minorHAnsi"/>
          <w:lang w:val="en-US"/>
        </w:rPr>
        <w:t>.</w:t>
      </w:r>
    </w:p>
    <w:p w:rsidR="00255724" w:rsidRPr="006125E9" w:rsidRDefault="00255724" w:rsidP="00255724">
      <w:pPr>
        <w:pStyle w:val="ListParagraph"/>
        <w:rPr>
          <w:rFonts w:cstheme="minorHAnsi"/>
          <w:lang w:val="en-US"/>
        </w:rPr>
      </w:pPr>
    </w:p>
    <w:p w:rsidR="005D0E35" w:rsidRPr="006125E9" w:rsidRDefault="00351C72" w:rsidP="00351C72">
      <w:pPr>
        <w:pStyle w:val="ListParagraph"/>
        <w:rPr>
          <w:rFonts w:cstheme="minorHAnsi"/>
          <w:lang w:val="en-US"/>
        </w:rPr>
      </w:pPr>
      <w:r w:rsidRPr="006125E9">
        <w:rPr>
          <w:rFonts w:cstheme="minorHAnsi"/>
          <w:noProof/>
        </w:rPr>
        <w:drawing>
          <wp:inline distT="0" distB="0" distL="0" distR="0" wp14:anchorId="5477CDBE" wp14:editId="131CC6FF">
            <wp:extent cx="3521122" cy="1984442"/>
            <wp:effectExtent l="0" t="0" r="3175" b="0"/>
            <wp:docPr id="26" name="Picture 26" descr="Going Gre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oing Gre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1866" cy="1990497"/>
                    </a:xfrm>
                    <a:prstGeom prst="rect">
                      <a:avLst/>
                    </a:prstGeom>
                    <a:noFill/>
                    <a:ln>
                      <a:noFill/>
                    </a:ln>
                  </pic:spPr>
                </pic:pic>
              </a:graphicData>
            </a:graphic>
          </wp:inline>
        </w:drawing>
      </w:r>
    </w:p>
    <w:p w:rsidR="003A1FC5" w:rsidRPr="006125E9" w:rsidRDefault="003A1FC5" w:rsidP="003A1FC5">
      <w:pPr>
        <w:pStyle w:val="ListParagraph"/>
        <w:numPr>
          <w:ilvl w:val="0"/>
          <w:numId w:val="6"/>
        </w:numPr>
        <w:rPr>
          <w:rFonts w:cstheme="minorHAnsi"/>
          <w:lang w:val="en-US"/>
        </w:rPr>
      </w:pPr>
      <w:r w:rsidRPr="006125E9">
        <w:rPr>
          <w:rFonts w:cstheme="minorHAnsi"/>
          <w:lang w:val="en-US"/>
        </w:rPr>
        <w:t>Kilkenny County Council is hosting an Industry Breakfast event “Full Forward Kilkenny” in the Newpark Hotel on 19</w:t>
      </w:r>
      <w:r w:rsidRPr="006125E9">
        <w:rPr>
          <w:rFonts w:cstheme="minorHAnsi"/>
          <w:vertAlign w:val="superscript"/>
          <w:lang w:val="en-US"/>
        </w:rPr>
        <w:t>th</w:t>
      </w:r>
      <w:r w:rsidRPr="006125E9">
        <w:rPr>
          <w:rFonts w:cstheme="minorHAnsi"/>
          <w:lang w:val="en-US"/>
        </w:rPr>
        <w:t xml:space="preserve"> September with a guest speaker from Abbott Group outlining recruitment strategies and evolving needs in the coming year.</w:t>
      </w:r>
    </w:p>
    <w:p w:rsidR="00841E2E" w:rsidRPr="006125E9" w:rsidRDefault="00841E2E" w:rsidP="00841E2E">
      <w:pPr>
        <w:pStyle w:val="ListParagraph"/>
        <w:rPr>
          <w:rFonts w:cstheme="minorHAnsi"/>
          <w:lang w:val="en-US"/>
        </w:rPr>
      </w:pPr>
    </w:p>
    <w:p w:rsidR="00841E2E" w:rsidRPr="006125E9" w:rsidRDefault="00841E2E" w:rsidP="00841E2E">
      <w:pPr>
        <w:pStyle w:val="ListParagraph"/>
        <w:rPr>
          <w:rFonts w:cstheme="minorHAnsi"/>
          <w:lang w:val="en-US"/>
        </w:rPr>
      </w:pPr>
      <w:r w:rsidRPr="006125E9">
        <w:rPr>
          <w:rFonts w:cstheme="minorHAnsi"/>
          <w:noProof/>
          <w:lang w:eastAsia="en-IE"/>
        </w:rPr>
        <w:drawing>
          <wp:inline distT="0" distB="0" distL="0" distR="0">
            <wp:extent cx="2504364" cy="1970405"/>
            <wp:effectExtent l="0" t="0" r="0" b="0"/>
            <wp:docPr id="23" name="Picture 23" descr="cid:image001.png@01D9D69C.2223BC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1.png@01D9D69C.2223BCF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559469" cy="2013761"/>
                    </a:xfrm>
                    <a:prstGeom prst="rect">
                      <a:avLst/>
                    </a:prstGeom>
                    <a:noFill/>
                    <a:ln>
                      <a:noFill/>
                    </a:ln>
                  </pic:spPr>
                </pic:pic>
              </a:graphicData>
            </a:graphic>
          </wp:inline>
        </w:drawing>
      </w:r>
    </w:p>
    <w:p w:rsidR="00841E2E" w:rsidRPr="006125E9" w:rsidRDefault="00841E2E" w:rsidP="00841E2E">
      <w:pPr>
        <w:pStyle w:val="ListParagraph"/>
        <w:rPr>
          <w:rFonts w:cstheme="minorHAnsi"/>
          <w:lang w:val="en-US"/>
        </w:rPr>
      </w:pPr>
    </w:p>
    <w:p w:rsidR="003A1FC5" w:rsidRPr="006125E9" w:rsidRDefault="00351C72" w:rsidP="003A1FC5">
      <w:pPr>
        <w:pStyle w:val="ListParagraph"/>
        <w:numPr>
          <w:ilvl w:val="0"/>
          <w:numId w:val="6"/>
        </w:numPr>
        <w:rPr>
          <w:rFonts w:cstheme="minorHAnsi"/>
          <w:lang w:val="en-US"/>
        </w:rPr>
      </w:pPr>
      <w:r w:rsidRPr="006125E9">
        <w:rPr>
          <w:rFonts w:cstheme="minorHAnsi"/>
          <w:lang w:val="en-US"/>
        </w:rPr>
        <w:t xml:space="preserve">Work is nearing completion on Kilkenny’s first Carbon Neutral building in Loughboy. </w:t>
      </w:r>
      <w:r w:rsidR="003A1FC5" w:rsidRPr="006125E9">
        <w:rPr>
          <w:rFonts w:cstheme="minorHAnsi"/>
          <w:lang w:val="en-US"/>
        </w:rPr>
        <w:t>State Street Intl expect to move to their new in Q4 2023.</w:t>
      </w:r>
    </w:p>
    <w:p w:rsidR="00841E2E" w:rsidRPr="006125E9" w:rsidRDefault="00841E2E" w:rsidP="00841E2E">
      <w:pPr>
        <w:pStyle w:val="ListParagraph"/>
        <w:rPr>
          <w:rFonts w:cstheme="minorHAnsi"/>
          <w:lang w:val="en-US"/>
        </w:rPr>
      </w:pPr>
    </w:p>
    <w:p w:rsidR="00841E2E" w:rsidRPr="006125E9" w:rsidRDefault="00841E2E" w:rsidP="00255724">
      <w:pPr>
        <w:pStyle w:val="ListParagraph"/>
        <w:rPr>
          <w:rFonts w:cstheme="minorHAnsi"/>
          <w:lang w:val="en-US"/>
        </w:rPr>
      </w:pPr>
      <w:r w:rsidRPr="006125E9">
        <w:rPr>
          <w:rFonts w:cstheme="minorHAnsi"/>
          <w:noProof/>
          <w:lang w:val="en-GB"/>
        </w:rPr>
        <w:drawing>
          <wp:inline distT="0" distB="0" distL="0" distR="0">
            <wp:extent cx="2545307" cy="1478913"/>
            <wp:effectExtent l="0" t="0" r="7620" b="7620"/>
            <wp:docPr id="25" name="Picture 25" descr="Aerial view of a larg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ial view of a large building&#10;&#10;Description automatically generated with low confidenc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67124" cy="1491589"/>
                    </a:xfrm>
                    <a:prstGeom prst="rect">
                      <a:avLst/>
                    </a:prstGeom>
                    <a:noFill/>
                    <a:ln>
                      <a:noFill/>
                    </a:ln>
                  </pic:spPr>
                </pic:pic>
              </a:graphicData>
            </a:graphic>
          </wp:inline>
        </w:drawing>
      </w:r>
    </w:p>
    <w:p w:rsidR="00841E2E" w:rsidRPr="006125E9" w:rsidRDefault="00841E2E" w:rsidP="00841E2E">
      <w:pPr>
        <w:pStyle w:val="ListParagraph"/>
        <w:rPr>
          <w:rFonts w:cstheme="minorHAnsi"/>
          <w:lang w:val="en-US"/>
        </w:rPr>
      </w:pPr>
    </w:p>
    <w:p w:rsidR="00255724" w:rsidRPr="006125E9" w:rsidRDefault="00255724" w:rsidP="00255724">
      <w:pPr>
        <w:pStyle w:val="ListParagraph"/>
        <w:numPr>
          <w:ilvl w:val="0"/>
          <w:numId w:val="6"/>
        </w:numPr>
        <w:rPr>
          <w:rFonts w:cstheme="minorHAnsi"/>
          <w:lang w:val="en-US"/>
        </w:rPr>
      </w:pPr>
      <w:r w:rsidRPr="006125E9">
        <w:rPr>
          <w:rFonts w:cstheme="minorHAnsi"/>
          <w:lang w:val="en-US"/>
        </w:rPr>
        <w:t>Construction work on The Mayfair library in the Abbey Quarter site is expected to finish in Q3 2023, with the library fit out to be completed by the end of the year.</w:t>
      </w:r>
    </w:p>
    <w:p w:rsidR="00351C72" w:rsidRPr="006125E9" w:rsidRDefault="00351C72" w:rsidP="00351C72">
      <w:pPr>
        <w:pStyle w:val="ListParagraph"/>
        <w:rPr>
          <w:rFonts w:cstheme="minorHAnsi"/>
          <w:lang w:val="en-US"/>
        </w:rPr>
      </w:pPr>
    </w:p>
    <w:p w:rsidR="00255724" w:rsidRPr="006125E9" w:rsidRDefault="00806FC9" w:rsidP="00806FC9">
      <w:pPr>
        <w:pStyle w:val="ListParagraph"/>
        <w:rPr>
          <w:rFonts w:cstheme="minorHAnsi"/>
          <w:lang w:val="en-US"/>
        </w:rPr>
      </w:pPr>
      <w:r w:rsidRPr="006125E9">
        <w:rPr>
          <w:rFonts w:cstheme="minorHAnsi"/>
          <w:noProof/>
          <w:lang w:val="en-US"/>
        </w:rPr>
        <w:drawing>
          <wp:inline distT="0" distB="0" distL="0" distR="0" wp14:anchorId="3743F06E" wp14:editId="446B8234">
            <wp:extent cx="1317009" cy="934720"/>
            <wp:effectExtent l="0" t="0" r="0" b="0"/>
            <wp:docPr id="27" name="Picture 27" descr="C:\Users\coconnor\AppData\Local\Microsoft\Windows\INetCache\Content.MSO\EF3EFE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connor\AppData\Local\Microsoft\Windows\INetCache\Content.MSO\EF3EFE7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0219" cy="1000874"/>
                    </a:xfrm>
                    <a:prstGeom prst="rect">
                      <a:avLst/>
                    </a:prstGeom>
                    <a:noFill/>
                    <a:ln>
                      <a:noFill/>
                    </a:ln>
                  </pic:spPr>
                </pic:pic>
              </a:graphicData>
            </a:graphic>
          </wp:inline>
        </w:drawing>
      </w:r>
    </w:p>
    <w:p w:rsidR="00351C72" w:rsidRPr="006125E9" w:rsidRDefault="00351C72" w:rsidP="00806FC9">
      <w:pPr>
        <w:pStyle w:val="ListParagraph"/>
        <w:numPr>
          <w:ilvl w:val="0"/>
          <w:numId w:val="6"/>
        </w:numPr>
        <w:rPr>
          <w:rFonts w:cstheme="minorHAnsi"/>
          <w:lang w:val="en-US"/>
        </w:rPr>
      </w:pPr>
      <w:r w:rsidRPr="006125E9">
        <w:rPr>
          <w:rFonts w:cstheme="minorHAnsi"/>
          <w:lang w:val="en-US"/>
        </w:rPr>
        <w:lastRenderedPageBreak/>
        <w:t xml:space="preserve">Kilkenny City received an allocation of 6 million Eur under </w:t>
      </w:r>
      <w:r w:rsidR="003A1FC5" w:rsidRPr="006125E9">
        <w:rPr>
          <w:rFonts w:cstheme="minorHAnsi"/>
          <w:lang w:val="en-US"/>
        </w:rPr>
        <w:t>URDF Call 3 to tackle targeted vacant or derelict Town Centre properties</w:t>
      </w:r>
      <w:r w:rsidRPr="006125E9">
        <w:rPr>
          <w:rFonts w:cstheme="minorHAnsi"/>
          <w:lang w:val="en-US"/>
        </w:rPr>
        <w:t>.</w:t>
      </w:r>
    </w:p>
    <w:p w:rsidR="00351C72" w:rsidRPr="006125E9" w:rsidRDefault="00351C72" w:rsidP="00351C72">
      <w:pPr>
        <w:pStyle w:val="ListParagraph"/>
        <w:rPr>
          <w:rFonts w:cstheme="minorHAnsi"/>
          <w:lang w:val="en-US"/>
        </w:rPr>
      </w:pPr>
    </w:p>
    <w:p w:rsidR="005D0E35" w:rsidRPr="006125E9" w:rsidRDefault="005D0E35" w:rsidP="005D0E35">
      <w:pPr>
        <w:pStyle w:val="ListParagraph"/>
        <w:numPr>
          <w:ilvl w:val="0"/>
          <w:numId w:val="6"/>
        </w:numPr>
        <w:rPr>
          <w:rFonts w:cstheme="minorHAnsi"/>
          <w:lang w:val="en-US"/>
        </w:rPr>
      </w:pPr>
      <w:r w:rsidRPr="006125E9">
        <w:rPr>
          <w:rFonts w:cstheme="minorHAnsi"/>
          <w:lang w:val="en-US"/>
        </w:rPr>
        <w:t>Kilkenny’s remote working hubs are being highlighted in a media campaign regionally and nationally to promote usage throughout September and October</w:t>
      </w:r>
      <w:r w:rsidR="00841E2E" w:rsidRPr="006125E9">
        <w:rPr>
          <w:rFonts w:cstheme="minorHAnsi"/>
          <w:lang w:val="en-US"/>
        </w:rPr>
        <w:t xml:space="preserve"> 2023.</w:t>
      </w:r>
    </w:p>
    <w:p w:rsidR="00841E2E" w:rsidRPr="006125E9" w:rsidRDefault="00841E2E" w:rsidP="00841E2E">
      <w:pPr>
        <w:pStyle w:val="ListParagraph"/>
        <w:rPr>
          <w:rFonts w:cstheme="minorHAnsi"/>
          <w:lang w:val="en-US"/>
        </w:rPr>
      </w:pPr>
    </w:p>
    <w:p w:rsidR="00841E2E" w:rsidRPr="006125E9" w:rsidRDefault="00841E2E" w:rsidP="00841E2E">
      <w:pPr>
        <w:pStyle w:val="ListParagraph"/>
        <w:rPr>
          <w:rFonts w:cstheme="minorHAnsi"/>
          <w:lang w:val="en-US"/>
        </w:rPr>
      </w:pPr>
      <w:r w:rsidRPr="006125E9">
        <w:rPr>
          <w:rFonts w:cstheme="minorHAnsi"/>
          <w:noProof/>
        </w:rPr>
        <w:drawing>
          <wp:inline distT="0" distB="0" distL="0" distR="0" wp14:anchorId="1E3E9ADE" wp14:editId="62C7FD4E">
            <wp:extent cx="2183642" cy="17207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9415" cy="1741069"/>
                    </a:xfrm>
                    <a:prstGeom prst="rect">
                      <a:avLst/>
                    </a:prstGeom>
                    <a:noFill/>
                    <a:ln>
                      <a:noFill/>
                    </a:ln>
                  </pic:spPr>
                </pic:pic>
              </a:graphicData>
            </a:graphic>
          </wp:inline>
        </w:drawing>
      </w:r>
    </w:p>
    <w:p w:rsidR="005D0E35" w:rsidRPr="006125E9" w:rsidRDefault="005D0E35" w:rsidP="005D0E35">
      <w:pPr>
        <w:pStyle w:val="ListParagraph"/>
        <w:rPr>
          <w:rFonts w:cstheme="minorHAnsi"/>
          <w:lang w:val="en-US"/>
        </w:rPr>
      </w:pPr>
    </w:p>
    <w:p w:rsidR="00442E56" w:rsidRPr="006125E9" w:rsidRDefault="00351C72" w:rsidP="00351C72">
      <w:pPr>
        <w:pStyle w:val="ListParagraph"/>
        <w:numPr>
          <w:ilvl w:val="0"/>
          <w:numId w:val="6"/>
        </w:numPr>
        <w:rPr>
          <w:rFonts w:cstheme="minorHAnsi"/>
          <w:lang w:val="en-US"/>
        </w:rPr>
      </w:pPr>
      <w:r w:rsidRPr="006125E9">
        <w:rPr>
          <w:rFonts w:cstheme="minorHAnsi"/>
          <w:lang w:val="en-US"/>
        </w:rPr>
        <w:t>Kilkenny Local Enterprise Office is running an annual National Women’s Enterprise Day event on 19th October in the Parade Tower of Kilkenny Castle to promote, encourage and stimulate female entrepreneurship across Ireland.</w:t>
      </w:r>
    </w:p>
    <w:p w:rsidR="00351C72" w:rsidRPr="006125E9" w:rsidRDefault="00351C72" w:rsidP="00351C72">
      <w:pPr>
        <w:pStyle w:val="ListParagraph"/>
        <w:rPr>
          <w:rFonts w:cstheme="minorHAnsi"/>
          <w:lang w:val="en-US"/>
        </w:rPr>
      </w:pPr>
    </w:p>
    <w:p w:rsidR="00351C72" w:rsidRPr="006125E9" w:rsidRDefault="00351C72" w:rsidP="00351C72">
      <w:pPr>
        <w:pStyle w:val="ListParagraph"/>
        <w:rPr>
          <w:rFonts w:cstheme="minorHAnsi"/>
          <w:lang w:val="en-US"/>
        </w:rPr>
      </w:pPr>
      <w:r w:rsidRPr="006125E9">
        <w:rPr>
          <w:rFonts w:cstheme="minorHAnsi"/>
          <w:noProof/>
        </w:rPr>
        <w:drawing>
          <wp:inline distT="0" distB="0" distL="0" distR="0">
            <wp:extent cx="5124734" cy="977900"/>
            <wp:effectExtent l="0" t="0" r="0" b="0"/>
            <wp:docPr id="28" name="Picture 28" descr="Webstite-Banner-1200-x-205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bstite-Banner-1200-x-205_V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2410" cy="979365"/>
                    </a:xfrm>
                    <a:prstGeom prst="rect">
                      <a:avLst/>
                    </a:prstGeom>
                    <a:noFill/>
                    <a:ln>
                      <a:noFill/>
                    </a:ln>
                  </pic:spPr>
                </pic:pic>
              </a:graphicData>
            </a:graphic>
          </wp:inline>
        </w:drawing>
      </w:r>
    </w:p>
    <w:p w:rsidR="00351C72" w:rsidRPr="006125E9" w:rsidRDefault="00351C72">
      <w:pPr>
        <w:rPr>
          <w:rFonts w:cstheme="minorHAnsi"/>
          <w:lang w:val="en-US"/>
        </w:rPr>
      </w:pPr>
    </w:p>
    <w:p w:rsidR="00442E56" w:rsidRPr="006125E9" w:rsidRDefault="00442E56">
      <w:pPr>
        <w:rPr>
          <w:rFonts w:cstheme="minorHAnsi"/>
          <w:lang w:val="en-US"/>
        </w:rPr>
      </w:pPr>
    </w:p>
    <w:p w:rsidR="00841E2E" w:rsidRPr="006125E9" w:rsidRDefault="00841E2E" w:rsidP="006125E9">
      <w:pPr>
        <w:spacing w:after="0" w:line="240" w:lineRule="auto"/>
        <w:rPr>
          <w:rFonts w:cstheme="minorHAnsi"/>
          <w:b/>
          <w:lang w:val="en-US"/>
        </w:rPr>
      </w:pPr>
    </w:p>
    <w:p w:rsidR="00841E2E" w:rsidRPr="006125E9" w:rsidRDefault="00841E2E">
      <w:pPr>
        <w:rPr>
          <w:rFonts w:cstheme="minorHAnsi"/>
          <w:b/>
          <w:lang w:val="en-US"/>
        </w:rPr>
      </w:pPr>
    </w:p>
    <w:p w:rsidR="00841E2E" w:rsidRPr="006125E9" w:rsidRDefault="00841E2E">
      <w:pPr>
        <w:rPr>
          <w:rFonts w:cstheme="minorHAnsi"/>
          <w:b/>
          <w:lang w:val="en-US"/>
        </w:rPr>
      </w:pPr>
    </w:p>
    <w:p w:rsidR="00442E56" w:rsidRPr="006125E9" w:rsidRDefault="00442E56">
      <w:pPr>
        <w:rPr>
          <w:rFonts w:cstheme="minorHAnsi"/>
          <w:b/>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AD5BE4" w:rsidRPr="006125E9" w:rsidRDefault="00AD5BE4">
      <w:pPr>
        <w:rPr>
          <w:rFonts w:cstheme="minorHAnsi"/>
          <w:lang w:val="en-US"/>
        </w:rPr>
      </w:pPr>
    </w:p>
    <w:p w:rsidR="00442E56" w:rsidRPr="006125E9" w:rsidRDefault="00442E56">
      <w:pPr>
        <w:rPr>
          <w:rFonts w:cstheme="minorHAnsi"/>
          <w:lang w:val="en-US"/>
        </w:rPr>
      </w:pPr>
    </w:p>
    <w:p w:rsidR="00B91DA2" w:rsidRPr="006125E9" w:rsidRDefault="00B91DA2">
      <w:pPr>
        <w:rPr>
          <w:rFonts w:cstheme="minorHAnsi"/>
          <w:lang w:val="en-US"/>
        </w:rPr>
      </w:pPr>
    </w:p>
    <w:p w:rsidR="00B91DA2" w:rsidRPr="006125E9" w:rsidRDefault="00B91DA2">
      <w:pPr>
        <w:rPr>
          <w:rFonts w:cstheme="minorHAnsi"/>
          <w:lang w:val="en-US"/>
        </w:rPr>
      </w:pPr>
    </w:p>
    <w:p w:rsidR="00B91DA2" w:rsidRPr="006125E9" w:rsidRDefault="00B91DA2">
      <w:pPr>
        <w:rPr>
          <w:rFonts w:cstheme="minorHAnsi"/>
          <w:lang w:val="en-US"/>
        </w:rPr>
      </w:pPr>
    </w:p>
    <w:p w:rsidR="005C10DB" w:rsidRPr="006125E9" w:rsidRDefault="005C10DB">
      <w:pPr>
        <w:rPr>
          <w:rFonts w:cstheme="minorHAnsi"/>
          <w:lang w:val="en-US"/>
        </w:rPr>
      </w:pPr>
    </w:p>
    <w:sectPr w:rsidR="005C10DB" w:rsidRPr="006125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53A8F"/>
    <w:multiLevelType w:val="multilevel"/>
    <w:tmpl w:val="9CD4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2C5317"/>
    <w:multiLevelType w:val="hybridMultilevel"/>
    <w:tmpl w:val="760293E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3841F36"/>
    <w:multiLevelType w:val="multilevel"/>
    <w:tmpl w:val="2D6E3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D4756"/>
    <w:multiLevelType w:val="multilevel"/>
    <w:tmpl w:val="DBBC78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551D8F"/>
    <w:multiLevelType w:val="hybridMultilevel"/>
    <w:tmpl w:val="249A70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9FB5348"/>
    <w:multiLevelType w:val="multilevel"/>
    <w:tmpl w:val="87949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5E9"/>
    <w:rsid w:val="00037030"/>
    <w:rsid w:val="000D1829"/>
    <w:rsid w:val="001D3086"/>
    <w:rsid w:val="001E0009"/>
    <w:rsid w:val="001E2763"/>
    <w:rsid w:val="00253D90"/>
    <w:rsid w:val="00255724"/>
    <w:rsid w:val="00270C03"/>
    <w:rsid w:val="0028252C"/>
    <w:rsid w:val="00351C72"/>
    <w:rsid w:val="00376241"/>
    <w:rsid w:val="003A1FC5"/>
    <w:rsid w:val="003B042B"/>
    <w:rsid w:val="003C27B1"/>
    <w:rsid w:val="003E7BB7"/>
    <w:rsid w:val="00442E56"/>
    <w:rsid w:val="004A09BF"/>
    <w:rsid w:val="004A1296"/>
    <w:rsid w:val="004A7A75"/>
    <w:rsid w:val="004C6050"/>
    <w:rsid w:val="004C62A3"/>
    <w:rsid w:val="0052685C"/>
    <w:rsid w:val="00536397"/>
    <w:rsid w:val="00540637"/>
    <w:rsid w:val="00597008"/>
    <w:rsid w:val="005C10DB"/>
    <w:rsid w:val="005D0E35"/>
    <w:rsid w:val="006125E9"/>
    <w:rsid w:val="00634130"/>
    <w:rsid w:val="006478BF"/>
    <w:rsid w:val="00683FCA"/>
    <w:rsid w:val="006C15E9"/>
    <w:rsid w:val="00732B3A"/>
    <w:rsid w:val="0076394D"/>
    <w:rsid w:val="007D6174"/>
    <w:rsid w:val="00806FC9"/>
    <w:rsid w:val="00841B6D"/>
    <w:rsid w:val="00841E2E"/>
    <w:rsid w:val="00851874"/>
    <w:rsid w:val="00875572"/>
    <w:rsid w:val="00881A68"/>
    <w:rsid w:val="008C0D32"/>
    <w:rsid w:val="008C148A"/>
    <w:rsid w:val="00AA4354"/>
    <w:rsid w:val="00AD317A"/>
    <w:rsid w:val="00AD5BE4"/>
    <w:rsid w:val="00AE20F6"/>
    <w:rsid w:val="00B143D0"/>
    <w:rsid w:val="00B74657"/>
    <w:rsid w:val="00B91DA2"/>
    <w:rsid w:val="00BE6050"/>
    <w:rsid w:val="00C27941"/>
    <w:rsid w:val="00CA3009"/>
    <w:rsid w:val="00CA5799"/>
    <w:rsid w:val="00CC2EF6"/>
    <w:rsid w:val="00D573D9"/>
    <w:rsid w:val="00DA2BC1"/>
    <w:rsid w:val="00DB33FC"/>
    <w:rsid w:val="00E55A6A"/>
    <w:rsid w:val="00E660DE"/>
    <w:rsid w:val="00F154FF"/>
    <w:rsid w:val="00F740DD"/>
    <w:rsid w:val="00F83685"/>
    <w:rsid w:val="00F932B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6D6D"/>
  <w15:chartTrackingRefBased/>
  <w15:docId w15:val="{824A318D-22EF-4ED7-AC28-A0A245E9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0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836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370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932B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D5BE4"/>
    <w:pPr>
      <w:spacing w:before="100" w:beforeAutospacing="1" w:after="100" w:afterAutospacing="1" w:line="240" w:lineRule="auto"/>
      <w:outlineLvl w:val="4"/>
    </w:pPr>
    <w:rPr>
      <w:rFonts w:ascii="Times New Roman" w:eastAsia="Times New Roman" w:hAnsi="Times New Roman" w:cs="Times New Roman"/>
      <w:b/>
      <w:bCs/>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C15E9"/>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h1">
    <w:name w:val="h1"/>
    <w:basedOn w:val="Normal"/>
    <w:rsid w:val="00AD5BE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5Char">
    <w:name w:val="Heading 5 Char"/>
    <w:basedOn w:val="DefaultParagraphFont"/>
    <w:link w:val="Heading5"/>
    <w:uiPriority w:val="9"/>
    <w:rsid w:val="00AD5BE4"/>
    <w:rPr>
      <w:rFonts w:ascii="Times New Roman" w:eastAsia="Times New Roman" w:hAnsi="Times New Roman" w:cs="Times New Roman"/>
      <w:b/>
      <w:bCs/>
      <w:sz w:val="20"/>
      <w:szCs w:val="20"/>
      <w:lang w:eastAsia="en-IE"/>
    </w:rPr>
  </w:style>
  <w:style w:type="character" w:styleId="Hyperlink">
    <w:name w:val="Hyperlink"/>
    <w:basedOn w:val="DefaultParagraphFont"/>
    <w:uiPriority w:val="99"/>
    <w:unhideWhenUsed/>
    <w:rsid w:val="00442E56"/>
    <w:rPr>
      <w:color w:val="0563C1" w:themeColor="hyperlink"/>
      <w:u w:val="single"/>
    </w:rPr>
  </w:style>
  <w:style w:type="character" w:styleId="UnresolvedMention">
    <w:name w:val="Unresolved Mention"/>
    <w:basedOn w:val="DefaultParagraphFont"/>
    <w:uiPriority w:val="99"/>
    <w:semiHidden/>
    <w:unhideWhenUsed/>
    <w:rsid w:val="00442E56"/>
    <w:rPr>
      <w:color w:val="605E5C"/>
      <w:shd w:val="clear" w:color="auto" w:fill="E1DFDD"/>
    </w:rPr>
  </w:style>
  <w:style w:type="character" w:styleId="Emphasis">
    <w:name w:val="Emphasis"/>
    <w:basedOn w:val="DefaultParagraphFont"/>
    <w:uiPriority w:val="20"/>
    <w:qFormat/>
    <w:rsid w:val="00F932BD"/>
    <w:rPr>
      <w:i/>
      <w:iCs/>
    </w:rPr>
  </w:style>
  <w:style w:type="character" w:customStyle="1" w:styleId="Heading4Char">
    <w:name w:val="Heading 4 Char"/>
    <w:basedOn w:val="DefaultParagraphFont"/>
    <w:link w:val="Heading4"/>
    <w:uiPriority w:val="9"/>
    <w:semiHidden/>
    <w:rsid w:val="00F932BD"/>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E6050"/>
    <w:pPr>
      <w:ind w:left="720"/>
      <w:contextualSpacing/>
    </w:pPr>
  </w:style>
  <w:style w:type="character" w:customStyle="1" w:styleId="Heading2Char">
    <w:name w:val="Heading 2 Char"/>
    <w:basedOn w:val="DefaultParagraphFont"/>
    <w:link w:val="Heading2"/>
    <w:uiPriority w:val="9"/>
    <w:rsid w:val="00F83685"/>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F83685"/>
    <w:pPr>
      <w:spacing w:after="0" w:line="240" w:lineRule="auto"/>
    </w:pPr>
  </w:style>
  <w:style w:type="table" w:styleId="TableGrid">
    <w:name w:val="Table Grid"/>
    <w:basedOn w:val="TableNormal"/>
    <w:uiPriority w:val="59"/>
    <w:rsid w:val="00F8368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D6174"/>
    <w:rPr>
      <w:color w:val="954F72" w:themeColor="followedHyperlink"/>
      <w:u w:val="single"/>
    </w:rPr>
  </w:style>
  <w:style w:type="character" w:customStyle="1" w:styleId="Heading3Char">
    <w:name w:val="Heading 3 Char"/>
    <w:basedOn w:val="DefaultParagraphFont"/>
    <w:link w:val="Heading3"/>
    <w:uiPriority w:val="9"/>
    <w:semiHidden/>
    <w:rsid w:val="00037030"/>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59700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15033">
      <w:bodyDiv w:val="1"/>
      <w:marLeft w:val="0"/>
      <w:marRight w:val="0"/>
      <w:marTop w:val="0"/>
      <w:marBottom w:val="0"/>
      <w:divBdr>
        <w:top w:val="none" w:sz="0" w:space="0" w:color="auto"/>
        <w:left w:val="none" w:sz="0" w:space="0" w:color="auto"/>
        <w:bottom w:val="none" w:sz="0" w:space="0" w:color="auto"/>
        <w:right w:val="none" w:sz="0" w:space="0" w:color="auto"/>
      </w:divBdr>
    </w:div>
    <w:div w:id="255213984">
      <w:bodyDiv w:val="1"/>
      <w:marLeft w:val="0"/>
      <w:marRight w:val="0"/>
      <w:marTop w:val="0"/>
      <w:marBottom w:val="0"/>
      <w:divBdr>
        <w:top w:val="none" w:sz="0" w:space="0" w:color="auto"/>
        <w:left w:val="none" w:sz="0" w:space="0" w:color="auto"/>
        <w:bottom w:val="none" w:sz="0" w:space="0" w:color="auto"/>
        <w:right w:val="none" w:sz="0" w:space="0" w:color="auto"/>
      </w:divBdr>
    </w:div>
    <w:div w:id="267390452">
      <w:bodyDiv w:val="1"/>
      <w:marLeft w:val="0"/>
      <w:marRight w:val="0"/>
      <w:marTop w:val="0"/>
      <w:marBottom w:val="0"/>
      <w:divBdr>
        <w:top w:val="none" w:sz="0" w:space="0" w:color="auto"/>
        <w:left w:val="none" w:sz="0" w:space="0" w:color="auto"/>
        <w:bottom w:val="none" w:sz="0" w:space="0" w:color="auto"/>
        <w:right w:val="none" w:sz="0" w:space="0" w:color="auto"/>
      </w:divBdr>
    </w:div>
    <w:div w:id="290937280">
      <w:bodyDiv w:val="1"/>
      <w:marLeft w:val="0"/>
      <w:marRight w:val="0"/>
      <w:marTop w:val="0"/>
      <w:marBottom w:val="0"/>
      <w:divBdr>
        <w:top w:val="none" w:sz="0" w:space="0" w:color="auto"/>
        <w:left w:val="none" w:sz="0" w:space="0" w:color="auto"/>
        <w:bottom w:val="none" w:sz="0" w:space="0" w:color="auto"/>
        <w:right w:val="none" w:sz="0" w:space="0" w:color="auto"/>
      </w:divBdr>
    </w:div>
    <w:div w:id="383332891">
      <w:bodyDiv w:val="1"/>
      <w:marLeft w:val="0"/>
      <w:marRight w:val="0"/>
      <w:marTop w:val="0"/>
      <w:marBottom w:val="0"/>
      <w:divBdr>
        <w:top w:val="none" w:sz="0" w:space="0" w:color="auto"/>
        <w:left w:val="none" w:sz="0" w:space="0" w:color="auto"/>
        <w:bottom w:val="none" w:sz="0" w:space="0" w:color="auto"/>
        <w:right w:val="none" w:sz="0" w:space="0" w:color="auto"/>
      </w:divBdr>
    </w:div>
    <w:div w:id="696321664">
      <w:bodyDiv w:val="1"/>
      <w:marLeft w:val="0"/>
      <w:marRight w:val="0"/>
      <w:marTop w:val="0"/>
      <w:marBottom w:val="0"/>
      <w:divBdr>
        <w:top w:val="none" w:sz="0" w:space="0" w:color="auto"/>
        <w:left w:val="none" w:sz="0" w:space="0" w:color="auto"/>
        <w:bottom w:val="none" w:sz="0" w:space="0" w:color="auto"/>
        <w:right w:val="none" w:sz="0" w:space="0" w:color="auto"/>
      </w:divBdr>
    </w:div>
    <w:div w:id="848367355">
      <w:bodyDiv w:val="1"/>
      <w:marLeft w:val="0"/>
      <w:marRight w:val="0"/>
      <w:marTop w:val="0"/>
      <w:marBottom w:val="0"/>
      <w:divBdr>
        <w:top w:val="none" w:sz="0" w:space="0" w:color="auto"/>
        <w:left w:val="none" w:sz="0" w:space="0" w:color="auto"/>
        <w:bottom w:val="none" w:sz="0" w:space="0" w:color="auto"/>
        <w:right w:val="none" w:sz="0" w:space="0" w:color="auto"/>
      </w:divBdr>
    </w:div>
    <w:div w:id="1140616596">
      <w:bodyDiv w:val="1"/>
      <w:marLeft w:val="0"/>
      <w:marRight w:val="0"/>
      <w:marTop w:val="0"/>
      <w:marBottom w:val="0"/>
      <w:divBdr>
        <w:top w:val="none" w:sz="0" w:space="0" w:color="auto"/>
        <w:left w:val="none" w:sz="0" w:space="0" w:color="auto"/>
        <w:bottom w:val="none" w:sz="0" w:space="0" w:color="auto"/>
        <w:right w:val="none" w:sz="0" w:space="0" w:color="auto"/>
      </w:divBdr>
    </w:div>
    <w:div w:id="1168205517">
      <w:bodyDiv w:val="1"/>
      <w:marLeft w:val="0"/>
      <w:marRight w:val="0"/>
      <w:marTop w:val="0"/>
      <w:marBottom w:val="0"/>
      <w:divBdr>
        <w:top w:val="none" w:sz="0" w:space="0" w:color="auto"/>
        <w:left w:val="none" w:sz="0" w:space="0" w:color="auto"/>
        <w:bottom w:val="none" w:sz="0" w:space="0" w:color="auto"/>
        <w:right w:val="none" w:sz="0" w:space="0" w:color="auto"/>
      </w:divBdr>
    </w:div>
    <w:div w:id="1253199676">
      <w:bodyDiv w:val="1"/>
      <w:marLeft w:val="0"/>
      <w:marRight w:val="0"/>
      <w:marTop w:val="0"/>
      <w:marBottom w:val="0"/>
      <w:divBdr>
        <w:top w:val="none" w:sz="0" w:space="0" w:color="auto"/>
        <w:left w:val="none" w:sz="0" w:space="0" w:color="auto"/>
        <w:bottom w:val="none" w:sz="0" w:space="0" w:color="auto"/>
        <w:right w:val="none" w:sz="0" w:space="0" w:color="auto"/>
      </w:divBdr>
    </w:div>
    <w:div w:id="1472482586">
      <w:bodyDiv w:val="1"/>
      <w:marLeft w:val="0"/>
      <w:marRight w:val="0"/>
      <w:marTop w:val="0"/>
      <w:marBottom w:val="0"/>
      <w:divBdr>
        <w:top w:val="none" w:sz="0" w:space="0" w:color="auto"/>
        <w:left w:val="none" w:sz="0" w:space="0" w:color="auto"/>
        <w:bottom w:val="none" w:sz="0" w:space="0" w:color="auto"/>
        <w:right w:val="none" w:sz="0" w:space="0" w:color="auto"/>
      </w:divBdr>
    </w:div>
    <w:div w:id="1516186136">
      <w:bodyDiv w:val="1"/>
      <w:marLeft w:val="0"/>
      <w:marRight w:val="0"/>
      <w:marTop w:val="0"/>
      <w:marBottom w:val="0"/>
      <w:divBdr>
        <w:top w:val="none" w:sz="0" w:space="0" w:color="auto"/>
        <w:left w:val="none" w:sz="0" w:space="0" w:color="auto"/>
        <w:bottom w:val="none" w:sz="0" w:space="0" w:color="auto"/>
        <w:right w:val="none" w:sz="0" w:space="0" w:color="auto"/>
      </w:divBdr>
    </w:div>
    <w:div w:id="160040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cid:image001.png@01D9D69C.2223BCF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8.jpe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cid:image005.jpg@01D94C5D.C22F007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1532</Words>
  <Characters>8739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O Connor</dc:creator>
  <cp:keywords/>
  <dc:description/>
  <cp:lastModifiedBy>Catherine O Connor</cp:lastModifiedBy>
  <cp:revision>3</cp:revision>
  <dcterms:created xsi:type="dcterms:W3CDTF">2023-08-31T15:45:00Z</dcterms:created>
  <dcterms:modified xsi:type="dcterms:W3CDTF">2023-09-01T08:07:00Z</dcterms:modified>
</cp:coreProperties>
</file>