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B4CE5B" w14:textId="77777777" w:rsidR="00FA0C0F" w:rsidRDefault="00A25182">
      <w:pPr>
        <w:rPr>
          <w:b/>
          <w:bCs/>
          <w:color w:val="FF0000"/>
          <w:sz w:val="28"/>
          <w:szCs w:val="28"/>
          <w:lang w:val="en-GB"/>
        </w:rPr>
      </w:pPr>
      <w:bookmarkStart w:id="0" w:name="_GoBack"/>
      <w:bookmarkEnd w:id="0"/>
      <w:r w:rsidRPr="00A25182">
        <w:rPr>
          <w:b/>
          <w:bCs/>
          <w:noProof/>
          <w:color w:val="FF0000"/>
          <w:sz w:val="28"/>
          <w:szCs w:val="28"/>
          <w:lang w:val="en-GB"/>
        </w:rPr>
        <w:drawing>
          <wp:inline distT="0" distB="0" distL="0" distR="0" wp14:anchorId="01089D97" wp14:editId="1D626974">
            <wp:extent cx="6067425" cy="7913370"/>
            <wp:effectExtent l="0" t="0" r="9525" b="0"/>
            <wp:docPr id="1007738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38799" name=""/>
                    <pic:cNvPicPr/>
                  </pic:nvPicPr>
                  <pic:blipFill>
                    <a:blip r:embed="rId11"/>
                    <a:stretch>
                      <a:fillRect/>
                    </a:stretch>
                  </pic:blipFill>
                  <pic:spPr>
                    <a:xfrm>
                      <a:off x="0" y="0"/>
                      <a:ext cx="6089206" cy="7941778"/>
                    </a:xfrm>
                    <a:prstGeom prst="rect">
                      <a:avLst/>
                    </a:prstGeom>
                  </pic:spPr>
                </pic:pic>
              </a:graphicData>
            </a:graphic>
          </wp:inline>
        </w:drawing>
      </w:r>
    </w:p>
    <w:p w14:paraId="627B62AF" w14:textId="77777777" w:rsidR="00FA0C0F" w:rsidRDefault="00FA0C0F">
      <w:pPr>
        <w:rPr>
          <w:b/>
          <w:bCs/>
          <w:color w:val="FF0000"/>
          <w:sz w:val="28"/>
          <w:szCs w:val="28"/>
          <w:lang w:val="en-GB"/>
        </w:rPr>
      </w:pPr>
    </w:p>
    <w:p w14:paraId="385F02CF" w14:textId="77777777" w:rsidR="00FA0C0F" w:rsidRDefault="00FA0C0F">
      <w:pPr>
        <w:rPr>
          <w:b/>
          <w:bCs/>
          <w:color w:val="FF0000"/>
          <w:sz w:val="28"/>
          <w:szCs w:val="28"/>
          <w:lang w:val="en-GB"/>
        </w:rPr>
        <w:sectPr w:rsidR="00FA0C0F" w:rsidSect="00064B21">
          <w:footerReference w:type="default" r:id="rId12"/>
          <w:footerReference w:type="first" r:id="rId13"/>
          <w:pgSz w:w="11906" w:h="16838"/>
          <w:pgMar w:top="1440" w:right="1440" w:bottom="1440" w:left="1440" w:header="709" w:footer="709" w:gutter="0"/>
          <w:pgNumType w:start="0"/>
          <w:cols w:space="708"/>
          <w:titlePg/>
          <w:docGrid w:linePitch="360"/>
        </w:sectPr>
      </w:pPr>
    </w:p>
    <w:p w14:paraId="5C271EC8" w14:textId="4C61D6FA" w:rsidR="005B09C7" w:rsidRPr="0000195C" w:rsidRDefault="0000195C" w:rsidP="0000195C">
      <w:pPr>
        <w:jc w:val="center"/>
        <w:rPr>
          <w:b/>
          <w:bCs/>
          <w:sz w:val="28"/>
          <w:szCs w:val="28"/>
          <w:lang w:val="en-GB"/>
        </w:rPr>
      </w:pPr>
      <w:bookmarkStart w:id="1" w:name="_Hlk190415536"/>
      <w:r w:rsidRPr="00A270DB">
        <w:rPr>
          <w:b/>
          <w:bCs/>
          <w:sz w:val="24"/>
          <w:szCs w:val="24"/>
          <w:lang w:val="en-GB"/>
        </w:rPr>
        <w:lastRenderedPageBreak/>
        <w:t>Report</w:t>
      </w:r>
      <w:r w:rsidRPr="0000195C">
        <w:rPr>
          <w:b/>
          <w:bCs/>
          <w:sz w:val="28"/>
          <w:szCs w:val="28"/>
          <w:lang w:val="en-GB"/>
        </w:rPr>
        <w:t xml:space="preserve"> </w:t>
      </w:r>
      <w:r>
        <w:rPr>
          <w:b/>
          <w:bCs/>
          <w:sz w:val="28"/>
          <w:szCs w:val="28"/>
          <w:lang w:val="en-GB"/>
        </w:rPr>
        <w:t xml:space="preserve">for </w:t>
      </w:r>
      <w:r w:rsidRPr="005C5266">
        <w:rPr>
          <w:b/>
          <w:bCs/>
          <w:sz w:val="28"/>
          <w:szCs w:val="28"/>
          <w:lang w:val="en-GB"/>
        </w:rPr>
        <w:t>Elected Members &amp; Stakeholders</w:t>
      </w:r>
      <w:r w:rsidRPr="0000195C">
        <w:rPr>
          <w:b/>
          <w:bCs/>
          <w:sz w:val="28"/>
          <w:szCs w:val="28"/>
          <w:lang w:val="en-GB"/>
        </w:rPr>
        <w:t xml:space="preserve"> </w:t>
      </w:r>
      <w:r>
        <w:rPr>
          <w:b/>
          <w:bCs/>
          <w:sz w:val="28"/>
          <w:szCs w:val="28"/>
          <w:lang w:val="en-GB"/>
        </w:rPr>
        <w:t xml:space="preserve">                                                                        </w:t>
      </w:r>
      <w:r w:rsidRPr="0000195C">
        <w:rPr>
          <w:b/>
          <w:bCs/>
          <w:sz w:val="28"/>
          <w:szCs w:val="28"/>
          <w:lang w:val="en-GB"/>
        </w:rPr>
        <w:t xml:space="preserve">on </w:t>
      </w:r>
      <w:r>
        <w:rPr>
          <w:b/>
          <w:bCs/>
          <w:sz w:val="28"/>
          <w:szCs w:val="28"/>
          <w:lang w:val="en-GB"/>
        </w:rPr>
        <w:t xml:space="preserve">Year </w:t>
      </w:r>
      <w:r w:rsidR="006C1FC9">
        <w:rPr>
          <w:b/>
          <w:bCs/>
          <w:sz w:val="28"/>
          <w:szCs w:val="28"/>
          <w:lang w:val="en-GB"/>
        </w:rPr>
        <w:t>2</w:t>
      </w:r>
      <w:r w:rsidRPr="0000195C">
        <w:rPr>
          <w:b/>
          <w:bCs/>
          <w:sz w:val="28"/>
          <w:szCs w:val="28"/>
          <w:lang w:val="en-GB"/>
        </w:rPr>
        <w:t xml:space="preserve"> of implementation of</w:t>
      </w:r>
      <w:r>
        <w:rPr>
          <w:b/>
          <w:bCs/>
          <w:sz w:val="28"/>
          <w:szCs w:val="28"/>
          <w:lang w:val="en-GB"/>
        </w:rPr>
        <w:t xml:space="preserve"> </w:t>
      </w:r>
      <w:r w:rsidRPr="0000195C">
        <w:rPr>
          <w:b/>
          <w:bCs/>
          <w:sz w:val="28"/>
          <w:szCs w:val="28"/>
          <w:lang w:val="en-GB"/>
        </w:rPr>
        <w:t>the 5</w:t>
      </w:r>
      <w:r>
        <w:rPr>
          <w:b/>
          <w:bCs/>
          <w:sz w:val="28"/>
          <w:szCs w:val="28"/>
          <w:lang w:val="en-GB"/>
        </w:rPr>
        <w:t>-</w:t>
      </w:r>
      <w:r w:rsidRPr="0000195C">
        <w:rPr>
          <w:b/>
          <w:bCs/>
          <w:sz w:val="28"/>
          <w:szCs w:val="28"/>
          <w:lang w:val="en-GB"/>
        </w:rPr>
        <w:t xml:space="preserve">year </w:t>
      </w:r>
      <w:r>
        <w:rPr>
          <w:b/>
          <w:bCs/>
          <w:sz w:val="28"/>
          <w:szCs w:val="28"/>
          <w:lang w:val="en-GB"/>
        </w:rPr>
        <w:t xml:space="preserve">                                                    </w:t>
      </w:r>
      <w:r w:rsidRPr="0000195C">
        <w:rPr>
          <w:b/>
          <w:bCs/>
          <w:sz w:val="28"/>
          <w:szCs w:val="28"/>
          <w:lang w:val="en-GB"/>
        </w:rPr>
        <w:t xml:space="preserve">Kilkenny County Council Climate </w:t>
      </w:r>
      <w:r>
        <w:rPr>
          <w:b/>
          <w:bCs/>
          <w:sz w:val="28"/>
          <w:szCs w:val="28"/>
          <w:lang w:val="en-GB"/>
        </w:rPr>
        <w:t>A</w:t>
      </w:r>
      <w:r w:rsidRPr="0000195C">
        <w:rPr>
          <w:b/>
          <w:bCs/>
          <w:sz w:val="28"/>
          <w:szCs w:val="28"/>
          <w:lang w:val="en-GB"/>
        </w:rPr>
        <w:t>ction Plan 2024-2029</w:t>
      </w:r>
    </w:p>
    <w:bookmarkEnd w:id="1"/>
    <w:p w14:paraId="2E521238" w14:textId="77777777" w:rsidR="0000195C" w:rsidRDefault="0000195C" w:rsidP="005B09C7">
      <w:pPr>
        <w:rPr>
          <w:lang w:val="en-GB"/>
        </w:rPr>
      </w:pPr>
    </w:p>
    <w:p w14:paraId="06DB7BE2" w14:textId="77777777" w:rsidR="000A4FC1" w:rsidRDefault="000A4FC1" w:rsidP="000A4FC1">
      <w:pPr>
        <w:rPr>
          <w:b/>
          <w:bCs/>
          <w:lang w:val="en-GB"/>
        </w:rPr>
      </w:pPr>
      <w:r>
        <w:rPr>
          <w:b/>
          <w:bCs/>
          <w:lang w:val="en-GB"/>
        </w:rPr>
        <w:t xml:space="preserve">Contents </w:t>
      </w:r>
    </w:p>
    <w:p w14:paraId="2D2C3185" w14:textId="26584F5E" w:rsidR="000A4FC1" w:rsidRDefault="000A4FC1" w:rsidP="000A4FC1">
      <w:pPr>
        <w:rPr>
          <w:lang w:val="en-GB"/>
        </w:rPr>
      </w:pPr>
      <w:r>
        <w:rPr>
          <w:lang w:val="en-GB"/>
        </w:rPr>
        <w:t xml:space="preserve">Acknowledgements </w:t>
      </w:r>
      <w:r w:rsidR="0080278B">
        <w:rPr>
          <w:lang w:val="en-GB"/>
        </w:rPr>
        <w:tab/>
      </w:r>
      <w:r w:rsidR="0080278B">
        <w:rPr>
          <w:lang w:val="en-GB"/>
        </w:rPr>
        <w:tab/>
      </w:r>
      <w:r w:rsidR="0080278B">
        <w:rPr>
          <w:lang w:val="en-GB"/>
        </w:rPr>
        <w:tab/>
      </w:r>
      <w:r w:rsidR="0080278B">
        <w:rPr>
          <w:lang w:val="en-GB"/>
        </w:rPr>
        <w:tab/>
      </w:r>
      <w:r w:rsidR="0080278B">
        <w:rPr>
          <w:lang w:val="en-GB"/>
        </w:rPr>
        <w:tab/>
      </w:r>
      <w:r w:rsidR="0080278B">
        <w:rPr>
          <w:lang w:val="en-GB"/>
        </w:rPr>
        <w:tab/>
      </w:r>
      <w:r w:rsidR="0080278B">
        <w:rPr>
          <w:lang w:val="en-GB"/>
        </w:rPr>
        <w:tab/>
      </w:r>
      <w:r w:rsidR="0080278B">
        <w:rPr>
          <w:lang w:val="en-GB"/>
        </w:rPr>
        <w:tab/>
      </w:r>
      <w:r w:rsidR="0080278B">
        <w:rPr>
          <w:lang w:val="en-GB"/>
        </w:rPr>
        <w:tab/>
      </w:r>
      <w:r w:rsidR="0080278B">
        <w:rPr>
          <w:lang w:val="en-GB"/>
        </w:rPr>
        <w:tab/>
        <w:t>1</w:t>
      </w:r>
    </w:p>
    <w:p w14:paraId="1374796F" w14:textId="175D69A5" w:rsidR="000A4FC1" w:rsidRDefault="000A4FC1" w:rsidP="000A4FC1">
      <w:pPr>
        <w:rPr>
          <w:lang w:val="en-GB"/>
        </w:rPr>
      </w:pPr>
      <w:r w:rsidRPr="005E29BD">
        <w:rPr>
          <w:lang w:val="en-GB"/>
        </w:rPr>
        <w:t>Executive Summary</w:t>
      </w:r>
      <w:r w:rsidR="0080278B">
        <w:rPr>
          <w:lang w:val="en-GB"/>
        </w:rPr>
        <w:tab/>
      </w:r>
      <w:r w:rsidR="0080278B">
        <w:rPr>
          <w:lang w:val="en-GB"/>
        </w:rPr>
        <w:tab/>
      </w:r>
      <w:r w:rsidR="0080278B">
        <w:rPr>
          <w:lang w:val="en-GB"/>
        </w:rPr>
        <w:tab/>
      </w:r>
      <w:r w:rsidR="0080278B">
        <w:rPr>
          <w:lang w:val="en-GB"/>
        </w:rPr>
        <w:tab/>
      </w:r>
      <w:r w:rsidR="0080278B">
        <w:rPr>
          <w:lang w:val="en-GB"/>
        </w:rPr>
        <w:tab/>
      </w:r>
      <w:r w:rsidR="0080278B">
        <w:rPr>
          <w:lang w:val="en-GB"/>
        </w:rPr>
        <w:tab/>
      </w:r>
      <w:r w:rsidR="0080278B">
        <w:rPr>
          <w:lang w:val="en-GB"/>
        </w:rPr>
        <w:tab/>
      </w:r>
      <w:r w:rsidR="0080278B">
        <w:rPr>
          <w:lang w:val="en-GB"/>
        </w:rPr>
        <w:tab/>
      </w:r>
      <w:r w:rsidR="0080278B">
        <w:rPr>
          <w:lang w:val="en-GB"/>
        </w:rPr>
        <w:tab/>
      </w:r>
      <w:r w:rsidR="0080278B">
        <w:rPr>
          <w:lang w:val="en-GB"/>
        </w:rPr>
        <w:tab/>
        <w:t>2</w:t>
      </w:r>
    </w:p>
    <w:p w14:paraId="7663610D" w14:textId="59BA3F1E" w:rsidR="000A4FC1" w:rsidRDefault="000A4FC1" w:rsidP="000A4FC1">
      <w:pPr>
        <w:rPr>
          <w:lang w:val="en-GB"/>
        </w:rPr>
      </w:pPr>
      <w:r>
        <w:rPr>
          <w:lang w:val="en-GB"/>
        </w:rPr>
        <w:t xml:space="preserve">Achievements At-a-Glance </w:t>
      </w:r>
      <w:r w:rsidR="0080278B">
        <w:rPr>
          <w:lang w:val="en-GB"/>
        </w:rPr>
        <w:tab/>
      </w:r>
      <w:r w:rsidR="0080278B">
        <w:rPr>
          <w:lang w:val="en-GB"/>
        </w:rPr>
        <w:tab/>
      </w:r>
      <w:r w:rsidR="0080278B">
        <w:rPr>
          <w:lang w:val="en-GB"/>
        </w:rPr>
        <w:tab/>
      </w:r>
      <w:r w:rsidR="0080278B">
        <w:rPr>
          <w:lang w:val="en-GB"/>
        </w:rPr>
        <w:tab/>
      </w:r>
      <w:r w:rsidR="0080278B">
        <w:rPr>
          <w:lang w:val="en-GB"/>
        </w:rPr>
        <w:tab/>
      </w:r>
      <w:r w:rsidR="0080278B">
        <w:rPr>
          <w:lang w:val="en-GB"/>
        </w:rPr>
        <w:tab/>
      </w:r>
      <w:r w:rsidR="0080278B">
        <w:rPr>
          <w:lang w:val="en-GB"/>
        </w:rPr>
        <w:tab/>
      </w:r>
      <w:r w:rsidR="0080278B">
        <w:rPr>
          <w:lang w:val="en-GB"/>
        </w:rPr>
        <w:tab/>
      </w:r>
      <w:r w:rsidR="0080278B">
        <w:rPr>
          <w:lang w:val="en-GB"/>
        </w:rPr>
        <w:tab/>
        <w:t>3</w:t>
      </w:r>
    </w:p>
    <w:p w14:paraId="5D8F25BC" w14:textId="2BF6A328" w:rsidR="000A4FC1" w:rsidRDefault="000A4FC1" w:rsidP="000A4FC1">
      <w:pPr>
        <w:rPr>
          <w:lang w:val="en-GB"/>
        </w:rPr>
      </w:pPr>
      <w:r>
        <w:rPr>
          <w:lang w:val="en-GB"/>
        </w:rPr>
        <w:t xml:space="preserve">Introduction </w:t>
      </w:r>
      <w:r w:rsidR="0080278B">
        <w:rPr>
          <w:lang w:val="en-GB"/>
        </w:rPr>
        <w:tab/>
      </w:r>
      <w:r w:rsidR="0080278B">
        <w:rPr>
          <w:lang w:val="en-GB"/>
        </w:rPr>
        <w:tab/>
      </w:r>
      <w:r w:rsidR="0080278B">
        <w:rPr>
          <w:lang w:val="en-GB"/>
        </w:rPr>
        <w:tab/>
      </w:r>
      <w:r w:rsidR="0080278B">
        <w:rPr>
          <w:lang w:val="en-GB"/>
        </w:rPr>
        <w:tab/>
      </w:r>
      <w:r w:rsidR="0080278B">
        <w:rPr>
          <w:lang w:val="en-GB"/>
        </w:rPr>
        <w:tab/>
      </w:r>
      <w:r w:rsidR="0080278B">
        <w:rPr>
          <w:lang w:val="en-GB"/>
        </w:rPr>
        <w:tab/>
      </w:r>
      <w:r w:rsidR="0080278B">
        <w:rPr>
          <w:lang w:val="en-GB"/>
        </w:rPr>
        <w:tab/>
      </w:r>
      <w:r w:rsidR="0080278B">
        <w:rPr>
          <w:lang w:val="en-GB"/>
        </w:rPr>
        <w:tab/>
      </w:r>
      <w:r w:rsidR="0080278B">
        <w:rPr>
          <w:lang w:val="en-GB"/>
        </w:rPr>
        <w:tab/>
      </w:r>
      <w:r w:rsidR="0080278B">
        <w:rPr>
          <w:lang w:val="en-GB"/>
        </w:rPr>
        <w:tab/>
      </w:r>
      <w:r w:rsidR="0080278B">
        <w:rPr>
          <w:lang w:val="en-GB"/>
        </w:rPr>
        <w:tab/>
        <w:t>4</w:t>
      </w:r>
    </w:p>
    <w:p w14:paraId="57A77A6E" w14:textId="57CB373B" w:rsidR="000A4FC1" w:rsidRDefault="000A4FC1" w:rsidP="000A4FC1">
      <w:pPr>
        <w:rPr>
          <w:lang w:val="en-GB"/>
        </w:rPr>
      </w:pPr>
      <w:r>
        <w:rPr>
          <w:lang w:val="en-GB"/>
        </w:rPr>
        <w:t>Climate Action Plan Overview</w:t>
      </w:r>
      <w:r w:rsidR="005A0800">
        <w:rPr>
          <w:lang w:val="en-GB"/>
        </w:rPr>
        <w:tab/>
      </w:r>
      <w:r w:rsidR="005A0800">
        <w:rPr>
          <w:lang w:val="en-GB"/>
        </w:rPr>
        <w:tab/>
      </w:r>
      <w:r w:rsidR="005A0800">
        <w:rPr>
          <w:lang w:val="en-GB"/>
        </w:rPr>
        <w:tab/>
      </w:r>
      <w:r w:rsidR="005A0800">
        <w:rPr>
          <w:lang w:val="en-GB"/>
        </w:rPr>
        <w:tab/>
      </w:r>
      <w:r w:rsidR="005A0800">
        <w:rPr>
          <w:lang w:val="en-GB"/>
        </w:rPr>
        <w:tab/>
      </w:r>
      <w:r w:rsidR="005A0800">
        <w:rPr>
          <w:lang w:val="en-GB"/>
        </w:rPr>
        <w:tab/>
      </w:r>
      <w:r w:rsidR="005A0800">
        <w:rPr>
          <w:lang w:val="en-GB"/>
        </w:rPr>
        <w:tab/>
      </w:r>
      <w:r w:rsidR="005A0800">
        <w:rPr>
          <w:lang w:val="en-GB"/>
        </w:rPr>
        <w:tab/>
      </w:r>
      <w:r w:rsidR="005A0800">
        <w:rPr>
          <w:lang w:val="en-GB"/>
        </w:rPr>
        <w:tab/>
        <w:t>7</w:t>
      </w:r>
    </w:p>
    <w:p w14:paraId="4F10C5B2" w14:textId="7EC6CEBB" w:rsidR="000A4FC1" w:rsidRDefault="000A4FC1" w:rsidP="000A4FC1">
      <w:pPr>
        <w:rPr>
          <w:lang w:val="en-GB"/>
        </w:rPr>
      </w:pPr>
      <w:r>
        <w:rPr>
          <w:lang w:val="en-GB"/>
        </w:rPr>
        <w:t xml:space="preserve">Decarbonising Zone Overview </w:t>
      </w:r>
      <w:r w:rsidR="005A0800">
        <w:rPr>
          <w:lang w:val="en-GB"/>
        </w:rPr>
        <w:tab/>
      </w:r>
      <w:r w:rsidR="005A0800">
        <w:rPr>
          <w:lang w:val="en-GB"/>
        </w:rPr>
        <w:tab/>
      </w:r>
      <w:r w:rsidR="005A0800">
        <w:rPr>
          <w:lang w:val="en-GB"/>
        </w:rPr>
        <w:tab/>
      </w:r>
      <w:r w:rsidR="005A0800">
        <w:rPr>
          <w:lang w:val="en-GB"/>
        </w:rPr>
        <w:tab/>
      </w:r>
      <w:r w:rsidR="005A0800">
        <w:rPr>
          <w:lang w:val="en-GB"/>
        </w:rPr>
        <w:tab/>
      </w:r>
      <w:r w:rsidR="005A0800">
        <w:rPr>
          <w:lang w:val="en-GB"/>
        </w:rPr>
        <w:tab/>
      </w:r>
      <w:r w:rsidR="005A0800">
        <w:rPr>
          <w:lang w:val="en-GB"/>
        </w:rPr>
        <w:tab/>
      </w:r>
      <w:r w:rsidR="005A0800">
        <w:rPr>
          <w:lang w:val="en-GB"/>
        </w:rPr>
        <w:tab/>
      </w:r>
      <w:r w:rsidR="005A0800">
        <w:rPr>
          <w:lang w:val="en-GB"/>
        </w:rPr>
        <w:tab/>
        <w:t>10</w:t>
      </w:r>
    </w:p>
    <w:p w14:paraId="517D218B" w14:textId="22D29292" w:rsidR="000A4FC1" w:rsidRDefault="000A4FC1" w:rsidP="000A4FC1">
      <w:pPr>
        <w:rPr>
          <w:lang w:val="en-GB"/>
        </w:rPr>
      </w:pPr>
      <w:r>
        <w:rPr>
          <w:lang w:val="en-GB"/>
        </w:rPr>
        <w:t xml:space="preserve">Delivery of Strategic Commitments </w:t>
      </w:r>
      <w:r w:rsidR="005A0800">
        <w:rPr>
          <w:lang w:val="en-GB"/>
        </w:rPr>
        <w:tab/>
      </w:r>
      <w:r w:rsidR="005A0800">
        <w:rPr>
          <w:lang w:val="en-GB"/>
        </w:rPr>
        <w:tab/>
      </w:r>
      <w:r w:rsidR="005A0800">
        <w:rPr>
          <w:lang w:val="en-GB"/>
        </w:rPr>
        <w:tab/>
      </w:r>
      <w:r w:rsidR="005A0800">
        <w:rPr>
          <w:lang w:val="en-GB"/>
        </w:rPr>
        <w:tab/>
      </w:r>
      <w:r w:rsidR="005A0800">
        <w:rPr>
          <w:lang w:val="en-GB"/>
        </w:rPr>
        <w:tab/>
      </w:r>
      <w:r w:rsidR="005A0800">
        <w:rPr>
          <w:lang w:val="en-GB"/>
        </w:rPr>
        <w:tab/>
      </w:r>
      <w:r w:rsidR="005A0800">
        <w:rPr>
          <w:lang w:val="en-GB"/>
        </w:rPr>
        <w:tab/>
      </w:r>
      <w:r w:rsidR="005A0800">
        <w:rPr>
          <w:lang w:val="en-GB"/>
        </w:rPr>
        <w:tab/>
        <w:t>11</w:t>
      </w:r>
    </w:p>
    <w:p w14:paraId="487CB035" w14:textId="5BBBFAEC" w:rsidR="000A4FC1" w:rsidRDefault="000A4FC1" w:rsidP="000A4FC1">
      <w:pPr>
        <w:ind w:firstLine="720"/>
        <w:rPr>
          <w:lang w:val="en-GB"/>
        </w:rPr>
      </w:pPr>
      <w:r>
        <w:rPr>
          <w:lang w:val="en-GB"/>
        </w:rPr>
        <w:t xml:space="preserve">Leadership &amp; Governance </w:t>
      </w:r>
      <w:r w:rsidR="005A0800">
        <w:rPr>
          <w:lang w:val="en-GB"/>
        </w:rPr>
        <w:tab/>
      </w:r>
      <w:r w:rsidR="005A0800">
        <w:rPr>
          <w:lang w:val="en-GB"/>
        </w:rPr>
        <w:tab/>
      </w:r>
      <w:r w:rsidR="005A0800">
        <w:rPr>
          <w:lang w:val="en-GB"/>
        </w:rPr>
        <w:tab/>
      </w:r>
      <w:r w:rsidR="005A0800">
        <w:rPr>
          <w:lang w:val="en-GB"/>
        </w:rPr>
        <w:tab/>
      </w:r>
      <w:r w:rsidR="005A0800">
        <w:rPr>
          <w:lang w:val="en-GB"/>
        </w:rPr>
        <w:tab/>
      </w:r>
      <w:r w:rsidR="005A0800">
        <w:rPr>
          <w:lang w:val="en-GB"/>
        </w:rPr>
        <w:tab/>
      </w:r>
      <w:r w:rsidR="005A0800">
        <w:rPr>
          <w:lang w:val="en-GB"/>
        </w:rPr>
        <w:tab/>
      </w:r>
      <w:r w:rsidR="005A0800">
        <w:rPr>
          <w:lang w:val="en-GB"/>
        </w:rPr>
        <w:tab/>
        <w:t>11</w:t>
      </w:r>
    </w:p>
    <w:p w14:paraId="7280AB81" w14:textId="36F4654C" w:rsidR="000A4FC1" w:rsidRDefault="000A4FC1" w:rsidP="000A4FC1">
      <w:pPr>
        <w:ind w:firstLine="720"/>
        <w:rPr>
          <w:lang w:val="en-GB"/>
        </w:rPr>
      </w:pPr>
      <w:r>
        <w:rPr>
          <w:lang w:val="en-GB"/>
        </w:rPr>
        <w:t xml:space="preserve">Climate Mitigation Targets </w:t>
      </w:r>
      <w:r w:rsidR="009B180C">
        <w:rPr>
          <w:lang w:val="en-GB"/>
        </w:rPr>
        <w:tab/>
      </w:r>
      <w:r w:rsidR="009B180C">
        <w:rPr>
          <w:lang w:val="en-GB"/>
        </w:rPr>
        <w:tab/>
      </w:r>
      <w:r w:rsidR="009B180C">
        <w:rPr>
          <w:lang w:val="en-GB"/>
        </w:rPr>
        <w:tab/>
      </w:r>
      <w:r w:rsidR="009B180C">
        <w:rPr>
          <w:lang w:val="en-GB"/>
        </w:rPr>
        <w:tab/>
      </w:r>
      <w:r w:rsidR="009B180C">
        <w:rPr>
          <w:lang w:val="en-GB"/>
        </w:rPr>
        <w:tab/>
      </w:r>
      <w:r w:rsidR="009B180C">
        <w:rPr>
          <w:lang w:val="en-GB"/>
        </w:rPr>
        <w:tab/>
      </w:r>
      <w:r w:rsidR="009B180C">
        <w:rPr>
          <w:lang w:val="en-GB"/>
        </w:rPr>
        <w:tab/>
      </w:r>
      <w:r w:rsidR="009B180C">
        <w:rPr>
          <w:lang w:val="en-GB"/>
        </w:rPr>
        <w:tab/>
        <w:t>2</w:t>
      </w:r>
      <w:r w:rsidR="009F70F2">
        <w:rPr>
          <w:lang w:val="en-GB"/>
        </w:rPr>
        <w:t>3</w:t>
      </w:r>
    </w:p>
    <w:p w14:paraId="4D40744A" w14:textId="7BA800DC" w:rsidR="000A4FC1" w:rsidRDefault="000A4FC1" w:rsidP="000A4FC1">
      <w:pPr>
        <w:ind w:firstLine="720"/>
        <w:rPr>
          <w:lang w:val="en-GB"/>
        </w:rPr>
      </w:pPr>
      <w:r>
        <w:rPr>
          <w:lang w:val="en-GB"/>
        </w:rPr>
        <w:t xml:space="preserve">Climate Adaptation </w:t>
      </w:r>
      <w:r w:rsidR="001A5F6E">
        <w:rPr>
          <w:lang w:val="en-GB"/>
        </w:rPr>
        <w:t xml:space="preserve">  </w:t>
      </w:r>
      <w:r w:rsidR="001A5F6E">
        <w:rPr>
          <w:lang w:val="en-GB"/>
        </w:rPr>
        <w:tab/>
      </w:r>
      <w:r>
        <w:rPr>
          <w:lang w:val="en-GB"/>
        </w:rPr>
        <w:t xml:space="preserve"> </w:t>
      </w:r>
      <w:r w:rsidR="009B180C">
        <w:rPr>
          <w:lang w:val="en-GB"/>
        </w:rPr>
        <w:tab/>
      </w:r>
      <w:r w:rsidR="009B180C">
        <w:rPr>
          <w:lang w:val="en-GB"/>
        </w:rPr>
        <w:tab/>
      </w:r>
      <w:r w:rsidR="009B180C">
        <w:rPr>
          <w:lang w:val="en-GB"/>
        </w:rPr>
        <w:tab/>
      </w:r>
      <w:r w:rsidR="009B180C">
        <w:rPr>
          <w:lang w:val="en-GB"/>
        </w:rPr>
        <w:tab/>
      </w:r>
      <w:r w:rsidR="009B180C">
        <w:rPr>
          <w:lang w:val="en-GB"/>
        </w:rPr>
        <w:tab/>
      </w:r>
      <w:r w:rsidR="009B180C">
        <w:rPr>
          <w:lang w:val="en-GB"/>
        </w:rPr>
        <w:tab/>
      </w:r>
      <w:r w:rsidR="009B180C">
        <w:rPr>
          <w:lang w:val="en-GB"/>
        </w:rPr>
        <w:tab/>
      </w:r>
      <w:r w:rsidR="009B180C">
        <w:rPr>
          <w:lang w:val="en-GB"/>
        </w:rPr>
        <w:tab/>
      </w:r>
      <w:r w:rsidR="001A5F6E">
        <w:rPr>
          <w:lang w:val="en-GB"/>
        </w:rPr>
        <w:t>3</w:t>
      </w:r>
      <w:r w:rsidR="009F70F2">
        <w:rPr>
          <w:lang w:val="en-GB"/>
        </w:rPr>
        <w:t>2</w:t>
      </w:r>
    </w:p>
    <w:p w14:paraId="3CBA219C" w14:textId="6B90FFF9" w:rsidR="000A4FC1" w:rsidRPr="00915C76" w:rsidRDefault="000A4FC1" w:rsidP="000A4FC1">
      <w:pPr>
        <w:ind w:firstLine="720"/>
        <w:rPr>
          <w:lang w:val="en-GB"/>
        </w:rPr>
      </w:pPr>
      <w:r w:rsidRPr="00915C76">
        <w:rPr>
          <w:lang w:val="en-GB"/>
        </w:rPr>
        <w:t xml:space="preserve">Delivery Across Services </w:t>
      </w:r>
      <w:r w:rsidR="009B180C">
        <w:rPr>
          <w:lang w:val="en-GB"/>
        </w:rPr>
        <w:tab/>
      </w:r>
      <w:r w:rsidR="009B180C">
        <w:rPr>
          <w:lang w:val="en-GB"/>
        </w:rPr>
        <w:tab/>
      </w:r>
      <w:r w:rsidR="009B180C">
        <w:rPr>
          <w:lang w:val="en-GB"/>
        </w:rPr>
        <w:tab/>
      </w:r>
      <w:r w:rsidR="009B180C">
        <w:rPr>
          <w:lang w:val="en-GB"/>
        </w:rPr>
        <w:tab/>
      </w:r>
      <w:r w:rsidR="009B180C">
        <w:rPr>
          <w:lang w:val="en-GB"/>
        </w:rPr>
        <w:tab/>
      </w:r>
      <w:r w:rsidR="009B180C">
        <w:rPr>
          <w:lang w:val="en-GB"/>
        </w:rPr>
        <w:tab/>
      </w:r>
      <w:r w:rsidR="009B180C">
        <w:rPr>
          <w:lang w:val="en-GB"/>
        </w:rPr>
        <w:tab/>
      </w:r>
      <w:r w:rsidR="009B180C">
        <w:rPr>
          <w:lang w:val="en-GB"/>
        </w:rPr>
        <w:tab/>
      </w:r>
      <w:r w:rsidR="001A5F6E">
        <w:rPr>
          <w:lang w:val="en-GB"/>
        </w:rPr>
        <w:t>3</w:t>
      </w:r>
      <w:r w:rsidR="009F70F2">
        <w:rPr>
          <w:lang w:val="en-GB"/>
        </w:rPr>
        <w:t>4</w:t>
      </w:r>
    </w:p>
    <w:p w14:paraId="4BA838A2" w14:textId="10495E88" w:rsidR="000A4FC1" w:rsidRDefault="000A4FC1" w:rsidP="000A4FC1">
      <w:pPr>
        <w:ind w:firstLine="720"/>
        <w:rPr>
          <w:lang w:val="en-GB"/>
        </w:rPr>
      </w:pPr>
      <w:r w:rsidRPr="00915C76">
        <w:rPr>
          <w:lang w:val="en-GB"/>
        </w:rPr>
        <w:t>Community Engagement &amp; Activation</w:t>
      </w:r>
      <w:r>
        <w:rPr>
          <w:lang w:val="en-GB"/>
        </w:rPr>
        <w:t xml:space="preserve"> </w:t>
      </w:r>
      <w:r w:rsidR="009B180C">
        <w:rPr>
          <w:lang w:val="en-GB"/>
        </w:rPr>
        <w:tab/>
      </w:r>
      <w:r w:rsidR="009B180C">
        <w:rPr>
          <w:lang w:val="en-GB"/>
        </w:rPr>
        <w:tab/>
      </w:r>
      <w:r w:rsidR="009B180C">
        <w:rPr>
          <w:lang w:val="en-GB"/>
        </w:rPr>
        <w:tab/>
      </w:r>
      <w:r w:rsidR="009B180C">
        <w:rPr>
          <w:lang w:val="en-GB"/>
        </w:rPr>
        <w:tab/>
      </w:r>
      <w:r w:rsidR="009B180C">
        <w:rPr>
          <w:lang w:val="en-GB"/>
        </w:rPr>
        <w:tab/>
      </w:r>
      <w:r w:rsidR="009B180C">
        <w:rPr>
          <w:lang w:val="en-GB"/>
        </w:rPr>
        <w:tab/>
      </w:r>
      <w:r w:rsidR="009B180C">
        <w:rPr>
          <w:lang w:val="en-GB"/>
        </w:rPr>
        <w:tab/>
      </w:r>
      <w:r w:rsidR="009F70F2">
        <w:rPr>
          <w:lang w:val="en-GB"/>
        </w:rPr>
        <w:t>40</w:t>
      </w:r>
    </w:p>
    <w:p w14:paraId="0F918C53" w14:textId="50B2073F" w:rsidR="000A4FC1" w:rsidRDefault="000A4FC1" w:rsidP="000A4FC1">
      <w:pPr>
        <w:rPr>
          <w:lang w:val="en-GB"/>
        </w:rPr>
      </w:pPr>
      <w:r>
        <w:rPr>
          <w:lang w:val="en-GB"/>
        </w:rPr>
        <w:t>Appendices</w:t>
      </w:r>
      <w:r w:rsidR="009B180C">
        <w:rPr>
          <w:lang w:val="en-GB"/>
        </w:rPr>
        <w:tab/>
      </w:r>
      <w:r w:rsidR="009B180C">
        <w:rPr>
          <w:lang w:val="en-GB"/>
        </w:rPr>
        <w:tab/>
      </w:r>
      <w:r w:rsidR="009B180C">
        <w:rPr>
          <w:lang w:val="en-GB"/>
        </w:rPr>
        <w:tab/>
      </w:r>
      <w:r w:rsidR="009B180C">
        <w:rPr>
          <w:lang w:val="en-GB"/>
        </w:rPr>
        <w:tab/>
      </w:r>
      <w:r w:rsidR="009B180C">
        <w:rPr>
          <w:lang w:val="en-GB"/>
        </w:rPr>
        <w:tab/>
      </w:r>
      <w:r w:rsidR="009B180C">
        <w:rPr>
          <w:lang w:val="en-GB"/>
        </w:rPr>
        <w:tab/>
      </w:r>
      <w:r w:rsidR="009B180C">
        <w:rPr>
          <w:lang w:val="en-GB"/>
        </w:rPr>
        <w:tab/>
      </w:r>
      <w:r w:rsidR="009B180C">
        <w:rPr>
          <w:lang w:val="en-GB"/>
        </w:rPr>
        <w:tab/>
      </w:r>
      <w:r w:rsidR="009B180C">
        <w:rPr>
          <w:lang w:val="en-GB"/>
        </w:rPr>
        <w:tab/>
      </w:r>
      <w:r w:rsidR="009B180C">
        <w:rPr>
          <w:lang w:val="en-GB"/>
        </w:rPr>
        <w:tab/>
      </w:r>
      <w:r w:rsidR="009B180C">
        <w:rPr>
          <w:lang w:val="en-GB"/>
        </w:rPr>
        <w:tab/>
      </w:r>
    </w:p>
    <w:p w14:paraId="5DC10E16" w14:textId="7800212E" w:rsidR="000A4FC1" w:rsidRDefault="000A4FC1" w:rsidP="000A4FC1">
      <w:pPr>
        <w:rPr>
          <w:lang w:val="en-GB"/>
        </w:rPr>
      </w:pPr>
      <w:r>
        <w:rPr>
          <w:lang w:val="en-GB"/>
        </w:rPr>
        <w:tab/>
        <w:t>Appendix 1</w:t>
      </w:r>
      <w:r w:rsidRPr="0033757B">
        <w:t>: Actions Delivering on Sustainable Development Goals</w:t>
      </w:r>
      <w:r w:rsidR="009B180C">
        <w:tab/>
      </w:r>
      <w:r w:rsidR="009B180C">
        <w:tab/>
      </w:r>
      <w:r w:rsidR="009B180C">
        <w:tab/>
      </w:r>
      <w:r w:rsidR="001A5F6E">
        <w:t>4</w:t>
      </w:r>
      <w:r w:rsidR="009F70F2">
        <w:t>4</w:t>
      </w:r>
    </w:p>
    <w:p w14:paraId="30B429EB" w14:textId="77777777" w:rsidR="005E29BD" w:rsidRDefault="005E29BD"/>
    <w:p w14:paraId="6E344C02" w14:textId="0B38AC26" w:rsidR="00686DBB" w:rsidRDefault="00686DBB" w:rsidP="00686DBB">
      <w:pPr>
        <w:rPr>
          <w:b/>
          <w:bCs/>
          <w:lang w:val="en-GB"/>
        </w:rPr>
      </w:pPr>
      <w:r w:rsidRPr="00A92257">
        <w:rPr>
          <w:b/>
          <w:bCs/>
          <w:lang w:val="en-GB"/>
        </w:rPr>
        <w:t xml:space="preserve">Acknowledgments: </w:t>
      </w:r>
    </w:p>
    <w:p w14:paraId="6754D12D" w14:textId="299BCFF0" w:rsidR="0045662A" w:rsidRDefault="00686DBB" w:rsidP="00686DBB">
      <w:pPr>
        <w:jc w:val="both"/>
        <w:rPr>
          <w:lang w:val="en-GB"/>
        </w:rPr>
      </w:pPr>
      <w:r>
        <w:rPr>
          <w:lang w:val="en-GB"/>
        </w:rPr>
        <w:t xml:space="preserve">The Climate Action Office </w:t>
      </w:r>
      <w:r w:rsidRPr="007D3707">
        <w:rPr>
          <w:lang w:val="en-GB"/>
        </w:rPr>
        <w:t>wish to</w:t>
      </w:r>
      <w:r>
        <w:rPr>
          <w:lang w:val="en-GB"/>
        </w:rPr>
        <w:t xml:space="preserve"> </w:t>
      </w:r>
      <w:r w:rsidRPr="007D3707">
        <w:rPr>
          <w:lang w:val="en-GB"/>
        </w:rPr>
        <w:t>acknowledge the work being undertaken</w:t>
      </w:r>
      <w:r>
        <w:rPr>
          <w:lang w:val="en-GB"/>
        </w:rPr>
        <w:t xml:space="preserve"> and the continued buy-in</w:t>
      </w:r>
      <w:r w:rsidRPr="007D3707">
        <w:rPr>
          <w:lang w:val="en-GB"/>
        </w:rPr>
        <w:t xml:space="preserve"> across </w:t>
      </w:r>
      <w:r w:rsidR="00CD1E0F">
        <w:rPr>
          <w:lang w:val="en-GB"/>
        </w:rPr>
        <w:t>Kilkenny County Council</w:t>
      </w:r>
      <w:r>
        <w:rPr>
          <w:lang w:val="en-GB"/>
        </w:rPr>
        <w:t xml:space="preserve"> under the stewardship of the </w:t>
      </w:r>
      <w:r w:rsidR="00CD1E0F">
        <w:rPr>
          <w:lang w:val="en-GB"/>
        </w:rPr>
        <w:t>S</w:t>
      </w:r>
      <w:r>
        <w:rPr>
          <w:lang w:val="en-GB"/>
        </w:rPr>
        <w:t xml:space="preserve">enior </w:t>
      </w:r>
      <w:r w:rsidR="00CD1E0F">
        <w:rPr>
          <w:lang w:val="en-GB"/>
        </w:rPr>
        <w:t>M</w:t>
      </w:r>
      <w:r>
        <w:rPr>
          <w:lang w:val="en-GB"/>
        </w:rPr>
        <w:t xml:space="preserve">anagement </w:t>
      </w:r>
      <w:r w:rsidR="00CD1E0F">
        <w:rPr>
          <w:lang w:val="en-GB"/>
        </w:rPr>
        <w:t>T</w:t>
      </w:r>
      <w:r>
        <w:rPr>
          <w:lang w:val="en-GB"/>
        </w:rPr>
        <w:t xml:space="preserve">eam of Kilkenny County Council.  We acknowledge the work and assistance of the </w:t>
      </w:r>
      <w:r w:rsidR="00CD1E0F">
        <w:rPr>
          <w:lang w:val="en-GB"/>
        </w:rPr>
        <w:t>E</w:t>
      </w:r>
      <w:r>
        <w:rPr>
          <w:lang w:val="en-GB"/>
        </w:rPr>
        <w:t xml:space="preserve">lected </w:t>
      </w:r>
      <w:r w:rsidR="00CD1E0F">
        <w:rPr>
          <w:lang w:val="en-GB"/>
        </w:rPr>
        <w:t>M</w:t>
      </w:r>
      <w:r>
        <w:rPr>
          <w:lang w:val="en-GB"/>
        </w:rPr>
        <w:t>embers, S</w:t>
      </w:r>
      <w:r w:rsidR="00CD1E0F">
        <w:rPr>
          <w:lang w:val="en-GB"/>
        </w:rPr>
        <w:t>trategic Policy Committee 4 (</w:t>
      </w:r>
      <w:r w:rsidR="008B1C1C" w:rsidRPr="008B1C1C">
        <w:t>Environment Protection, Climate Action &amp; Energy</w:t>
      </w:r>
      <w:r w:rsidRPr="008B1C1C">
        <w:t>),</w:t>
      </w:r>
      <w:r>
        <w:rPr>
          <w:lang w:val="en-GB"/>
        </w:rPr>
        <w:t xml:space="preserve"> </w:t>
      </w:r>
      <w:r w:rsidR="00CD1E0F">
        <w:rPr>
          <w:lang w:val="en-GB"/>
        </w:rPr>
        <w:t xml:space="preserve">the Corporate Policy Group, </w:t>
      </w:r>
      <w:r>
        <w:rPr>
          <w:lang w:val="en-GB"/>
        </w:rPr>
        <w:t xml:space="preserve">all of the Service Areas across the Council who deliver on climate action, and </w:t>
      </w:r>
      <w:r w:rsidR="008B1C1C">
        <w:rPr>
          <w:lang w:val="en-GB"/>
        </w:rPr>
        <w:t xml:space="preserve">also </w:t>
      </w:r>
      <w:r>
        <w:rPr>
          <w:lang w:val="en-GB"/>
        </w:rPr>
        <w:t xml:space="preserve">the </w:t>
      </w:r>
      <w:r w:rsidR="00CD1E0F">
        <w:rPr>
          <w:lang w:val="en-GB"/>
        </w:rPr>
        <w:t xml:space="preserve">wider </w:t>
      </w:r>
      <w:r>
        <w:rPr>
          <w:lang w:val="en-GB"/>
        </w:rPr>
        <w:t xml:space="preserve">community we serve. </w:t>
      </w:r>
      <w:r w:rsidR="003C15F0">
        <w:rPr>
          <w:lang w:val="en-GB"/>
        </w:rPr>
        <w:t xml:space="preserve">We also thank our partner organisations </w:t>
      </w:r>
      <w:r w:rsidR="00286C44">
        <w:rPr>
          <w:lang w:val="en-GB"/>
        </w:rPr>
        <w:t xml:space="preserve">and Government Departments, </w:t>
      </w:r>
      <w:r w:rsidR="003C15F0">
        <w:rPr>
          <w:lang w:val="en-GB"/>
        </w:rPr>
        <w:t>including the C</w:t>
      </w:r>
      <w:r w:rsidR="00CD1E0F">
        <w:rPr>
          <w:lang w:val="en-GB"/>
        </w:rPr>
        <w:t>limate Action Regional Office (CARO)</w:t>
      </w:r>
      <w:r w:rsidR="003C15F0">
        <w:rPr>
          <w:lang w:val="en-GB"/>
        </w:rPr>
        <w:t>, the South</w:t>
      </w:r>
      <w:r w:rsidR="009F70F2">
        <w:rPr>
          <w:lang w:val="en-GB"/>
        </w:rPr>
        <w:t xml:space="preserve"> </w:t>
      </w:r>
      <w:r w:rsidR="003C15F0">
        <w:rPr>
          <w:lang w:val="en-GB"/>
        </w:rPr>
        <w:t>Ea</w:t>
      </w:r>
      <w:r w:rsidR="005C53CB">
        <w:rPr>
          <w:lang w:val="en-GB"/>
        </w:rPr>
        <w:t>s</w:t>
      </w:r>
      <w:r w:rsidR="003C15F0">
        <w:rPr>
          <w:lang w:val="en-GB"/>
        </w:rPr>
        <w:t>t Energy Agency</w:t>
      </w:r>
      <w:r w:rsidR="00286C44">
        <w:rPr>
          <w:lang w:val="en-GB"/>
        </w:rPr>
        <w:t xml:space="preserve">, </w:t>
      </w:r>
      <w:r w:rsidR="003C15F0">
        <w:rPr>
          <w:lang w:val="en-GB"/>
        </w:rPr>
        <w:t>the South</w:t>
      </w:r>
      <w:r w:rsidR="009F70F2">
        <w:rPr>
          <w:lang w:val="en-GB"/>
        </w:rPr>
        <w:t xml:space="preserve"> </w:t>
      </w:r>
      <w:r w:rsidR="003C15F0">
        <w:rPr>
          <w:lang w:val="en-GB"/>
        </w:rPr>
        <w:t>East Regional Energy Unit</w:t>
      </w:r>
      <w:r w:rsidR="00286C44">
        <w:rPr>
          <w:lang w:val="en-GB"/>
        </w:rPr>
        <w:t xml:space="preserve">, the Sustainable Energy Authority of Ireland, the Department of </w:t>
      </w:r>
      <w:r w:rsidR="006C1FC9">
        <w:rPr>
          <w:lang w:val="en-GB"/>
        </w:rPr>
        <w:t xml:space="preserve">Climate, Energy and </w:t>
      </w:r>
      <w:r w:rsidR="00286C44">
        <w:rPr>
          <w:lang w:val="en-GB"/>
        </w:rPr>
        <w:t>Environment, and the Department of Housing, Local Government and Heritage</w:t>
      </w:r>
      <w:r w:rsidR="003C15F0">
        <w:rPr>
          <w:lang w:val="en-GB"/>
        </w:rPr>
        <w:t xml:space="preserve">. </w:t>
      </w:r>
    </w:p>
    <w:p w14:paraId="1486EFAD" w14:textId="77777777" w:rsidR="0045662A" w:rsidRDefault="0045662A">
      <w:pPr>
        <w:rPr>
          <w:lang w:val="en-GB"/>
        </w:rPr>
      </w:pPr>
      <w:r>
        <w:rPr>
          <w:lang w:val="en-GB"/>
        </w:rPr>
        <w:br w:type="page"/>
      </w:r>
    </w:p>
    <w:p w14:paraId="315584C4" w14:textId="77777777" w:rsidR="005E29BD" w:rsidRPr="00AC24A3" w:rsidRDefault="005E29BD" w:rsidP="005E29BD">
      <w:pPr>
        <w:pStyle w:val="Heading1"/>
        <w:rPr>
          <w:lang w:val="en-GB"/>
        </w:rPr>
      </w:pPr>
      <w:r w:rsidRPr="00AC24A3">
        <w:rPr>
          <w:lang w:val="en-GB"/>
        </w:rPr>
        <w:lastRenderedPageBreak/>
        <w:t xml:space="preserve">Executive Summary </w:t>
      </w:r>
    </w:p>
    <w:p w14:paraId="38D32147" w14:textId="6D0482B7" w:rsidR="005E29BD" w:rsidRDefault="005E29BD" w:rsidP="005E29BD">
      <w:pPr>
        <w:spacing w:line="240" w:lineRule="auto"/>
        <w:jc w:val="both"/>
        <w:rPr>
          <w:rFonts w:ascii="Aptos" w:eastAsia="Aptos" w:hAnsi="Aptos" w:cs="Aptos"/>
          <w:lang w:val="en-GB"/>
        </w:rPr>
      </w:pPr>
      <w:r w:rsidRPr="21A61682">
        <w:rPr>
          <w:rFonts w:ascii="Aptos" w:eastAsia="Aptos" w:hAnsi="Aptos" w:cs="Aptos"/>
          <w:lang w:val="en-GB"/>
        </w:rPr>
        <w:t xml:space="preserve">This is the </w:t>
      </w:r>
      <w:r w:rsidR="006C1FC9">
        <w:rPr>
          <w:rFonts w:ascii="Aptos" w:eastAsia="Aptos" w:hAnsi="Aptos" w:cs="Aptos"/>
          <w:lang w:val="en-GB"/>
        </w:rPr>
        <w:t>second</w:t>
      </w:r>
      <w:r w:rsidRPr="21A61682">
        <w:rPr>
          <w:rFonts w:ascii="Aptos" w:eastAsia="Aptos" w:hAnsi="Aptos" w:cs="Aptos"/>
          <w:lang w:val="en-GB"/>
        </w:rPr>
        <w:t xml:space="preserve"> progress report of the </w:t>
      </w:r>
      <w:hyperlink r:id="rId14" w:history="1">
        <w:r w:rsidRPr="00B161FA">
          <w:rPr>
            <w:rStyle w:val="Hyperlink"/>
            <w:rFonts w:ascii="Aptos" w:eastAsia="Aptos" w:hAnsi="Aptos" w:cs="Aptos"/>
            <w:lang w:val="en-GB"/>
          </w:rPr>
          <w:t>Kilkenny County Council Climate Action Plan 2024-2029</w:t>
        </w:r>
      </w:hyperlink>
      <w:r>
        <w:t xml:space="preserve"> </w:t>
      </w:r>
      <w:r w:rsidRPr="000E1BDC">
        <w:rPr>
          <w:rFonts w:ascii="Aptos" w:eastAsia="Aptos" w:hAnsi="Aptos" w:cs="Aptos"/>
          <w:lang w:val="en-GB"/>
        </w:rPr>
        <w:t xml:space="preserve">since </w:t>
      </w:r>
      <w:r>
        <w:rPr>
          <w:rFonts w:ascii="Aptos" w:eastAsia="Aptos" w:hAnsi="Aptos" w:cs="Aptos"/>
          <w:lang w:val="en-GB"/>
        </w:rPr>
        <w:t>the Plan was adopted</w:t>
      </w:r>
      <w:r w:rsidRPr="000E1BDC">
        <w:rPr>
          <w:rFonts w:ascii="Aptos" w:eastAsia="Aptos" w:hAnsi="Aptos" w:cs="Aptos"/>
          <w:lang w:val="en-GB"/>
        </w:rPr>
        <w:t xml:space="preserve"> in February 2024</w:t>
      </w:r>
      <w:r>
        <w:rPr>
          <w:rFonts w:ascii="Aptos" w:eastAsia="Aptos" w:hAnsi="Aptos" w:cs="Aptos"/>
          <w:lang w:val="en-GB"/>
        </w:rPr>
        <w:t xml:space="preserve">. </w:t>
      </w:r>
      <w:r w:rsidRPr="000E1BDC">
        <w:rPr>
          <w:rFonts w:ascii="Aptos" w:eastAsia="Aptos" w:hAnsi="Aptos" w:cs="Aptos"/>
          <w:lang w:val="en-GB"/>
        </w:rPr>
        <w:t xml:space="preserve"> </w:t>
      </w:r>
      <w:r>
        <w:rPr>
          <w:rFonts w:ascii="Aptos" w:eastAsia="Aptos" w:hAnsi="Aptos" w:cs="Aptos"/>
          <w:lang w:val="en-GB"/>
        </w:rPr>
        <w:t xml:space="preserve">It looks at progress on delivering climate action across five strategic commitments, i.e. leadership and governance, climate mitigation, climate adaptation, delivery across services, and community activation and engagement. </w:t>
      </w:r>
      <w:r w:rsidR="000C617F">
        <w:rPr>
          <w:rFonts w:ascii="Aptos" w:eastAsia="Aptos" w:hAnsi="Aptos" w:cs="Aptos"/>
          <w:lang w:val="en-GB"/>
        </w:rPr>
        <w:t>This report provides performance sta</w:t>
      </w:r>
      <w:r w:rsidR="000161D7">
        <w:rPr>
          <w:rFonts w:ascii="Aptos" w:eastAsia="Aptos" w:hAnsi="Aptos" w:cs="Aptos"/>
          <w:lang w:val="en-GB"/>
        </w:rPr>
        <w:t>tistics</w:t>
      </w:r>
      <w:r w:rsidR="000C617F">
        <w:rPr>
          <w:rFonts w:ascii="Aptos" w:eastAsia="Aptos" w:hAnsi="Aptos" w:cs="Aptos"/>
          <w:lang w:val="en-GB"/>
        </w:rPr>
        <w:t xml:space="preserve"> relating to 2025 which supplemen</w:t>
      </w:r>
      <w:r w:rsidR="000161D7">
        <w:rPr>
          <w:rFonts w:ascii="Aptos" w:eastAsia="Aptos" w:hAnsi="Aptos" w:cs="Aptos"/>
          <w:lang w:val="en-GB"/>
        </w:rPr>
        <w:t>ts</w:t>
      </w:r>
      <w:r w:rsidR="000C617F">
        <w:rPr>
          <w:rFonts w:ascii="Aptos" w:eastAsia="Aptos" w:hAnsi="Aptos" w:cs="Aptos"/>
          <w:lang w:val="en-GB"/>
        </w:rPr>
        <w:t xml:space="preserve"> perf</w:t>
      </w:r>
      <w:r w:rsidR="000161D7">
        <w:rPr>
          <w:rFonts w:ascii="Aptos" w:eastAsia="Aptos" w:hAnsi="Aptos" w:cs="Aptos"/>
          <w:lang w:val="en-GB"/>
        </w:rPr>
        <w:t xml:space="preserve">ormance </w:t>
      </w:r>
      <w:r w:rsidR="000C617F">
        <w:rPr>
          <w:rFonts w:ascii="Aptos" w:eastAsia="Aptos" w:hAnsi="Aptos" w:cs="Aptos"/>
          <w:lang w:val="en-GB"/>
        </w:rPr>
        <w:t>stat</w:t>
      </w:r>
      <w:r w:rsidR="000161D7">
        <w:rPr>
          <w:rFonts w:ascii="Aptos" w:eastAsia="Aptos" w:hAnsi="Aptos" w:cs="Aptos"/>
          <w:lang w:val="en-GB"/>
        </w:rPr>
        <w:t>i</w:t>
      </w:r>
      <w:r w:rsidR="000C617F">
        <w:rPr>
          <w:rFonts w:ascii="Aptos" w:eastAsia="Aptos" w:hAnsi="Aptos" w:cs="Aptos"/>
          <w:lang w:val="en-GB"/>
        </w:rPr>
        <w:t>s</w:t>
      </w:r>
      <w:r w:rsidR="000161D7">
        <w:rPr>
          <w:rFonts w:ascii="Aptos" w:eastAsia="Aptos" w:hAnsi="Aptos" w:cs="Aptos"/>
          <w:lang w:val="en-GB"/>
        </w:rPr>
        <w:t>tics</w:t>
      </w:r>
      <w:r w:rsidR="000C617F">
        <w:rPr>
          <w:rFonts w:ascii="Aptos" w:eastAsia="Aptos" w:hAnsi="Aptos" w:cs="Aptos"/>
          <w:lang w:val="en-GB"/>
        </w:rPr>
        <w:t xml:space="preserve"> from 2024 provided in </w:t>
      </w:r>
      <w:r w:rsidR="000161D7">
        <w:rPr>
          <w:rFonts w:ascii="Aptos" w:eastAsia="Aptos" w:hAnsi="Aptos" w:cs="Aptos"/>
          <w:lang w:val="en-GB"/>
        </w:rPr>
        <w:t xml:space="preserve">the </w:t>
      </w:r>
      <w:hyperlink r:id="rId15" w:history="1">
        <w:r w:rsidR="000161D7" w:rsidRPr="00EA7AF8">
          <w:rPr>
            <w:rStyle w:val="Hyperlink"/>
            <w:rFonts w:ascii="Aptos" w:eastAsia="Aptos" w:hAnsi="Aptos" w:cs="Aptos"/>
            <w:lang w:val="en-GB"/>
          </w:rPr>
          <w:t>Year 1 Implementation Report</w:t>
        </w:r>
      </w:hyperlink>
      <w:r w:rsidR="00EA7AF8">
        <w:rPr>
          <w:rFonts w:ascii="Aptos" w:eastAsia="Aptos" w:hAnsi="Aptos" w:cs="Aptos"/>
          <w:lang w:val="en-GB"/>
        </w:rPr>
        <w:t>.</w:t>
      </w:r>
    </w:p>
    <w:p w14:paraId="16B084FA" w14:textId="73AC5C5F" w:rsidR="005E29BD" w:rsidRPr="000E1BDC" w:rsidRDefault="005E29BD" w:rsidP="005E29BD">
      <w:pPr>
        <w:spacing w:line="240" w:lineRule="auto"/>
        <w:jc w:val="both"/>
      </w:pPr>
      <w:r>
        <w:rPr>
          <w:rFonts w:ascii="Aptos" w:eastAsia="Aptos" w:hAnsi="Aptos" w:cs="Aptos"/>
          <w:lang w:val="en-GB"/>
        </w:rPr>
        <w:t>The Plan contains 99 actions, comprising 13% adaptation actions, 34% mitigation actions, and 53% which are both adaptation and mitigation</w:t>
      </w:r>
      <w:r w:rsidRPr="009E04CA">
        <w:rPr>
          <w:rFonts w:ascii="Aptos" w:eastAsia="Aptos" w:hAnsi="Aptos" w:cs="Aptos"/>
          <w:lang w:val="en-GB"/>
        </w:rPr>
        <w:t xml:space="preserve">. </w:t>
      </w:r>
      <w:r w:rsidRPr="00EA7AF8">
        <w:rPr>
          <w:rFonts w:ascii="Aptos" w:eastAsia="Aptos" w:hAnsi="Aptos" w:cs="Aptos"/>
          <w:lang w:val="en-GB"/>
        </w:rPr>
        <w:t>8</w:t>
      </w:r>
      <w:r w:rsidR="00E10D49" w:rsidRPr="00EA7AF8">
        <w:rPr>
          <w:rFonts w:ascii="Aptos" w:eastAsia="Aptos" w:hAnsi="Aptos" w:cs="Aptos"/>
          <w:lang w:val="en-GB"/>
        </w:rPr>
        <w:t>9</w:t>
      </w:r>
      <w:r w:rsidRPr="008C5895">
        <w:rPr>
          <w:rFonts w:ascii="Aptos" w:eastAsia="Aptos" w:hAnsi="Aptos" w:cs="Aptos"/>
          <w:lang w:val="en-GB"/>
        </w:rPr>
        <w:t>%</w:t>
      </w:r>
      <w:r w:rsidRPr="009E04CA">
        <w:rPr>
          <w:rFonts w:ascii="Aptos" w:eastAsia="Aptos" w:hAnsi="Aptos" w:cs="Aptos"/>
          <w:lang w:val="en-GB"/>
        </w:rPr>
        <w:t xml:space="preserve"> of actions</w:t>
      </w:r>
      <w:r w:rsidR="00770BF0" w:rsidRPr="009E04CA">
        <w:rPr>
          <w:rFonts w:ascii="Aptos" w:eastAsia="Aptos" w:hAnsi="Aptos" w:cs="Aptos"/>
          <w:lang w:val="en-GB"/>
        </w:rPr>
        <w:t xml:space="preserve"> have commenced since the </w:t>
      </w:r>
      <w:r w:rsidRPr="009E04CA">
        <w:rPr>
          <w:rFonts w:ascii="Aptos" w:eastAsia="Aptos" w:hAnsi="Aptos" w:cs="Aptos"/>
          <w:lang w:val="en-GB"/>
        </w:rPr>
        <w:t xml:space="preserve">Plan </w:t>
      </w:r>
      <w:r w:rsidR="00770BF0" w:rsidRPr="009E04CA">
        <w:rPr>
          <w:rFonts w:ascii="Aptos" w:eastAsia="Aptos" w:hAnsi="Aptos" w:cs="Aptos"/>
          <w:lang w:val="en-GB"/>
        </w:rPr>
        <w:t>was adopted</w:t>
      </w:r>
      <w:r w:rsidR="00EA7AF8">
        <w:rPr>
          <w:rFonts w:ascii="Aptos" w:eastAsia="Aptos" w:hAnsi="Aptos" w:cs="Aptos"/>
          <w:lang w:val="en-GB"/>
        </w:rPr>
        <w:t xml:space="preserve"> </w:t>
      </w:r>
      <w:r w:rsidR="00152008">
        <w:rPr>
          <w:rFonts w:ascii="Aptos" w:eastAsia="Aptos" w:hAnsi="Aptos" w:cs="Aptos"/>
          <w:lang w:val="en-GB"/>
        </w:rPr>
        <w:t>(compared to 82% of action</w:t>
      </w:r>
      <w:r w:rsidR="00EA7AF8">
        <w:rPr>
          <w:rFonts w:ascii="Aptos" w:eastAsia="Aptos" w:hAnsi="Aptos" w:cs="Aptos"/>
          <w:lang w:val="en-GB"/>
        </w:rPr>
        <w:t>s</w:t>
      </w:r>
      <w:r w:rsidR="00152008">
        <w:rPr>
          <w:rFonts w:ascii="Aptos" w:eastAsia="Aptos" w:hAnsi="Aptos" w:cs="Aptos"/>
          <w:lang w:val="en-GB"/>
        </w:rPr>
        <w:t xml:space="preserve"> </w:t>
      </w:r>
      <w:r w:rsidDel="00770BF0">
        <w:rPr>
          <w:rFonts w:ascii="Aptos" w:eastAsia="Aptos" w:hAnsi="Aptos" w:cs="Aptos"/>
          <w:lang w:val="en-GB"/>
        </w:rPr>
        <w:t>commenced in 2024</w:t>
      </w:r>
      <w:r w:rsidR="00152008">
        <w:rPr>
          <w:rFonts w:ascii="Aptos" w:eastAsia="Aptos" w:hAnsi="Aptos" w:cs="Aptos"/>
          <w:lang w:val="en-GB"/>
        </w:rPr>
        <w:t>)</w:t>
      </w:r>
      <w:r w:rsidR="00EA7AF8">
        <w:rPr>
          <w:rFonts w:ascii="Aptos" w:eastAsia="Aptos" w:hAnsi="Aptos" w:cs="Aptos"/>
          <w:lang w:val="en-GB"/>
        </w:rPr>
        <w:t>.</w:t>
      </w:r>
    </w:p>
    <w:p w14:paraId="0CEA18AE" w14:textId="40F4F092" w:rsidR="005E29BD" w:rsidRDefault="005E29BD" w:rsidP="005E29BD">
      <w:pPr>
        <w:spacing w:line="240" w:lineRule="auto"/>
        <w:jc w:val="both"/>
        <w:rPr>
          <w:lang w:val="en-GB"/>
        </w:rPr>
      </w:pPr>
      <w:r>
        <w:t>A key focus for 202</w:t>
      </w:r>
      <w:r w:rsidR="006C1FC9">
        <w:t>5</w:t>
      </w:r>
      <w:r>
        <w:t xml:space="preserve"> was</w:t>
      </w:r>
      <w:r w:rsidDel="006A561D">
        <w:t xml:space="preserve"> </w:t>
      </w:r>
      <w:r>
        <w:t xml:space="preserve">ensuring strong climate action </w:t>
      </w:r>
      <w:r w:rsidRPr="0021033C">
        <w:rPr>
          <w:b/>
          <w:bCs/>
        </w:rPr>
        <w:t>Governance and Leadership</w:t>
      </w:r>
      <w:r>
        <w:t xml:space="preserve"> across the Council. This comprised meetings of the </w:t>
      </w:r>
      <w:r w:rsidRPr="003E3D27">
        <w:t>Council-wide Climate Action Steering Committee,</w:t>
      </w:r>
      <w:r>
        <w:t xml:space="preserve"> and meetings with the Council Plenary, and Strategic Policy Committee 4 (Climate Action, Energy and Environmental Protection). </w:t>
      </w:r>
      <w:r w:rsidR="006A561D">
        <w:t xml:space="preserve">The </w:t>
      </w:r>
      <w:r>
        <w:t xml:space="preserve">South-East Regional Energy Unit was established </w:t>
      </w:r>
      <w:r w:rsidR="006A561D">
        <w:t xml:space="preserve">in 2024 </w:t>
      </w:r>
      <w:r>
        <w:t>by the five local authorities in the South East to collaborate on and secure funding from</w:t>
      </w:r>
      <w:r w:rsidRPr="009C73BE">
        <w:rPr>
          <w:lang w:val="en-GB"/>
        </w:rPr>
        <w:t xml:space="preserve"> the SEAI Pathfinder Programme</w:t>
      </w:r>
      <w:r>
        <w:rPr>
          <w:lang w:val="en-GB"/>
        </w:rPr>
        <w:t xml:space="preserve"> to retrofit council buildings</w:t>
      </w:r>
      <w:r w:rsidRPr="009C73BE">
        <w:rPr>
          <w:lang w:val="en-GB"/>
        </w:rPr>
        <w:t xml:space="preserve">. </w:t>
      </w:r>
      <w:r>
        <w:rPr>
          <w:lang w:val="en-GB"/>
        </w:rPr>
        <w:t xml:space="preserve">Service Level Agreements and other partnership agreements are in place with Government Departments, and national and local partner organisations to secure funding and resources. Climate action has been integrated into many Council plans, strategies and programme, and also into the budgetary processes. Staff climate action training and capacity building has been delivered. A robust framework of reporting obligations, at EU, national and local level, has been delivered, as well as a communications programme for the public and stakeholders. </w:t>
      </w:r>
    </w:p>
    <w:p w14:paraId="0BC184FC" w14:textId="3D8E2B88" w:rsidR="005E29BD" w:rsidRDefault="005E29BD" w:rsidP="005E29BD">
      <w:pPr>
        <w:spacing w:line="240" w:lineRule="auto"/>
        <w:jc w:val="both"/>
        <w:rPr>
          <w:lang w:val="en-GB"/>
        </w:rPr>
      </w:pPr>
      <w:r>
        <w:rPr>
          <w:lang w:val="en-GB"/>
        </w:rPr>
        <w:t xml:space="preserve"> </w:t>
      </w:r>
      <w:bookmarkStart w:id="2" w:name="_Hlk223013362"/>
      <w:r>
        <w:rPr>
          <w:lang w:val="en-GB"/>
        </w:rPr>
        <w:t xml:space="preserve">Significant work has been undertaken on </w:t>
      </w:r>
      <w:r>
        <w:rPr>
          <w:b/>
          <w:bCs/>
          <w:lang w:val="en-GB"/>
        </w:rPr>
        <w:t>C</w:t>
      </w:r>
      <w:r w:rsidRPr="0021033C">
        <w:rPr>
          <w:b/>
          <w:bCs/>
          <w:lang w:val="en-GB"/>
        </w:rPr>
        <w:t xml:space="preserve">limate </w:t>
      </w:r>
      <w:r>
        <w:rPr>
          <w:b/>
          <w:bCs/>
          <w:lang w:val="en-GB"/>
        </w:rPr>
        <w:t>M</w:t>
      </w:r>
      <w:r w:rsidRPr="0021033C">
        <w:rPr>
          <w:b/>
          <w:bCs/>
          <w:lang w:val="en-GB"/>
        </w:rPr>
        <w:t xml:space="preserve">itigation </w:t>
      </w:r>
      <w:r w:rsidRPr="00401FB0">
        <w:rPr>
          <w:lang w:val="en-GB"/>
        </w:rPr>
        <w:t>actions across the Council</w:t>
      </w:r>
      <w:r>
        <w:rPr>
          <w:lang w:val="en-GB"/>
        </w:rPr>
        <w:t xml:space="preserve"> in 202</w:t>
      </w:r>
      <w:r w:rsidR="006A561D">
        <w:rPr>
          <w:lang w:val="en-GB"/>
        </w:rPr>
        <w:t>5</w:t>
      </w:r>
      <w:r>
        <w:rPr>
          <w:lang w:val="en-GB"/>
        </w:rPr>
        <w:t xml:space="preserve">. The Council achieved an </w:t>
      </w:r>
      <w:r w:rsidR="00B75E40">
        <w:rPr>
          <w:lang w:val="en-GB"/>
        </w:rPr>
        <w:t>4.8</w:t>
      </w:r>
      <w:r>
        <w:rPr>
          <w:lang w:val="en-GB"/>
        </w:rPr>
        <w:t>% reduction in total greenhouse gas emissions since 202</w:t>
      </w:r>
      <w:r w:rsidR="00B75E40">
        <w:rPr>
          <w:lang w:val="en-GB"/>
        </w:rPr>
        <w:t>4</w:t>
      </w:r>
      <w:r>
        <w:rPr>
          <w:lang w:val="en-GB"/>
        </w:rPr>
        <w:t xml:space="preserve">, and a </w:t>
      </w:r>
      <w:r w:rsidR="00B75E40">
        <w:rPr>
          <w:lang w:val="en-GB"/>
        </w:rPr>
        <w:t>39.8</w:t>
      </w:r>
      <w:r>
        <w:rPr>
          <w:lang w:val="en-GB"/>
        </w:rPr>
        <w:t xml:space="preserve">% reduction since the 2016-2018 baseline. </w:t>
      </w:r>
      <w:r w:rsidRPr="0021033C">
        <w:rPr>
          <w:lang w:val="en-GB"/>
        </w:rPr>
        <w:t>In terms of</w:t>
      </w:r>
      <w:r>
        <w:rPr>
          <w:b/>
          <w:bCs/>
          <w:lang w:val="en-GB"/>
        </w:rPr>
        <w:t xml:space="preserve"> </w:t>
      </w:r>
      <w:r w:rsidR="008140FC">
        <w:rPr>
          <w:lang w:val="en-GB"/>
        </w:rPr>
        <w:t>e</w:t>
      </w:r>
      <w:r w:rsidRPr="00446353">
        <w:rPr>
          <w:lang w:val="en-GB"/>
        </w:rPr>
        <w:t xml:space="preserve">nergy </w:t>
      </w:r>
      <w:r w:rsidR="008140FC">
        <w:rPr>
          <w:lang w:val="en-GB"/>
        </w:rPr>
        <w:t>e</w:t>
      </w:r>
      <w:r w:rsidRPr="00446353">
        <w:rPr>
          <w:lang w:val="en-GB"/>
        </w:rPr>
        <w:t>fficiency</w:t>
      </w:r>
      <w:r>
        <w:rPr>
          <w:lang w:val="en-GB"/>
        </w:rPr>
        <w:t xml:space="preserve"> targets</w:t>
      </w:r>
      <w:r w:rsidR="008140FC">
        <w:rPr>
          <w:lang w:val="en-GB"/>
        </w:rPr>
        <w:t>,</w:t>
      </w:r>
      <w:r>
        <w:rPr>
          <w:lang w:val="en-GB"/>
        </w:rPr>
        <w:t xml:space="preserve"> the Council achieved a </w:t>
      </w:r>
      <w:r w:rsidR="00B75E40">
        <w:rPr>
          <w:lang w:val="en-GB"/>
        </w:rPr>
        <w:t>5.5</w:t>
      </w:r>
      <w:r>
        <w:rPr>
          <w:lang w:val="en-GB"/>
        </w:rPr>
        <w:t>% reduction in energy consumption since 202</w:t>
      </w:r>
      <w:r w:rsidR="00B75E40">
        <w:rPr>
          <w:lang w:val="en-GB"/>
        </w:rPr>
        <w:t>4</w:t>
      </w:r>
      <w:r>
        <w:rPr>
          <w:lang w:val="en-GB"/>
        </w:rPr>
        <w:t>, and a 4</w:t>
      </w:r>
      <w:r w:rsidR="00B75E40">
        <w:rPr>
          <w:lang w:val="en-GB"/>
        </w:rPr>
        <w:t>5.6</w:t>
      </w:r>
      <w:r>
        <w:rPr>
          <w:lang w:val="en-GB"/>
        </w:rPr>
        <w:t xml:space="preserve">% improvement in energy efficiency compared to the 2009 baseline. </w:t>
      </w:r>
      <w:r w:rsidRPr="00951296">
        <w:rPr>
          <w:lang w:val="en-GB"/>
        </w:rPr>
        <w:t xml:space="preserve">The Plan outlines </w:t>
      </w:r>
      <w:r w:rsidRPr="00951296">
        <w:t>range</w:t>
      </w:r>
      <w:r>
        <w:t xml:space="preserve"> of key projects which will be undertaken over the next </w:t>
      </w:r>
      <w:r w:rsidR="00F00ABD">
        <w:t>5</w:t>
      </w:r>
      <w:r>
        <w:t xml:space="preserve"> years to further reduce energy use and greenhouse gas emissions in order to meet the 2030 targets</w:t>
      </w:r>
      <w:r w:rsidR="00BE0AC6">
        <w:t>.</w:t>
      </w:r>
    </w:p>
    <w:bookmarkEnd w:id="2"/>
    <w:p w14:paraId="1A176CC0" w14:textId="16BA6932" w:rsidR="005E29BD" w:rsidRDefault="005E29BD" w:rsidP="005E29BD">
      <w:pPr>
        <w:spacing w:line="240" w:lineRule="auto"/>
        <w:jc w:val="both"/>
      </w:pPr>
      <w:r>
        <w:rPr>
          <w:lang w:val="en-GB"/>
        </w:rPr>
        <w:t xml:space="preserve">Progress has also been made on </w:t>
      </w:r>
      <w:r w:rsidRPr="00220368">
        <w:rPr>
          <w:b/>
          <w:bCs/>
          <w:lang w:val="en-GB"/>
        </w:rPr>
        <w:t>Climate Adaptation</w:t>
      </w:r>
      <w:r>
        <w:rPr>
          <w:lang w:val="en-GB"/>
        </w:rPr>
        <w:t xml:space="preserve"> actions in the Plan, informed by a Climate Risk Assessment of Council services. </w:t>
      </w:r>
      <w:r w:rsidRPr="00F00ABD">
        <w:rPr>
          <w:lang w:val="en-GB"/>
        </w:rPr>
        <w:t>A range of actions were undertaken in 202</w:t>
      </w:r>
      <w:r w:rsidR="006A561D" w:rsidRPr="00F00ABD">
        <w:rPr>
          <w:lang w:val="en-GB"/>
        </w:rPr>
        <w:t>5</w:t>
      </w:r>
      <w:r w:rsidRPr="00F00ABD">
        <w:rPr>
          <w:lang w:val="en-GB"/>
        </w:rPr>
        <w:t xml:space="preserve"> including Flood Relief Projects,</w:t>
      </w:r>
      <w:r>
        <w:rPr>
          <w:lang w:val="en-GB"/>
        </w:rPr>
        <w:t xml:space="preserve"> </w:t>
      </w:r>
      <w:r w:rsidR="00F00ABD">
        <w:t>incorporating</w:t>
      </w:r>
      <w:r>
        <w:t xml:space="preserve"> nature-based solutions in Council </w:t>
      </w:r>
      <w:r w:rsidR="001B5566">
        <w:t xml:space="preserve">projects, </w:t>
      </w:r>
      <w:r w:rsidR="00570CCB">
        <w:t xml:space="preserve">Fleet management strategy, </w:t>
      </w:r>
      <w:r w:rsidR="001B5566">
        <w:t>publication of the Biodiversity Plan</w:t>
      </w:r>
      <w:r>
        <w:t xml:space="preserve"> and Severe Weather Emergency Planning. </w:t>
      </w:r>
    </w:p>
    <w:p w14:paraId="0FB3B3E1" w14:textId="1884ED93" w:rsidR="005E29BD" w:rsidRDefault="005E29BD" w:rsidP="005E29BD">
      <w:pPr>
        <w:spacing w:line="240" w:lineRule="auto"/>
        <w:jc w:val="both"/>
      </w:pPr>
      <w:r w:rsidRPr="008C1FF0">
        <w:rPr>
          <w:b/>
          <w:bCs/>
        </w:rPr>
        <w:t xml:space="preserve">Delivery of </w:t>
      </w:r>
      <w:r>
        <w:rPr>
          <w:b/>
          <w:bCs/>
        </w:rPr>
        <w:t>C</w:t>
      </w:r>
      <w:r w:rsidRPr="008C1FF0">
        <w:rPr>
          <w:b/>
          <w:bCs/>
        </w:rPr>
        <w:t xml:space="preserve">limate </w:t>
      </w:r>
      <w:r>
        <w:rPr>
          <w:b/>
          <w:bCs/>
        </w:rPr>
        <w:t>A</w:t>
      </w:r>
      <w:r w:rsidRPr="008C1FF0">
        <w:rPr>
          <w:b/>
          <w:bCs/>
        </w:rPr>
        <w:t xml:space="preserve">ction </w:t>
      </w:r>
      <w:r w:rsidR="00F00ABD" w:rsidRPr="00F00ABD">
        <w:rPr>
          <w:bCs/>
        </w:rPr>
        <w:t>a</w:t>
      </w:r>
      <w:r w:rsidRPr="00F00ABD">
        <w:rPr>
          <w:bCs/>
        </w:rPr>
        <w:t xml:space="preserve">cross </w:t>
      </w:r>
      <w:r w:rsidR="00F00ABD" w:rsidRPr="00F00ABD">
        <w:rPr>
          <w:bCs/>
        </w:rPr>
        <w:t>all s</w:t>
      </w:r>
      <w:r w:rsidRPr="00F00ABD">
        <w:rPr>
          <w:bCs/>
        </w:rPr>
        <w:t>ervices</w:t>
      </w:r>
      <w:r>
        <w:t xml:space="preserve"> has been achieved in 202</w:t>
      </w:r>
      <w:r w:rsidR="006A561D">
        <w:t>5</w:t>
      </w:r>
      <w:r>
        <w:t xml:space="preserve">. </w:t>
      </w:r>
      <w:r w:rsidRPr="00570CCB">
        <w:t>Case studies of some of the actions delivered by Housing</w:t>
      </w:r>
      <w:r w:rsidR="00570CCB" w:rsidRPr="00570CCB">
        <w:t xml:space="preserve">, Safer Routes to School and Active Travel, </w:t>
      </w:r>
      <w:r w:rsidR="006A74F8">
        <w:t xml:space="preserve">Council Fleet, </w:t>
      </w:r>
      <w:r w:rsidR="008140FC" w:rsidRPr="00570CCB">
        <w:t>Emergency Services</w:t>
      </w:r>
      <w:r w:rsidR="006A74F8">
        <w:t xml:space="preserve"> and </w:t>
      </w:r>
      <w:r w:rsidR="00570CCB" w:rsidRPr="00570CCB">
        <w:t>Arts Office</w:t>
      </w:r>
      <w:r w:rsidRPr="00570CCB">
        <w:t xml:space="preserve"> are highlighted.</w:t>
      </w:r>
      <w:r>
        <w:t xml:space="preserve"> </w:t>
      </w:r>
    </w:p>
    <w:p w14:paraId="7C088611" w14:textId="3A1AC5F5" w:rsidR="005E29BD" w:rsidRDefault="005E29BD" w:rsidP="005E29BD">
      <w:pPr>
        <w:spacing w:line="240" w:lineRule="auto"/>
        <w:jc w:val="both"/>
      </w:pPr>
      <w:r w:rsidRPr="00152008">
        <w:t xml:space="preserve">The Council played a key role in </w:t>
      </w:r>
      <w:r w:rsidRPr="00152008">
        <w:rPr>
          <w:b/>
        </w:rPr>
        <w:t>Community Activation and Engagement</w:t>
      </w:r>
      <w:r w:rsidRPr="00152008">
        <w:t xml:space="preserve"> in relation to climate in 202</w:t>
      </w:r>
      <w:r w:rsidR="006A561D" w:rsidRPr="00EA7AF8">
        <w:t>5</w:t>
      </w:r>
      <w:r w:rsidRPr="00152008">
        <w:t xml:space="preserve">, in particular, under </w:t>
      </w:r>
      <w:r w:rsidR="008140FC">
        <w:t xml:space="preserve">Phase 1 of </w:t>
      </w:r>
      <w:r w:rsidRPr="00152008">
        <w:t xml:space="preserve">the Community Climate Action </w:t>
      </w:r>
      <w:r w:rsidR="00F00ABD" w:rsidRPr="00EA7AF8">
        <w:t>Programme</w:t>
      </w:r>
      <w:r w:rsidRPr="00152008">
        <w:t xml:space="preserve">. This </w:t>
      </w:r>
      <w:r w:rsidR="00F00ABD" w:rsidRPr="00EA7AF8">
        <w:t xml:space="preserve">programme was a government initiative and funding was </w:t>
      </w:r>
      <w:r w:rsidRPr="00152008">
        <w:t>provided by the Department of</w:t>
      </w:r>
      <w:r w:rsidRPr="008C5895">
        <w:t xml:space="preserve"> Climate</w:t>
      </w:r>
      <w:r w:rsidR="00F00ABD" w:rsidRPr="00EA7AF8">
        <w:t>, Energy</w:t>
      </w:r>
      <w:r w:rsidRPr="008C5895">
        <w:t xml:space="preserve"> and</w:t>
      </w:r>
      <w:r w:rsidRPr="00152008">
        <w:t xml:space="preserve"> Environment</w:t>
      </w:r>
      <w:r w:rsidR="00F00ABD" w:rsidRPr="00EA7AF8">
        <w:t xml:space="preserve">. It was </w:t>
      </w:r>
      <w:r w:rsidRPr="00152008">
        <w:t xml:space="preserve">managed by Kilkenny County Council </w:t>
      </w:r>
      <w:r w:rsidR="00F00ABD" w:rsidRPr="00EA7AF8">
        <w:t xml:space="preserve">who </w:t>
      </w:r>
      <w:r w:rsidRPr="00152008">
        <w:t>allocated €511,000 in 2024 to 22 communities across Kilkenny</w:t>
      </w:r>
      <w:r w:rsidR="008140FC">
        <w:t xml:space="preserve">. Phase 2 of the programme with a similar funding amount was advertised Autumn 2025 with approved projects expected to commence in Spring 2026. </w:t>
      </w:r>
      <w:r w:rsidRPr="00152008">
        <w:t xml:space="preserve"> </w:t>
      </w:r>
    </w:p>
    <w:p w14:paraId="54C37ADD" w14:textId="0D0A9B63" w:rsidR="0045662A" w:rsidRDefault="005E29BD" w:rsidP="0045662A">
      <w:pPr>
        <w:spacing w:line="240" w:lineRule="auto"/>
        <w:jc w:val="both"/>
        <w:rPr>
          <w:lang w:val="en-GB"/>
        </w:rPr>
      </w:pPr>
      <w:r>
        <w:rPr>
          <w:rFonts w:ascii="Aptos" w:eastAsia="Aptos" w:hAnsi="Aptos" w:cs="Aptos"/>
          <w:lang w:val="en-GB"/>
        </w:rPr>
        <w:t xml:space="preserve">Finally, the report demonstrates how the actions in the Plan align with and deliver on </w:t>
      </w:r>
      <w:r w:rsidRPr="21A61682">
        <w:rPr>
          <w:rFonts w:ascii="Aptos" w:eastAsia="Aptos" w:hAnsi="Aptos" w:cs="Aptos"/>
          <w:lang w:val="en-GB"/>
        </w:rPr>
        <w:t>the U</w:t>
      </w:r>
      <w:r>
        <w:rPr>
          <w:rFonts w:ascii="Aptos" w:eastAsia="Aptos" w:hAnsi="Aptos" w:cs="Aptos"/>
          <w:lang w:val="en-GB"/>
        </w:rPr>
        <w:t>nited Nations</w:t>
      </w:r>
      <w:r w:rsidRPr="21A61682">
        <w:rPr>
          <w:rFonts w:ascii="Aptos" w:eastAsia="Aptos" w:hAnsi="Aptos" w:cs="Aptos"/>
          <w:lang w:val="en-GB"/>
        </w:rPr>
        <w:t xml:space="preserve"> Sustainable Development Goals</w:t>
      </w:r>
      <w:r>
        <w:rPr>
          <w:rFonts w:ascii="Aptos" w:eastAsia="Aptos" w:hAnsi="Aptos" w:cs="Aptos"/>
          <w:lang w:val="en-GB"/>
        </w:rPr>
        <w:t xml:space="preserve"> (SDG’s) at a local level. </w:t>
      </w:r>
      <w:r>
        <w:rPr>
          <w:lang w:val="en-GB"/>
        </w:rPr>
        <w:t xml:space="preserve">A total of 13 of the 17 UNSDGs are supported through actions the Plan. </w:t>
      </w:r>
      <w:r w:rsidR="0045662A">
        <w:rPr>
          <w:lang w:val="en-GB"/>
        </w:rPr>
        <w:br w:type="page"/>
      </w:r>
    </w:p>
    <w:tbl>
      <w:tblPr>
        <w:tblStyle w:val="TableGrid"/>
        <w:tblW w:w="10587"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5"/>
        <w:gridCol w:w="3685"/>
        <w:gridCol w:w="567"/>
        <w:gridCol w:w="1325"/>
        <w:gridCol w:w="3685"/>
      </w:tblGrid>
      <w:tr w:rsidR="008274FA" w14:paraId="300ECEEF" w14:textId="77777777" w:rsidTr="00ED3262">
        <w:trPr>
          <w:trHeight w:val="935"/>
        </w:trPr>
        <w:tc>
          <w:tcPr>
            <w:tcW w:w="1325" w:type="dxa"/>
          </w:tcPr>
          <w:p w14:paraId="356FD103" w14:textId="32EB0E53" w:rsidR="00357B83" w:rsidRDefault="008274FA" w:rsidP="00357B83">
            <w:pPr>
              <w:ind w:left="22"/>
              <w:rPr>
                <w:lang w:val="en-US"/>
              </w:rPr>
            </w:pPr>
            <w:bookmarkStart w:id="3" w:name="_Toc188621353"/>
            <w:r>
              <w:rPr>
                <w:noProof/>
                <w:lang w:val="en-US"/>
              </w:rPr>
              <w:lastRenderedPageBreak/>
              <w:drawing>
                <wp:anchor distT="0" distB="0" distL="114300" distR="114300" simplePos="0" relativeHeight="251665460" behindDoc="0" locked="0" layoutInCell="1" allowOverlap="1" wp14:anchorId="5072AD82" wp14:editId="05177015">
                  <wp:simplePos x="0" y="0"/>
                  <wp:positionH relativeFrom="column">
                    <wp:posOffset>272111</wp:posOffset>
                  </wp:positionH>
                  <wp:positionV relativeFrom="page">
                    <wp:posOffset>199584</wp:posOffset>
                  </wp:positionV>
                  <wp:extent cx="365125" cy="365125"/>
                  <wp:effectExtent l="0" t="0" r="0" b="0"/>
                  <wp:wrapSquare wrapText="bothSides"/>
                  <wp:docPr id="1654840687" name="Graphic 2" descr="Ma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840687" name="Graphic 1654840687" descr="Man with solid fill"/>
                          <pic:cNvPicPr/>
                        </pic:nvPicPr>
                        <pic:blipFill>
                          <a:blip r:embed="rId16">
                            <a:extLst>
                              <a:ext uri="{96DAC541-7B7A-43D3-8B79-37D633B846F1}">
                                <asvg:svgBlip xmlns:asvg="http://schemas.microsoft.com/office/drawing/2016/SVG/main" r:embed="rId17"/>
                              </a:ext>
                            </a:extLst>
                          </a:blip>
                          <a:stretch>
                            <a:fillRect/>
                          </a:stretch>
                        </pic:blipFill>
                        <pic:spPr>
                          <a:xfrm>
                            <a:off x="0" y="0"/>
                            <a:ext cx="365125" cy="365125"/>
                          </a:xfrm>
                          <a:prstGeom prst="rect">
                            <a:avLst/>
                          </a:prstGeom>
                        </pic:spPr>
                      </pic:pic>
                    </a:graphicData>
                  </a:graphic>
                </wp:anchor>
              </w:drawing>
            </w:r>
            <w:r w:rsidR="00357B83">
              <w:rPr>
                <w:noProof/>
                <w:lang w:val="en-US"/>
              </w:rPr>
              <w:drawing>
                <wp:anchor distT="0" distB="0" distL="114300" distR="114300" simplePos="0" relativeHeight="251664436" behindDoc="0" locked="0" layoutInCell="1" allowOverlap="1" wp14:anchorId="3C3703BA" wp14:editId="5A9985F7">
                  <wp:simplePos x="0" y="0"/>
                  <wp:positionH relativeFrom="column">
                    <wp:posOffset>89949</wp:posOffset>
                  </wp:positionH>
                  <wp:positionV relativeFrom="page">
                    <wp:posOffset>223989</wp:posOffset>
                  </wp:positionV>
                  <wp:extent cx="340995" cy="340995"/>
                  <wp:effectExtent l="0" t="0" r="0" b="1905"/>
                  <wp:wrapSquare wrapText="bothSides"/>
                  <wp:docPr id="765341608" name="Graphic 1" descr="Woma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341608" name="Graphic 765341608" descr="Woman with solid fill"/>
                          <pic:cNvPicPr/>
                        </pic:nvPicPr>
                        <pic:blipFill>
                          <a:blip r:embed="rId18">
                            <a:extLst>
                              <a:ext uri="{96DAC541-7B7A-43D3-8B79-37D633B846F1}">
                                <asvg:svgBlip xmlns:asvg="http://schemas.microsoft.com/office/drawing/2016/SVG/main" r:embed="rId19"/>
                              </a:ext>
                            </a:extLst>
                          </a:blip>
                          <a:stretch>
                            <a:fillRect/>
                          </a:stretch>
                        </pic:blipFill>
                        <pic:spPr>
                          <a:xfrm>
                            <a:off x="0" y="0"/>
                            <a:ext cx="340995" cy="340995"/>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tcPr>
          <w:p w14:paraId="6DC277F2" w14:textId="77777777" w:rsidR="00357B83" w:rsidRDefault="00357B83" w:rsidP="00357B83">
            <w:pPr>
              <w:rPr>
                <w:lang w:val="en-US"/>
              </w:rPr>
            </w:pPr>
          </w:p>
          <w:p w14:paraId="1D796D38" w14:textId="2FD87176" w:rsidR="00357B83" w:rsidRDefault="00357B83" w:rsidP="00357B83">
            <w:pPr>
              <w:rPr>
                <w:lang w:val="en-US"/>
              </w:rPr>
            </w:pPr>
            <w:r>
              <w:rPr>
                <w:lang w:val="en-US"/>
              </w:rPr>
              <w:t>5</w:t>
            </w:r>
            <w:r w:rsidRPr="00152008">
              <w:rPr>
                <w:lang w:val="en-US"/>
              </w:rPr>
              <w:t xml:space="preserve"> full-</w:t>
            </w:r>
            <w:r w:rsidR="001A5F6E">
              <w:rPr>
                <w:lang w:val="en-US"/>
              </w:rPr>
              <w:t>t</w:t>
            </w:r>
            <w:r w:rsidR="001A5F6E" w:rsidRPr="00152008">
              <w:rPr>
                <w:lang w:val="en-US"/>
              </w:rPr>
              <w:t>ime</w:t>
            </w:r>
            <w:r w:rsidRPr="00152008">
              <w:rPr>
                <w:lang w:val="en-US"/>
              </w:rPr>
              <w:t xml:space="preserve"> staff  </w:t>
            </w:r>
          </w:p>
          <w:p w14:paraId="579C25B2" w14:textId="6720BB68" w:rsidR="008274FA" w:rsidRPr="00833284" w:rsidRDefault="008274FA" w:rsidP="00357B83">
            <w:pPr>
              <w:rPr>
                <w:highlight w:val="yellow"/>
                <w:lang w:val="en-US"/>
              </w:rPr>
            </w:pPr>
          </w:p>
        </w:tc>
        <w:tc>
          <w:tcPr>
            <w:tcW w:w="567" w:type="dxa"/>
          </w:tcPr>
          <w:p w14:paraId="5CAF1395" w14:textId="77777777" w:rsidR="00357B83" w:rsidRDefault="00357B83" w:rsidP="00357B83">
            <w:pPr>
              <w:rPr>
                <w:noProof/>
                <w:highlight w:val="yellow"/>
                <w:lang w:val="en-US"/>
              </w:rPr>
            </w:pPr>
          </w:p>
          <w:p w14:paraId="64F02B12" w14:textId="77777777" w:rsidR="00357B83" w:rsidRDefault="00357B83" w:rsidP="00357B83">
            <w:pPr>
              <w:rPr>
                <w:noProof/>
                <w:highlight w:val="yellow"/>
                <w:lang w:val="en-US"/>
              </w:rPr>
            </w:pPr>
          </w:p>
          <w:p w14:paraId="1C5EFA21" w14:textId="438F20F5" w:rsidR="00357B83" w:rsidRPr="00833284" w:rsidRDefault="00357B83" w:rsidP="00357B83">
            <w:pPr>
              <w:rPr>
                <w:noProof/>
                <w:highlight w:val="yellow"/>
                <w:lang w:val="en-US"/>
              </w:rPr>
            </w:pPr>
          </w:p>
        </w:tc>
        <w:tc>
          <w:tcPr>
            <w:tcW w:w="1325" w:type="dxa"/>
          </w:tcPr>
          <w:p w14:paraId="02AE7D03" w14:textId="391DCA0C" w:rsidR="00357B83" w:rsidRPr="00833284" w:rsidRDefault="00357B83" w:rsidP="00357B83">
            <w:pPr>
              <w:rPr>
                <w:highlight w:val="yellow"/>
                <w:lang w:val="en-US"/>
              </w:rPr>
            </w:pPr>
            <w:r>
              <w:rPr>
                <w:noProof/>
                <w:lang w:val="en-US"/>
              </w:rPr>
              <w:drawing>
                <wp:inline distT="0" distB="0" distL="0" distR="0" wp14:anchorId="46DCF517" wp14:editId="25B35F2E">
                  <wp:extent cx="576000" cy="576000"/>
                  <wp:effectExtent l="0" t="0" r="0" b="0"/>
                  <wp:docPr id="281038583" name="Graphic 281038583" descr="C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w.svg"/>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576000" cy="576000"/>
                          </a:xfrm>
                          <a:prstGeom prst="rect">
                            <a:avLst/>
                          </a:prstGeom>
                        </pic:spPr>
                      </pic:pic>
                    </a:graphicData>
                  </a:graphic>
                </wp:inline>
              </w:drawing>
            </w:r>
          </w:p>
        </w:tc>
        <w:tc>
          <w:tcPr>
            <w:tcW w:w="3685" w:type="dxa"/>
          </w:tcPr>
          <w:p w14:paraId="69C36EBF" w14:textId="77777777" w:rsidR="00357B83" w:rsidRDefault="00357B83" w:rsidP="00357B83">
            <w:pPr>
              <w:rPr>
                <w:lang w:val="en-US"/>
              </w:rPr>
            </w:pPr>
          </w:p>
          <w:p w14:paraId="1426D039" w14:textId="59E51435" w:rsidR="00357B83" w:rsidRPr="00E21FF6" w:rsidRDefault="00357B83" w:rsidP="00357B83">
            <w:pPr>
              <w:rPr>
                <w:highlight w:val="yellow"/>
                <w:lang w:val="en-US"/>
              </w:rPr>
            </w:pPr>
            <w:r w:rsidRPr="00810E5E">
              <w:rPr>
                <w:lang w:val="en-US"/>
              </w:rPr>
              <w:t>410</w:t>
            </w:r>
            <w:r w:rsidRPr="008C5895">
              <w:rPr>
                <w:lang w:val="en-US"/>
              </w:rPr>
              <w:t xml:space="preserve"> </w:t>
            </w:r>
            <w:r w:rsidRPr="00810E5E">
              <w:rPr>
                <w:lang w:val="en-US"/>
              </w:rPr>
              <w:t>Farm Visits (+37%)</w:t>
            </w:r>
          </w:p>
        </w:tc>
      </w:tr>
      <w:tr w:rsidR="008274FA" w14:paraId="784A11F5" w14:textId="77777777" w:rsidTr="00ED3262">
        <w:trPr>
          <w:trHeight w:val="935"/>
        </w:trPr>
        <w:tc>
          <w:tcPr>
            <w:tcW w:w="1325" w:type="dxa"/>
          </w:tcPr>
          <w:p w14:paraId="43257174" w14:textId="77777777" w:rsidR="00357B83" w:rsidRDefault="00357B83" w:rsidP="00357B83">
            <w:pPr>
              <w:rPr>
                <w:lang w:val="en-US"/>
              </w:rPr>
            </w:pPr>
            <w:r>
              <w:rPr>
                <w:noProof/>
                <w:lang w:val="en-US"/>
              </w:rPr>
              <w:drawing>
                <wp:inline distT="0" distB="0" distL="0" distR="0" wp14:anchorId="1078FB8B" wp14:editId="0C56C8A9">
                  <wp:extent cx="576000" cy="576000"/>
                  <wp:effectExtent l="0" t="0" r="0" b="0"/>
                  <wp:docPr id="20" name="Graphic 20" descr="Group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oupofpeople.svg"/>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576000" cy="576000"/>
                          </a:xfrm>
                          <a:prstGeom prst="rect">
                            <a:avLst/>
                          </a:prstGeom>
                        </pic:spPr>
                      </pic:pic>
                    </a:graphicData>
                  </a:graphic>
                </wp:inline>
              </w:drawing>
            </w:r>
          </w:p>
        </w:tc>
        <w:tc>
          <w:tcPr>
            <w:tcW w:w="3685" w:type="dxa"/>
          </w:tcPr>
          <w:p w14:paraId="1D441C8C" w14:textId="5938E6FD" w:rsidR="00357B83" w:rsidRPr="00833284" w:rsidRDefault="00357B83" w:rsidP="00357B83">
            <w:pPr>
              <w:ind w:right="172"/>
              <w:rPr>
                <w:highlight w:val="yellow"/>
                <w:lang w:val="en-US"/>
              </w:rPr>
            </w:pPr>
            <w:r w:rsidRPr="00810E5E">
              <w:rPr>
                <w:lang w:val="en-US"/>
              </w:rPr>
              <w:t>47</w:t>
            </w:r>
            <w:r>
              <w:rPr>
                <w:lang w:val="en-US"/>
              </w:rPr>
              <w:t xml:space="preserve"> </w:t>
            </w:r>
            <w:r w:rsidRPr="00810E5E">
              <w:rPr>
                <w:lang w:val="en-US"/>
              </w:rPr>
              <w:t>(+12%</w:t>
            </w:r>
            <w:r>
              <w:rPr>
                <w:lang w:val="en-US"/>
              </w:rPr>
              <w:t>)</w:t>
            </w:r>
            <w:r w:rsidRPr="001C0B7A">
              <w:rPr>
                <w:lang w:val="en-US"/>
              </w:rPr>
              <w:t xml:space="preserve"> Members Steering Committee</w:t>
            </w:r>
            <w:r>
              <w:rPr>
                <w:lang w:val="en-US"/>
              </w:rPr>
              <w:t xml:space="preserve"> covering 28 service areas</w:t>
            </w:r>
          </w:p>
        </w:tc>
        <w:tc>
          <w:tcPr>
            <w:tcW w:w="567" w:type="dxa"/>
          </w:tcPr>
          <w:p w14:paraId="5907F5C2" w14:textId="77777777" w:rsidR="00357B83" w:rsidRPr="00833284" w:rsidRDefault="00357B83" w:rsidP="00357B83">
            <w:pPr>
              <w:rPr>
                <w:noProof/>
                <w:highlight w:val="yellow"/>
                <w:lang w:val="en-US"/>
              </w:rPr>
            </w:pPr>
          </w:p>
        </w:tc>
        <w:tc>
          <w:tcPr>
            <w:tcW w:w="1325" w:type="dxa"/>
          </w:tcPr>
          <w:p w14:paraId="216BF795" w14:textId="77777777" w:rsidR="00357B83" w:rsidRPr="00833284" w:rsidRDefault="00357B83" w:rsidP="00357B83">
            <w:pPr>
              <w:rPr>
                <w:lang w:val="en-US"/>
              </w:rPr>
            </w:pPr>
            <w:r w:rsidRPr="00833284">
              <w:rPr>
                <w:noProof/>
                <w:lang w:val="en-US"/>
              </w:rPr>
              <w:drawing>
                <wp:inline distT="0" distB="0" distL="0" distR="0" wp14:anchorId="785CA19B" wp14:editId="14B0A994">
                  <wp:extent cx="576000" cy="576000"/>
                  <wp:effectExtent l="0" t="0" r="0" b="0"/>
                  <wp:docPr id="24" name="Graphic 24" descr="Earth globe Africa and Eu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arthglobeeuropeafrica.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76000" cy="576000"/>
                          </a:xfrm>
                          <a:prstGeom prst="rect">
                            <a:avLst/>
                          </a:prstGeom>
                        </pic:spPr>
                      </pic:pic>
                    </a:graphicData>
                  </a:graphic>
                </wp:inline>
              </w:drawing>
            </w:r>
          </w:p>
        </w:tc>
        <w:tc>
          <w:tcPr>
            <w:tcW w:w="3685" w:type="dxa"/>
          </w:tcPr>
          <w:p w14:paraId="4605DC61" w14:textId="34D5524D" w:rsidR="00357B83" w:rsidRPr="00833284" w:rsidRDefault="00357B83" w:rsidP="00357B83">
            <w:pPr>
              <w:rPr>
                <w:lang w:val="en-US"/>
              </w:rPr>
            </w:pPr>
            <w:r w:rsidRPr="00833284">
              <w:rPr>
                <w:lang w:val="en-US"/>
              </w:rPr>
              <w:t>39.8% Reduction in Greenhouse Gas Emissions (+4.8%)</w:t>
            </w:r>
          </w:p>
          <w:p w14:paraId="69E4597D" w14:textId="77777777" w:rsidR="00357B83" w:rsidRPr="00833284" w:rsidRDefault="00357B83" w:rsidP="00357B83">
            <w:pPr>
              <w:rPr>
                <w:highlight w:val="green"/>
                <w:lang w:val="en-US"/>
              </w:rPr>
            </w:pPr>
          </w:p>
        </w:tc>
      </w:tr>
      <w:tr w:rsidR="008274FA" w14:paraId="12C0D7AD" w14:textId="77777777" w:rsidTr="00ED3262">
        <w:trPr>
          <w:trHeight w:val="935"/>
        </w:trPr>
        <w:tc>
          <w:tcPr>
            <w:tcW w:w="1325" w:type="dxa"/>
          </w:tcPr>
          <w:p w14:paraId="4C9FE661" w14:textId="09E9C70A" w:rsidR="00357B83" w:rsidRDefault="008274FA" w:rsidP="00357B83">
            <w:pPr>
              <w:rPr>
                <w:lang w:val="en-US"/>
              </w:rPr>
            </w:pPr>
            <w:r>
              <w:rPr>
                <w:noProof/>
                <w:lang w:val="en-US"/>
              </w:rPr>
              <w:drawing>
                <wp:inline distT="0" distB="0" distL="0" distR="0" wp14:anchorId="68856E72" wp14:editId="01CB87D9">
                  <wp:extent cx="596348" cy="596348"/>
                  <wp:effectExtent l="0" t="0" r="0" b="0"/>
                  <wp:docPr id="1272056052" name="Graphic 5" descr="Documen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056052" name="Graphic 1272056052" descr="Document outline"/>
                          <pic:cNvPicPr/>
                        </pic:nvPicPr>
                        <pic:blipFill>
                          <a:blip r:embed="rId26">
                            <a:extLst>
                              <a:ext uri="{96DAC541-7B7A-43D3-8B79-37D633B846F1}">
                                <asvg:svgBlip xmlns:asvg="http://schemas.microsoft.com/office/drawing/2016/SVG/main" r:embed="rId27"/>
                              </a:ext>
                            </a:extLst>
                          </a:blip>
                          <a:stretch>
                            <a:fillRect/>
                          </a:stretch>
                        </pic:blipFill>
                        <pic:spPr>
                          <a:xfrm>
                            <a:off x="0" y="0"/>
                            <a:ext cx="600210" cy="600210"/>
                          </a:xfrm>
                          <a:prstGeom prst="rect">
                            <a:avLst/>
                          </a:prstGeom>
                        </pic:spPr>
                      </pic:pic>
                    </a:graphicData>
                  </a:graphic>
                </wp:inline>
              </w:drawing>
            </w:r>
          </w:p>
        </w:tc>
        <w:tc>
          <w:tcPr>
            <w:tcW w:w="3685" w:type="dxa"/>
          </w:tcPr>
          <w:p w14:paraId="3DDF7722" w14:textId="2879D6B7" w:rsidR="008274FA" w:rsidRDefault="008274FA" w:rsidP="008274FA">
            <w:pPr>
              <w:rPr>
                <w:lang w:val="en-US"/>
              </w:rPr>
            </w:pPr>
          </w:p>
          <w:p w14:paraId="5DBEAC21" w14:textId="7E66B838" w:rsidR="008274FA" w:rsidRPr="00833284" w:rsidRDefault="00357B83" w:rsidP="008274FA">
            <w:pPr>
              <w:rPr>
                <w:lang w:val="en-US"/>
              </w:rPr>
            </w:pPr>
            <w:r w:rsidRPr="001C0B7A">
              <w:rPr>
                <w:lang w:val="en-US"/>
              </w:rPr>
              <w:t xml:space="preserve">99 Actions </w:t>
            </w:r>
          </w:p>
          <w:p w14:paraId="555EDA51" w14:textId="3DC89421" w:rsidR="00357B83" w:rsidRPr="00833284" w:rsidRDefault="00357B83" w:rsidP="00357B83">
            <w:pPr>
              <w:rPr>
                <w:highlight w:val="yellow"/>
                <w:lang w:val="en-US"/>
              </w:rPr>
            </w:pPr>
          </w:p>
        </w:tc>
        <w:tc>
          <w:tcPr>
            <w:tcW w:w="567" w:type="dxa"/>
          </w:tcPr>
          <w:p w14:paraId="32EA2E84" w14:textId="77777777" w:rsidR="00357B83" w:rsidRPr="00833284" w:rsidRDefault="00357B83" w:rsidP="00357B83">
            <w:pPr>
              <w:rPr>
                <w:noProof/>
                <w:highlight w:val="yellow"/>
                <w:lang w:val="en-US"/>
              </w:rPr>
            </w:pPr>
          </w:p>
        </w:tc>
        <w:tc>
          <w:tcPr>
            <w:tcW w:w="1325" w:type="dxa"/>
          </w:tcPr>
          <w:p w14:paraId="5D0756AB" w14:textId="77777777" w:rsidR="00357B83" w:rsidRPr="00833284" w:rsidRDefault="00357B83" w:rsidP="00357B83">
            <w:pPr>
              <w:rPr>
                <w:highlight w:val="yellow"/>
                <w:lang w:val="en-US"/>
              </w:rPr>
            </w:pPr>
            <w:r w:rsidRPr="00BD3D0D">
              <w:rPr>
                <w:noProof/>
                <w:lang w:val="en-US"/>
              </w:rPr>
              <w:drawing>
                <wp:inline distT="0" distB="0" distL="0" distR="0" wp14:anchorId="3ACC4D56" wp14:editId="4ABFAB37">
                  <wp:extent cx="576000" cy="576000"/>
                  <wp:effectExtent l="0" t="0" r="0" b="0"/>
                  <wp:docPr id="25" name="Graphic 25" descr="Battery char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atterycharging.svg"/>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576000" cy="576000"/>
                          </a:xfrm>
                          <a:prstGeom prst="rect">
                            <a:avLst/>
                          </a:prstGeom>
                        </pic:spPr>
                      </pic:pic>
                    </a:graphicData>
                  </a:graphic>
                </wp:inline>
              </w:drawing>
            </w:r>
          </w:p>
        </w:tc>
        <w:tc>
          <w:tcPr>
            <w:tcW w:w="3685" w:type="dxa"/>
          </w:tcPr>
          <w:p w14:paraId="4DBE25E6" w14:textId="35F12800" w:rsidR="00357B83" w:rsidRPr="00810E5E" w:rsidRDefault="00357B83" w:rsidP="00357B83">
            <w:pPr>
              <w:rPr>
                <w:lang w:val="en-US"/>
              </w:rPr>
            </w:pPr>
            <w:r w:rsidRPr="00833284">
              <w:rPr>
                <w:lang w:val="en-US"/>
              </w:rPr>
              <w:t>4</w:t>
            </w:r>
            <w:r w:rsidRPr="00810E5E">
              <w:rPr>
                <w:lang w:val="en-US"/>
              </w:rPr>
              <w:t>5.6</w:t>
            </w:r>
            <w:r w:rsidRPr="00833284">
              <w:rPr>
                <w:lang w:val="en-US"/>
              </w:rPr>
              <w:t xml:space="preserve">% Improvement in Energy Efficiency </w:t>
            </w:r>
            <w:r w:rsidRPr="00810E5E">
              <w:rPr>
                <w:lang w:val="en-US"/>
              </w:rPr>
              <w:t>(+2.9%)</w:t>
            </w:r>
          </w:p>
        </w:tc>
      </w:tr>
      <w:tr w:rsidR="008274FA" w14:paraId="34762C87" w14:textId="77777777" w:rsidTr="00ED3262">
        <w:trPr>
          <w:trHeight w:val="935"/>
        </w:trPr>
        <w:tc>
          <w:tcPr>
            <w:tcW w:w="1325" w:type="dxa"/>
          </w:tcPr>
          <w:p w14:paraId="0B1EC9A3" w14:textId="77777777" w:rsidR="00357B83" w:rsidRDefault="00357B83" w:rsidP="00357B83">
            <w:pPr>
              <w:rPr>
                <w:lang w:val="en-US"/>
              </w:rPr>
            </w:pPr>
            <w:r>
              <w:rPr>
                <w:noProof/>
                <w:lang w:val="en-US"/>
              </w:rPr>
              <w:drawing>
                <wp:inline distT="0" distB="0" distL="0" distR="0" wp14:anchorId="3618480E" wp14:editId="5C910A37">
                  <wp:extent cx="576000" cy="576000"/>
                  <wp:effectExtent l="0" t="0" r="0" b="0"/>
                  <wp:docPr id="458991966" name="Graphic 458991966" descr="Board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oardroom.svg"/>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76000" cy="576000"/>
                          </a:xfrm>
                          <a:prstGeom prst="rect">
                            <a:avLst/>
                          </a:prstGeom>
                        </pic:spPr>
                      </pic:pic>
                    </a:graphicData>
                  </a:graphic>
                </wp:inline>
              </w:drawing>
            </w:r>
          </w:p>
        </w:tc>
        <w:tc>
          <w:tcPr>
            <w:tcW w:w="3685" w:type="dxa"/>
          </w:tcPr>
          <w:p w14:paraId="69B7E928" w14:textId="11973933" w:rsidR="00357B83" w:rsidRPr="00833284" w:rsidRDefault="00357B83" w:rsidP="00357B83">
            <w:pPr>
              <w:rPr>
                <w:highlight w:val="yellow"/>
                <w:lang w:val="en-US"/>
              </w:rPr>
            </w:pPr>
            <w:r w:rsidRPr="00833284">
              <w:rPr>
                <w:lang w:val="en-US"/>
              </w:rPr>
              <w:t xml:space="preserve">8 Meetings with Council, SPC and Steering Committee  </w:t>
            </w:r>
          </w:p>
        </w:tc>
        <w:tc>
          <w:tcPr>
            <w:tcW w:w="567" w:type="dxa"/>
          </w:tcPr>
          <w:p w14:paraId="4F7892F3" w14:textId="77777777" w:rsidR="00357B83" w:rsidRPr="00833284" w:rsidRDefault="00357B83" w:rsidP="00357B83">
            <w:pPr>
              <w:rPr>
                <w:noProof/>
                <w:highlight w:val="yellow"/>
                <w:lang w:val="en-US"/>
              </w:rPr>
            </w:pPr>
          </w:p>
        </w:tc>
        <w:tc>
          <w:tcPr>
            <w:tcW w:w="1325" w:type="dxa"/>
          </w:tcPr>
          <w:p w14:paraId="5FAA51F0" w14:textId="77777777" w:rsidR="00357B83" w:rsidRPr="00833284" w:rsidRDefault="00357B83" w:rsidP="00357B83">
            <w:pPr>
              <w:rPr>
                <w:highlight w:val="yellow"/>
                <w:lang w:val="en-US"/>
              </w:rPr>
            </w:pPr>
            <w:r w:rsidRPr="007C5D0F">
              <w:rPr>
                <w:noProof/>
                <w:lang w:val="en-US"/>
              </w:rPr>
              <w:drawing>
                <wp:inline distT="0" distB="0" distL="0" distR="0" wp14:anchorId="4341C49C" wp14:editId="4D206C56">
                  <wp:extent cx="576000" cy="576000"/>
                  <wp:effectExtent l="0" t="0" r="0" b="0"/>
                  <wp:docPr id="7" name="Graphic 7" descr="Street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reetlight.svg"/>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76000" cy="576000"/>
                          </a:xfrm>
                          <a:prstGeom prst="rect">
                            <a:avLst/>
                          </a:prstGeom>
                        </pic:spPr>
                      </pic:pic>
                    </a:graphicData>
                  </a:graphic>
                </wp:inline>
              </w:drawing>
            </w:r>
          </w:p>
        </w:tc>
        <w:tc>
          <w:tcPr>
            <w:tcW w:w="3685" w:type="dxa"/>
          </w:tcPr>
          <w:p w14:paraId="70E24CCC" w14:textId="77777777" w:rsidR="00357B83" w:rsidRDefault="00357B83" w:rsidP="00357B83">
            <w:pPr>
              <w:rPr>
                <w:lang w:val="en-US"/>
              </w:rPr>
            </w:pPr>
          </w:p>
          <w:p w14:paraId="24163FFA" w14:textId="331CBF43" w:rsidR="00357B83" w:rsidRPr="00833284" w:rsidRDefault="00357B83" w:rsidP="00357B83">
            <w:pPr>
              <w:rPr>
                <w:lang w:val="en-US"/>
              </w:rPr>
            </w:pPr>
            <w:r w:rsidRPr="00833284">
              <w:rPr>
                <w:lang w:val="en-US"/>
              </w:rPr>
              <w:t xml:space="preserve">10,232 LED Public lights (+57%) </w:t>
            </w:r>
          </w:p>
          <w:p w14:paraId="04A120DB" w14:textId="77777777" w:rsidR="00357B83" w:rsidRPr="00833284" w:rsidRDefault="00357B83" w:rsidP="00357B83">
            <w:pPr>
              <w:rPr>
                <w:highlight w:val="yellow"/>
                <w:lang w:val="en-US"/>
              </w:rPr>
            </w:pPr>
          </w:p>
        </w:tc>
      </w:tr>
      <w:tr w:rsidR="008274FA" w14:paraId="17054ABE" w14:textId="77777777" w:rsidTr="00ED3262">
        <w:trPr>
          <w:trHeight w:val="935"/>
        </w:trPr>
        <w:tc>
          <w:tcPr>
            <w:tcW w:w="1325" w:type="dxa"/>
          </w:tcPr>
          <w:p w14:paraId="34970F03" w14:textId="77777777" w:rsidR="00357B83" w:rsidRDefault="00357B83" w:rsidP="00357B83">
            <w:pPr>
              <w:rPr>
                <w:lang w:val="en-US"/>
              </w:rPr>
            </w:pPr>
            <w:r>
              <w:rPr>
                <w:noProof/>
                <w:lang w:val="en-US"/>
              </w:rPr>
              <w:drawing>
                <wp:inline distT="0" distB="0" distL="0" distR="0" wp14:anchorId="6FE90D02" wp14:editId="5AA509E6">
                  <wp:extent cx="576000" cy="576000"/>
                  <wp:effectExtent l="0" t="0" r="0" b="0"/>
                  <wp:docPr id="29" name="Graphic 29" descr="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lassroom.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576000" cy="576000"/>
                          </a:xfrm>
                          <a:prstGeom prst="rect">
                            <a:avLst/>
                          </a:prstGeom>
                        </pic:spPr>
                      </pic:pic>
                    </a:graphicData>
                  </a:graphic>
                </wp:inline>
              </w:drawing>
            </w:r>
          </w:p>
        </w:tc>
        <w:tc>
          <w:tcPr>
            <w:tcW w:w="3685" w:type="dxa"/>
          </w:tcPr>
          <w:p w14:paraId="0F604399" w14:textId="77777777" w:rsidR="00357B83" w:rsidRDefault="00357B83" w:rsidP="00357B83">
            <w:pPr>
              <w:rPr>
                <w:lang w:val="en-US"/>
              </w:rPr>
            </w:pPr>
          </w:p>
          <w:p w14:paraId="65A5510D" w14:textId="571084F9" w:rsidR="00357B83" w:rsidRPr="00E21FF6" w:rsidRDefault="00357B83" w:rsidP="00357B83">
            <w:pPr>
              <w:rPr>
                <w:highlight w:val="yellow"/>
                <w:lang w:val="en-US"/>
              </w:rPr>
            </w:pPr>
            <w:r w:rsidRPr="00810E5E">
              <w:rPr>
                <w:lang w:val="en-US"/>
              </w:rPr>
              <w:t>139 Staff trained (+54%)</w:t>
            </w:r>
          </w:p>
        </w:tc>
        <w:tc>
          <w:tcPr>
            <w:tcW w:w="567" w:type="dxa"/>
          </w:tcPr>
          <w:p w14:paraId="12234AF3" w14:textId="77777777" w:rsidR="00357B83" w:rsidRPr="00E21FF6" w:rsidRDefault="00357B83" w:rsidP="00357B83">
            <w:pPr>
              <w:rPr>
                <w:highlight w:val="yellow"/>
                <w:lang w:val="en-US"/>
              </w:rPr>
            </w:pPr>
          </w:p>
        </w:tc>
        <w:tc>
          <w:tcPr>
            <w:tcW w:w="1325" w:type="dxa"/>
          </w:tcPr>
          <w:p w14:paraId="6EFEFCFA" w14:textId="77777777" w:rsidR="00357B83" w:rsidRPr="00810E5E" w:rsidRDefault="00357B83" w:rsidP="00357B83">
            <w:pPr>
              <w:rPr>
                <w:highlight w:val="yellow"/>
                <w:lang w:val="en-US"/>
              </w:rPr>
            </w:pPr>
            <w:r w:rsidRPr="00B303E4">
              <w:rPr>
                <w:noProof/>
                <w:lang w:val="en-US"/>
              </w:rPr>
              <w:drawing>
                <wp:inline distT="0" distB="0" distL="0" distR="0" wp14:anchorId="0879A648" wp14:editId="3DECD6F2">
                  <wp:extent cx="576000" cy="576000"/>
                  <wp:effectExtent l="0" t="0" r="0" b="0"/>
                  <wp:docPr id="8" name="Graphic 8" descr="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ity.svg"/>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576000" cy="576000"/>
                          </a:xfrm>
                          <a:prstGeom prst="rect">
                            <a:avLst/>
                          </a:prstGeom>
                        </pic:spPr>
                      </pic:pic>
                    </a:graphicData>
                  </a:graphic>
                </wp:inline>
              </w:drawing>
            </w:r>
          </w:p>
        </w:tc>
        <w:tc>
          <w:tcPr>
            <w:tcW w:w="3685" w:type="dxa"/>
          </w:tcPr>
          <w:p w14:paraId="64AE8A87" w14:textId="1F53775C" w:rsidR="00357B83" w:rsidRPr="00810E5E" w:rsidRDefault="00357B83" w:rsidP="00357B83">
            <w:pPr>
              <w:rPr>
                <w:highlight w:val="yellow"/>
                <w:lang w:val="en-US"/>
              </w:rPr>
            </w:pPr>
            <w:r w:rsidRPr="00FA206A">
              <w:rPr>
                <w:lang w:val="en-US"/>
              </w:rPr>
              <w:t>3</w:t>
            </w:r>
            <w:r w:rsidRPr="00965A0D">
              <w:rPr>
                <w:lang w:val="en-US"/>
              </w:rPr>
              <w:t xml:space="preserve"> Energy Audits on Council Buildings </w:t>
            </w:r>
            <w:r>
              <w:rPr>
                <w:lang w:val="en-US"/>
              </w:rPr>
              <w:t>with 7 Display Energy Certificates</w:t>
            </w:r>
          </w:p>
        </w:tc>
      </w:tr>
      <w:tr w:rsidR="008274FA" w14:paraId="795CD8FB" w14:textId="77777777" w:rsidTr="00ED3262">
        <w:trPr>
          <w:trHeight w:val="935"/>
        </w:trPr>
        <w:tc>
          <w:tcPr>
            <w:tcW w:w="1325" w:type="dxa"/>
          </w:tcPr>
          <w:p w14:paraId="41110B81" w14:textId="10C0AD2F" w:rsidR="00357B83" w:rsidRDefault="008274FA" w:rsidP="00357B83">
            <w:pPr>
              <w:rPr>
                <w:lang w:val="en-US"/>
              </w:rPr>
            </w:pPr>
            <w:r>
              <w:rPr>
                <w:noProof/>
                <w:lang w:val="en-US"/>
              </w:rPr>
              <w:drawing>
                <wp:inline distT="0" distB="0" distL="0" distR="0" wp14:anchorId="4AC09560" wp14:editId="592F71A5">
                  <wp:extent cx="576000" cy="576000"/>
                  <wp:effectExtent l="0" t="0" r="0" b="0"/>
                  <wp:docPr id="21" name="Graphic 21" descr="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echart.svg"/>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576000" cy="576000"/>
                          </a:xfrm>
                          <a:prstGeom prst="rect">
                            <a:avLst/>
                          </a:prstGeom>
                        </pic:spPr>
                      </pic:pic>
                    </a:graphicData>
                  </a:graphic>
                </wp:inline>
              </w:drawing>
            </w:r>
          </w:p>
        </w:tc>
        <w:tc>
          <w:tcPr>
            <w:tcW w:w="3685" w:type="dxa"/>
          </w:tcPr>
          <w:p w14:paraId="472C7DB5" w14:textId="77777777" w:rsidR="00357B83" w:rsidRDefault="00357B83" w:rsidP="00357B83">
            <w:pPr>
              <w:rPr>
                <w:lang w:val="en-US"/>
              </w:rPr>
            </w:pPr>
          </w:p>
          <w:p w14:paraId="7400F4E4" w14:textId="77777777" w:rsidR="008274FA" w:rsidRPr="008C5895" w:rsidRDefault="008274FA" w:rsidP="008274FA">
            <w:pPr>
              <w:rPr>
                <w:lang w:val="en-US"/>
              </w:rPr>
            </w:pPr>
            <w:r w:rsidRPr="00810E5E">
              <w:rPr>
                <w:lang w:val="en-US"/>
              </w:rPr>
              <w:t>89</w:t>
            </w:r>
            <w:r w:rsidRPr="008C5895">
              <w:rPr>
                <w:lang w:val="en-US"/>
              </w:rPr>
              <w:t xml:space="preserve">% Actions Started </w:t>
            </w:r>
            <w:r w:rsidRPr="00810E5E">
              <w:rPr>
                <w:lang w:val="en-US"/>
              </w:rPr>
              <w:t>(+9%)</w:t>
            </w:r>
          </w:p>
          <w:p w14:paraId="1A6CE3C0" w14:textId="49E4E81E" w:rsidR="00357B83" w:rsidRPr="00810E5E" w:rsidRDefault="00357B83" w:rsidP="00357B83">
            <w:pPr>
              <w:rPr>
                <w:highlight w:val="yellow"/>
                <w:lang w:val="en-US"/>
              </w:rPr>
            </w:pPr>
          </w:p>
        </w:tc>
        <w:tc>
          <w:tcPr>
            <w:tcW w:w="567" w:type="dxa"/>
          </w:tcPr>
          <w:p w14:paraId="5E69FBFD" w14:textId="77777777" w:rsidR="00357B83" w:rsidRPr="00810E5E" w:rsidRDefault="00357B83" w:rsidP="00357B83">
            <w:pPr>
              <w:rPr>
                <w:noProof/>
                <w:highlight w:val="yellow"/>
                <w:lang w:val="en-US"/>
              </w:rPr>
            </w:pPr>
          </w:p>
        </w:tc>
        <w:tc>
          <w:tcPr>
            <w:tcW w:w="1325" w:type="dxa"/>
          </w:tcPr>
          <w:p w14:paraId="22F4FE71" w14:textId="0601FBD7" w:rsidR="00357B83" w:rsidRPr="00810E5E" w:rsidRDefault="00357B83" w:rsidP="00357B83">
            <w:pPr>
              <w:rPr>
                <w:highlight w:val="yellow"/>
                <w:lang w:val="en-US"/>
              </w:rPr>
            </w:pPr>
            <w:r>
              <w:rPr>
                <w:noProof/>
                <w:lang w:val="en-US"/>
              </w:rPr>
              <w:drawing>
                <wp:inline distT="0" distB="0" distL="0" distR="0" wp14:anchorId="15271557" wp14:editId="176A60DB">
                  <wp:extent cx="576000" cy="576000"/>
                  <wp:effectExtent l="0" t="0" r="0" b="0"/>
                  <wp:docPr id="594903708" name="Graphic 594903708" descr="Umbr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mbrella.svg"/>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576000" cy="576000"/>
                          </a:xfrm>
                          <a:prstGeom prst="rect">
                            <a:avLst/>
                          </a:prstGeom>
                        </pic:spPr>
                      </pic:pic>
                    </a:graphicData>
                  </a:graphic>
                </wp:inline>
              </w:drawing>
            </w:r>
          </w:p>
        </w:tc>
        <w:tc>
          <w:tcPr>
            <w:tcW w:w="3685" w:type="dxa"/>
          </w:tcPr>
          <w:p w14:paraId="13FA13D5" w14:textId="77777777" w:rsidR="00357B83" w:rsidRDefault="00357B83" w:rsidP="00357B83">
            <w:pPr>
              <w:rPr>
                <w:lang w:val="en-US"/>
              </w:rPr>
            </w:pPr>
          </w:p>
          <w:p w14:paraId="40B24933" w14:textId="66B6F5A1" w:rsidR="00357B83" w:rsidRPr="004816AF" w:rsidRDefault="00357B83" w:rsidP="00357B83">
            <w:pPr>
              <w:rPr>
                <w:lang w:val="en-US"/>
              </w:rPr>
            </w:pPr>
            <w:r w:rsidRPr="004816AF">
              <w:rPr>
                <w:lang w:val="en-US"/>
              </w:rPr>
              <w:t>3 Flood Relief Schemes</w:t>
            </w:r>
          </w:p>
          <w:p w14:paraId="2F876C92" w14:textId="3DC39BAE" w:rsidR="00357B83" w:rsidRPr="00E21FF6" w:rsidRDefault="00357B83" w:rsidP="00357B83">
            <w:pPr>
              <w:rPr>
                <w:highlight w:val="yellow"/>
                <w:lang w:val="en-US"/>
              </w:rPr>
            </w:pPr>
          </w:p>
        </w:tc>
      </w:tr>
      <w:tr w:rsidR="008274FA" w14:paraId="4D24C306" w14:textId="77777777" w:rsidTr="00ED3262">
        <w:trPr>
          <w:trHeight w:val="935"/>
        </w:trPr>
        <w:tc>
          <w:tcPr>
            <w:tcW w:w="1325" w:type="dxa"/>
          </w:tcPr>
          <w:p w14:paraId="79FCFB02" w14:textId="77777777" w:rsidR="00357B83" w:rsidRDefault="00357B83" w:rsidP="00357B83">
            <w:pPr>
              <w:rPr>
                <w:lang w:val="en-US"/>
              </w:rPr>
            </w:pPr>
            <w:r>
              <w:rPr>
                <w:noProof/>
                <w:lang w:val="en-US"/>
              </w:rPr>
              <w:drawing>
                <wp:inline distT="0" distB="0" distL="0" distR="0" wp14:anchorId="558CE901" wp14:editId="19D3A222">
                  <wp:extent cx="576000" cy="576000"/>
                  <wp:effectExtent l="0" t="0" r="0" b="0"/>
                  <wp:docPr id="845951493" name="Graphic 845951493" descr="Group brainst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951493" name="groupbrainstorm.svg"/>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576000" cy="576000"/>
                          </a:xfrm>
                          <a:prstGeom prst="rect">
                            <a:avLst/>
                          </a:prstGeom>
                        </pic:spPr>
                      </pic:pic>
                    </a:graphicData>
                  </a:graphic>
                </wp:inline>
              </w:drawing>
            </w:r>
          </w:p>
        </w:tc>
        <w:tc>
          <w:tcPr>
            <w:tcW w:w="3685" w:type="dxa"/>
          </w:tcPr>
          <w:p w14:paraId="27DD09A6" w14:textId="77777777" w:rsidR="00DF0529" w:rsidRPr="00DF0529" w:rsidRDefault="00DF0529" w:rsidP="00357B83">
            <w:pPr>
              <w:rPr>
                <w:lang w:val="en-US"/>
              </w:rPr>
            </w:pPr>
            <w:r w:rsidRPr="00DF0529">
              <w:rPr>
                <w:lang w:val="en-US"/>
              </w:rPr>
              <w:t>1</w:t>
            </w:r>
            <w:r w:rsidR="00357B83" w:rsidRPr="00DF0529">
              <w:rPr>
                <w:lang w:val="en-US"/>
              </w:rPr>
              <w:t xml:space="preserve"> Regional Energy Unit </w:t>
            </w:r>
          </w:p>
          <w:p w14:paraId="6594C862" w14:textId="0AE83763" w:rsidR="00DF0529" w:rsidRPr="00DF0529" w:rsidRDefault="00DF0529" w:rsidP="00DF0529">
            <w:pPr>
              <w:rPr>
                <w:lang w:val="en-US"/>
              </w:rPr>
            </w:pPr>
            <w:r w:rsidRPr="00DF0529">
              <w:rPr>
                <w:lang w:val="en-US"/>
              </w:rPr>
              <w:t>1 ZEVI Coordinator</w:t>
            </w:r>
          </w:p>
          <w:p w14:paraId="7936763B" w14:textId="54BD3EA4" w:rsidR="00357B83" w:rsidRPr="00DF0529" w:rsidRDefault="00DF0529" w:rsidP="00DF0529">
            <w:pPr>
              <w:pStyle w:val="ListBullet"/>
              <w:numPr>
                <w:ilvl w:val="0"/>
                <w:numId w:val="0"/>
              </w:numPr>
              <w:ind w:left="360" w:hanging="360"/>
              <w:rPr>
                <w:highlight w:val="yellow"/>
                <w:lang w:val="en-US"/>
              </w:rPr>
            </w:pPr>
            <w:r w:rsidRPr="00DF0529">
              <w:rPr>
                <w:lang w:val="en-US"/>
              </w:rPr>
              <w:t>1 PLEEP Coordinator</w:t>
            </w:r>
          </w:p>
        </w:tc>
        <w:tc>
          <w:tcPr>
            <w:tcW w:w="567" w:type="dxa"/>
          </w:tcPr>
          <w:p w14:paraId="3962B50A" w14:textId="77777777" w:rsidR="00357B83" w:rsidRPr="00DF0529" w:rsidRDefault="00357B83" w:rsidP="00357B83">
            <w:pPr>
              <w:rPr>
                <w:noProof/>
                <w:highlight w:val="yellow"/>
                <w:lang w:val="en-US"/>
              </w:rPr>
            </w:pPr>
          </w:p>
        </w:tc>
        <w:tc>
          <w:tcPr>
            <w:tcW w:w="1325" w:type="dxa"/>
          </w:tcPr>
          <w:p w14:paraId="1AC80100" w14:textId="77777777" w:rsidR="00357B83" w:rsidRPr="00DF0529" w:rsidRDefault="00357B83" w:rsidP="00357B83">
            <w:pPr>
              <w:rPr>
                <w:highlight w:val="yellow"/>
                <w:lang w:val="en-US"/>
              </w:rPr>
            </w:pPr>
            <w:r w:rsidRPr="007C5D0F">
              <w:rPr>
                <w:noProof/>
                <w:lang w:val="en-US"/>
              </w:rPr>
              <w:drawing>
                <wp:inline distT="0" distB="0" distL="0" distR="0" wp14:anchorId="66FFB2DD" wp14:editId="7A7DB12E">
                  <wp:extent cx="576000" cy="576000"/>
                  <wp:effectExtent l="0" t="0" r="0" b="0"/>
                  <wp:docPr id="9" name="Graphic 9" descr="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ouse.svg"/>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576000" cy="576000"/>
                          </a:xfrm>
                          <a:prstGeom prst="rect">
                            <a:avLst/>
                          </a:prstGeom>
                        </pic:spPr>
                      </pic:pic>
                    </a:graphicData>
                  </a:graphic>
                </wp:inline>
              </w:drawing>
            </w:r>
          </w:p>
        </w:tc>
        <w:tc>
          <w:tcPr>
            <w:tcW w:w="3685" w:type="dxa"/>
          </w:tcPr>
          <w:p w14:paraId="18709E60" w14:textId="77777777" w:rsidR="00357B83" w:rsidRDefault="00357B83" w:rsidP="00357B83">
            <w:pPr>
              <w:rPr>
                <w:lang w:val="en-US"/>
              </w:rPr>
            </w:pPr>
          </w:p>
          <w:p w14:paraId="403F080D" w14:textId="725D2C65" w:rsidR="00357B83" w:rsidRPr="00810E5E" w:rsidRDefault="00357B83" w:rsidP="00ED3262">
            <w:pPr>
              <w:rPr>
                <w:highlight w:val="green"/>
                <w:lang w:val="en-US"/>
              </w:rPr>
            </w:pPr>
            <w:r w:rsidRPr="00810E5E">
              <w:rPr>
                <w:lang w:val="en-US"/>
              </w:rPr>
              <w:t>38 Local Authority Houses Retrofitted (+0%)</w:t>
            </w:r>
          </w:p>
        </w:tc>
      </w:tr>
      <w:tr w:rsidR="008274FA" w14:paraId="7E9311F7" w14:textId="77777777" w:rsidTr="00ED3262">
        <w:trPr>
          <w:trHeight w:val="935"/>
        </w:trPr>
        <w:tc>
          <w:tcPr>
            <w:tcW w:w="1325" w:type="dxa"/>
          </w:tcPr>
          <w:p w14:paraId="165A9107" w14:textId="3F1623CD" w:rsidR="00357B83" w:rsidRDefault="00357B83" w:rsidP="00357B83">
            <w:pPr>
              <w:rPr>
                <w:lang w:val="en-US"/>
              </w:rPr>
            </w:pPr>
            <w:r>
              <w:rPr>
                <w:noProof/>
                <w:lang w:val="en-US"/>
              </w:rPr>
              <w:drawing>
                <wp:inline distT="0" distB="0" distL="0" distR="0" wp14:anchorId="4F684FFB" wp14:editId="6FD12839">
                  <wp:extent cx="576000" cy="576000"/>
                  <wp:effectExtent l="0" t="0" r="0" b="0"/>
                  <wp:docPr id="10" name="Graphic 10" descr="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951492" name="connections.svg"/>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576000" cy="576000"/>
                          </a:xfrm>
                          <a:prstGeom prst="rect">
                            <a:avLst/>
                          </a:prstGeom>
                        </pic:spPr>
                      </pic:pic>
                    </a:graphicData>
                  </a:graphic>
                </wp:inline>
              </w:drawing>
            </w:r>
          </w:p>
        </w:tc>
        <w:tc>
          <w:tcPr>
            <w:tcW w:w="3685" w:type="dxa"/>
          </w:tcPr>
          <w:p w14:paraId="5BCA552D" w14:textId="77777777" w:rsidR="00357B83" w:rsidRDefault="00357B83" w:rsidP="00357B83">
            <w:pPr>
              <w:rPr>
                <w:lang w:val="en-US"/>
              </w:rPr>
            </w:pPr>
          </w:p>
          <w:p w14:paraId="142DB98D" w14:textId="601159F2" w:rsidR="00357B83" w:rsidRPr="00E21FF6" w:rsidRDefault="00357B83" w:rsidP="00357B83">
            <w:pPr>
              <w:rPr>
                <w:highlight w:val="yellow"/>
                <w:lang w:val="en-US"/>
              </w:rPr>
            </w:pPr>
            <w:r w:rsidRPr="001C0B7A">
              <w:rPr>
                <w:lang w:val="en-US"/>
              </w:rPr>
              <w:t xml:space="preserve">1 </w:t>
            </w:r>
            <w:r>
              <w:rPr>
                <w:lang w:val="en-US"/>
              </w:rPr>
              <w:t xml:space="preserve">Kilkenny County Council </w:t>
            </w:r>
            <w:r w:rsidRPr="001C0B7A">
              <w:rPr>
                <w:lang w:val="en-US"/>
              </w:rPr>
              <w:t xml:space="preserve">Green Team </w:t>
            </w:r>
          </w:p>
        </w:tc>
        <w:tc>
          <w:tcPr>
            <w:tcW w:w="567" w:type="dxa"/>
          </w:tcPr>
          <w:p w14:paraId="3934067A" w14:textId="77777777" w:rsidR="00357B83" w:rsidRPr="00E21FF6" w:rsidRDefault="00357B83" w:rsidP="00357B83">
            <w:pPr>
              <w:rPr>
                <w:highlight w:val="yellow"/>
                <w:lang w:val="en-US"/>
              </w:rPr>
            </w:pPr>
          </w:p>
        </w:tc>
        <w:tc>
          <w:tcPr>
            <w:tcW w:w="1325" w:type="dxa"/>
          </w:tcPr>
          <w:p w14:paraId="1BE94F43" w14:textId="77777777" w:rsidR="00357B83" w:rsidRPr="00810E5E" w:rsidRDefault="00357B83" w:rsidP="00357B83">
            <w:pPr>
              <w:rPr>
                <w:highlight w:val="yellow"/>
                <w:lang w:val="en-US"/>
              </w:rPr>
            </w:pPr>
            <w:r w:rsidRPr="00B303E4">
              <w:rPr>
                <w:noProof/>
                <w:lang w:val="en-US"/>
              </w:rPr>
              <w:drawing>
                <wp:inline distT="0" distB="0" distL="0" distR="0" wp14:anchorId="18983EDB" wp14:editId="51B7D63D">
                  <wp:extent cx="576000" cy="576000"/>
                  <wp:effectExtent l="0" t="0" r="0" b="0"/>
                  <wp:docPr id="6" name="Graphic 6" descr="Electric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lectriccar.svg"/>
                          <pic:cNvPicPr/>
                        </pic:nvPicPr>
                        <pic: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576000" cy="576000"/>
                          </a:xfrm>
                          <a:prstGeom prst="rect">
                            <a:avLst/>
                          </a:prstGeom>
                        </pic:spPr>
                      </pic:pic>
                    </a:graphicData>
                  </a:graphic>
                </wp:inline>
              </w:drawing>
            </w:r>
          </w:p>
        </w:tc>
        <w:tc>
          <w:tcPr>
            <w:tcW w:w="3685" w:type="dxa"/>
          </w:tcPr>
          <w:p w14:paraId="3F71F17A" w14:textId="77777777" w:rsidR="00357B83" w:rsidRDefault="00357B83" w:rsidP="00357B83">
            <w:pPr>
              <w:rPr>
                <w:highlight w:val="yellow"/>
                <w:lang w:val="en-US"/>
              </w:rPr>
            </w:pPr>
          </w:p>
          <w:p w14:paraId="707CCB60" w14:textId="3CBF68CC" w:rsidR="00357B83" w:rsidRPr="00810E5E" w:rsidRDefault="00357B83" w:rsidP="00357B83">
            <w:pPr>
              <w:rPr>
                <w:highlight w:val="yellow"/>
                <w:lang w:val="en-US"/>
              </w:rPr>
            </w:pPr>
            <w:r w:rsidRPr="00810E5E">
              <w:rPr>
                <w:lang w:val="en-US"/>
              </w:rPr>
              <w:t>7 no. of EV’s in fleet</w:t>
            </w:r>
            <w:r w:rsidRPr="00126672">
              <w:rPr>
                <w:lang w:val="en-US"/>
              </w:rPr>
              <w:t xml:space="preserve"> </w:t>
            </w:r>
            <w:r>
              <w:rPr>
                <w:lang w:val="en-US"/>
              </w:rPr>
              <w:t>(+350%)</w:t>
            </w:r>
          </w:p>
        </w:tc>
      </w:tr>
      <w:tr w:rsidR="008274FA" w14:paraId="7E31F3D5" w14:textId="77777777" w:rsidTr="00ED3262">
        <w:trPr>
          <w:trHeight w:val="935"/>
        </w:trPr>
        <w:tc>
          <w:tcPr>
            <w:tcW w:w="1325" w:type="dxa"/>
          </w:tcPr>
          <w:p w14:paraId="6B2526BD" w14:textId="28F859C9" w:rsidR="00357B83" w:rsidRDefault="00357B83" w:rsidP="00357B83">
            <w:pPr>
              <w:rPr>
                <w:noProof/>
                <w:lang w:val="en-US"/>
              </w:rPr>
            </w:pPr>
            <w:r>
              <w:rPr>
                <w:noProof/>
                <w:lang w:val="en-US"/>
              </w:rPr>
              <w:drawing>
                <wp:inline distT="0" distB="0" distL="0" distR="0" wp14:anchorId="6383C812" wp14:editId="10D0FE31">
                  <wp:extent cx="526648" cy="526648"/>
                  <wp:effectExtent l="0" t="0" r="0" b="0"/>
                  <wp:docPr id="1043054023" name="Graphic 1043054023" descr="Re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951496" name="recycle.svg"/>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527724" cy="527724"/>
                          </a:xfrm>
                          <a:prstGeom prst="rect">
                            <a:avLst/>
                          </a:prstGeom>
                        </pic:spPr>
                      </pic:pic>
                    </a:graphicData>
                  </a:graphic>
                </wp:inline>
              </w:drawing>
            </w:r>
          </w:p>
        </w:tc>
        <w:tc>
          <w:tcPr>
            <w:tcW w:w="3685" w:type="dxa"/>
          </w:tcPr>
          <w:p w14:paraId="528B39A4" w14:textId="77777777" w:rsidR="00357B83" w:rsidRDefault="00357B83" w:rsidP="00357B83">
            <w:pPr>
              <w:rPr>
                <w:highlight w:val="yellow"/>
                <w:lang w:val="en-US"/>
              </w:rPr>
            </w:pPr>
          </w:p>
          <w:p w14:paraId="03140A58" w14:textId="4D514AF6" w:rsidR="00357B83" w:rsidRPr="00E21FF6" w:rsidRDefault="00357B83" w:rsidP="00357B83">
            <w:pPr>
              <w:rPr>
                <w:highlight w:val="yellow"/>
                <w:lang w:val="en-US"/>
              </w:rPr>
            </w:pPr>
            <w:r w:rsidRPr="00FA206A">
              <w:rPr>
                <w:lang w:val="en-US"/>
              </w:rPr>
              <w:t>3 waste audits</w:t>
            </w:r>
            <w:r>
              <w:rPr>
                <w:lang w:val="en-US"/>
              </w:rPr>
              <w:t xml:space="preserve"> </w:t>
            </w:r>
          </w:p>
        </w:tc>
        <w:tc>
          <w:tcPr>
            <w:tcW w:w="567" w:type="dxa"/>
          </w:tcPr>
          <w:p w14:paraId="32DD9674" w14:textId="77777777" w:rsidR="00357B83" w:rsidRPr="00E21FF6" w:rsidRDefault="00357B83" w:rsidP="00357B83">
            <w:pPr>
              <w:rPr>
                <w:highlight w:val="yellow"/>
                <w:lang w:val="en-US"/>
              </w:rPr>
            </w:pPr>
          </w:p>
        </w:tc>
        <w:tc>
          <w:tcPr>
            <w:tcW w:w="1325" w:type="dxa"/>
          </w:tcPr>
          <w:p w14:paraId="79E1BABA" w14:textId="06AB4F2F" w:rsidR="00357B83" w:rsidRPr="00E21FF6" w:rsidRDefault="00357B83" w:rsidP="00357B83">
            <w:pPr>
              <w:rPr>
                <w:highlight w:val="yellow"/>
                <w:lang w:val="en-US"/>
              </w:rPr>
            </w:pPr>
            <w:r>
              <w:rPr>
                <w:noProof/>
                <w:lang w:val="en-US"/>
              </w:rPr>
              <w:drawing>
                <wp:inline distT="0" distB="0" distL="0" distR="0" wp14:anchorId="743AB6AF" wp14:editId="0EF36512">
                  <wp:extent cx="539445" cy="539445"/>
                  <wp:effectExtent l="0" t="0" r="0" b="0"/>
                  <wp:docPr id="1043054036" name="Graphic 1043054036" descr="Dump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054036" name="dumptruck.svg"/>
                          <pic:cNvPicPr/>
                        </pic:nvPicPr>
                        <pic:blipFill>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542091" cy="542091"/>
                          </a:xfrm>
                          <a:prstGeom prst="rect">
                            <a:avLst/>
                          </a:prstGeom>
                        </pic:spPr>
                      </pic:pic>
                    </a:graphicData>
                  </a:graphic>
                </wp:inline>
              </w:drawing>
            </w:r>
          </w:p>
        </w:tc>
        <w:tc>
          <w:tcPr>
            <w:tcW w:w="3685" w:type="dxa"/>
          </w:tcPr>
          <w:p w14:paraId="63C57990" w14:textId="0EB25AA0" w:rsidR="00357B83" w:rsidRPr="00810E5E" w:rsidRDefault="00357B83" w:rsidP="00357B83">
            <w:pPr>
              <w:rPr>
                <w:lang w:val="en-US"/>
              </w:rPr>
            </w:pPr>
            <w:r w:rsidRPr="00810E5E">
              <w:rPr>
                <w:lang w:val="en-US"/>
              </w:rPr>
              <w:t xml:space="preserve">10 Vehicles running on zero emission HVO </w:t>
            </w:r>
          </w:p>
          <w:p w14:paraId="29D57D3A" w14:textId="77777777" w:rsidR="00357B83" w:rsidRPr="00810E5E" w:rsidRDefault="00357B83" w:rsidP="00357B83">
            <w:pPr>
              <w:rPr>
                <w:lang w:val="en-US"/>
              </w:rPr>
            </w:pPr>
          </w:p>
        </w:tc>
      </w:tr>
      <w:tr w:rsidR="008274FA" w14:paraId="33877019" w14:textId="77777777" w:rsidTr="00ED3262">
        <w:trPr>
          <w:trHeight w:val="935"/>
        </w:trPr>
        <w:tc>
          <w:tcPr>
            <w:tcW w:w="1325" w:type="dxa"/>
          </w:tcPr>
          <w:p w14:paraId="5D642372" w14:textId="77777777" w:rsidR="00357B83" w:rsidRDefault="00357B83" w:rsidP="00357B83">
            <w:pPr>
              <w:rPr>
                <w:noProof/>
                <w:lang w:val="en-US"/>
              </w:rPr>
            </w:pPr>
            <w:r>
              <w:rPr>
                <w:noProof/>
                <w:lang w:val="en-US"/>
              </w:rPr>
              <w:drawing>
                <wp:inline distT="0" distB="0" distL="0" distR="0" wp14:anchorId="48893C98" wp14:editId="53E6724D">
                  <wp:extent cx="576000" cy="576000"/>
                  <wp:effectExtent l="0" t="0" r="0" b="0"/>
                  <wp:docPr id="17" name="Graphic 17" descr="Diploma r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iplomaroll.svg"/>
                          <pic:cNvPicPr/>
                        </pic:nvPicPr>
                        <pic:blipFill>
                          <a:blip r:embed="rId54">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576000" cy="576000"/>
                          </a:xfrm>
                          <a:prstGeom prst="rect">
                            <a:avLst/>
                          </a:prstGeom>
                        </pic:spPr>
                      </pic:pic>
                    </a:graphicData>
                  </a:graphic>
                </wp:inline>
              </w:drawing>
            </w:r>
          </w:p>
        </w:tc>
        <w:tc>
          <w:tcPr>
            <w:tcW w:w="3685" w:type="dxa"/>
          </w:tcPr>
          <w:p w14:paraId="29D7FCC0" w14:textId="77777777" w:rsidR="00357B83" w:rsidRPr="00810E5E" w:rsidRDefault="00357B83" w:rsidP="00357B83">
            <w:pPr>
              <w:rPr>
                <w:lang w:val="en-US"/>
              </w:rPr>
            </w:pPr>
          </w:p>
          <w:p w14:paraId="457696D2" w14:textId="59C40724" w:rsidR="00357B83" w:rsidRPr="00810E5E" w:rsidRDefault="00357B83" w:rsidP="00357B83">
            <w:pPr>
              <w:rPr>
                <w:lang w:val="en-US"/>
              </w:rPr>
            </w:pPr>
            <w:r w:rsidRPr="00810E5E">
              <w:rPr>
                <w:lang w:val="en-US"/>
              </w:rPr>
              <w:t>1 ISO50001 surveillance audit</w:t>
            </w:r>
          </w:p>
        </w:tc>
        <w:tc>
          <w:tcPr>
            <w:tcW w:w="567" w:type="dxa"/>
          </w:tcPr>
          <w:p w14:paraId="7184C170" w14:textId="77777777" w:rsidR="00357B83" w:rsidRPr="00810E5E" w:rsidRDefault="00357B83" w:rsidP="00357B83">
            <w:pPr>
              <w:rPr>
                <w:noProof/>
                <w:highlight w:val="yellow"/>
                <w:lang w:val="en-US"/>
              </w:rPr>
            </w:pPr>
          </w:p>
        </w:tc>
        <w:tc>
          <w:tcPr>
            <w:tcW w:w="1325" w:type="dxa"/>
          </w:tcPr>
          <w:p w14:paraId="0CFDED03" w14:textId="77777777" w:rsidR="00357B83" w:rsidRPr="00810E5E" w:rsidRDefault="00357B83" w:rsidP="00357B83">
            <w:pPr>
              <w:rPr>
                <w:highlight w:val="yellow"/>
                <w:lang w:val="en-US"/>
              </w:rPr>
            </w:pPr>
            <w:r w:rsidRPr="00B303E4">
              <w:rPr>
                <w:noProof/>
                <w:lang w:val="en-US"/>
              </w:rPr>
              <w:drawing>
                <wp:inline distT="0" distB="0" distL="0" distR="0" wp14:anchorId="4ABBE111" wp14:editId="24B63500">
                  <wp:extent cx="576000" cy="576000"/>
                  <wp:effectExtent l="0" t="0" r="0" b="0"/>
                  <wp:docPr id="26" name="Graphic 26" descr="Park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rkscene.svg"/>
                          <pic:cNvPicPr/>
                        </pic:nvPicPr>
                        <pic:blipFill>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576000" cy="576000"/>
                          </a:xfrm>
                          <a:prstGeom prst="rect">
                            <a:avLst/>
                          </a:prstGeom>
                        </pic:spPr>
                      </pic:pic>
                    </a:graphicData>
                  </a:graphic>
                </wp:inline>
              </w:drawing>
            </w:r>
          </w:p>
        </w:tc>
        <w:tc>
          <w:tcPr>
            <w:tcW w:w="3685" w:type="dxa"/>
          </w:tcPr>
          <w:p w14:paraId="612A6C3E" w14:textId="0BF42984" w:rsidR="00357B83" w:rsidRPr="00810E5E" w:rsidRDefault="00357B83" w:rsidP="00357B83">
            <w:pPr>
              <w:rPr>
                <w:highlight w:val="yellow"/>
                <w:lang w:val="en-US"/>
              </w:rPr>
            </w:pPr>
            <w:r w:rsidRPr="007D2093">
              <w:rPr>
                <w:lang w:val="en-US"/>
              </w:rPr>
              <w:t>22 Community Climate Action projects funded (€511,000)</w:t>
            </w:r>
          </w:p>
        </w:tc>
      </w:tr>
      <w:tr w:rsidR="008274FA" w14:paraId="176C9B5E" w14:textId="77777777" w:rsidTr="00ED3262">
        <w:trPr>
          <w:trHeight w:val="935"/>
        </w:trPr>
        <w:tc>
          <w:tcPr>
            <w:tcW w:w="1325" w:type="dxa"/>
          </w:tcPr>
          <w:p w14:paraId="6DE4464C" w14:textId="77777777" w:rsidR="00357B83" w:rsidRDefault="00357B83" w:rsidP="00357B83">
            <w:pPr>
              <w:rPr>
                <w:noProof/>
                <w:lang w:val="en-US"/>
              </w:rPr>
            </w:pPr>
            <w:r>
              <w:rPr>
                <w:noProof/>
                <w:lang w:val="en-US"/>
              </w:rPr>
              <w:drawing>
                <wp:inline distT="0" distB="0" distL="0" distR="0" wp14:anchorId="7D1C0315" wp14:editId="36AF44C6">
                  <wp:extent cx="576000" cy="576000"/>
                  <wp:effectExtent l="0" t="0" r="0" b="0"/>
                  <wp:docPr id="18" name="Graphic 18" descr="Checklist RT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hecklist_rtl.svg"/>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576000" cy="576000"/>
                          </a:xfrm>
                          <a:prstGeom prst="rect">
                            <a:avLst/>
                          </a:prstGeom>
                        </pic:spPr>
                      </pic:pic>
                    </a:graphicData>
                  </a:graphic>
                </wp:inline>
              </w:drawing>
            </w:r>
          </w:p>
        </w:tc>
        <w:tc>
          <w:tcPr>
            <w:tcW w:w="3685" w:type="dxa"/>
          </w:tcPr>
          <w:p w14:paraId="6C29B26A" w14:textId="77777777" w:rsidR="00357B83" w:rsidRDefault="00357B83" w:rsidP="00357B83">
            <w:pPr>
              <w:rPr>
                <w:highlight w:val="yellow"/>
                <w:lang w:val="en-US"/>
              </w:rPr>
            </w:pPr>
          </w:p>
          <w:p w14:paraId="185B9013" w14:textId="0345136C" w:rsidR="00357B83" w:rsidRPr="00C64DB3" w:rsidRDefault="008A4DF7" w:rsidP="00357B83">
            <w:pPr>
              <w:rPr>
                <w:highlight w:val="yellow"/>
                <w:lang w:val="en-US"/>
              </w:rPr>
            </w:pPr>
            <w:r w:rsidRPr="00C64DB3">
              <w:rPr>
                <w:lang w:val="en-US"/>
              </w:rPr>
              <w:t>13</w:t>
            </w:r>
            <w:r w:rsidR="00357B83" w:rsidRPr="00C64DB3">
              <w:rPr>
                <w:lang w:val="en-US"/>
              </w:rPr>
              <w:t xml:space="preserve"> New Plans/Strategies climate proofed </w:t>
            </w:r>
            <w:r w:rsidRPr="00C64DB3">
              <w:rPr>
                <w:lang w:val="en-US"/>
              </w:rPr>
              <w:t>(+116%)</w:t>
            </w:r>
          </w:p>
        </w:tc>
        <w:tc>
          <w:tcPr>
            <w:tcW w:w="567" w:type="dxa"/>
          </w:tcPr>
          <w:p w14:paraId="0BB2F0FD" w14:textId="77777777" w:rsidR="00357B83" w:rsidRPr="00C64DB3" w:rsidRDefault="00357B83" w:rsidP="00357B83">
            <w:pPr>
              <w:rPr>
                <w:noProof/>
                <w:highlight w:val="yellow"/>
                <w:lang w:val="en-US"/>
              </w:rPr>
            </w:pPr>
          </w:p>
        </w:tc>
        <w:tc>
          <w:tcPr>
            <w:tcW w:w="1325" w:type="dxa"/>
          </w:tcPr>
          <w:p w14:paraId="6AD3C358" w14:textId="77777777" w:rsidR="00357B83" w:rsidRPr="00C64DB3" w:rsidRDefault="00357B83" w:rsidP="00357B83">
            <w:pPr>
              <w:rPr>
                <w:highlight w:val="yellow"/>
                <w:lang w:val="en-US"/>
              </w:rPr>
            </w:pPr>
            <w:r w:rsidRPr="00B040AA">
              <w:rPr>
                <w:noProof/>
                <w:lang w:val="en-US"/>
              </w:rPr>
              <w:drawing>
                <wp:inline distT="0" distB="0" distL="0" distR="0" wp14:anchorId="7CEE3B6A" wp14:editId="5A6A4964">
                  <wp:extent cx="576000" cy="576000"/>
                  <wp:effectExtent l="0" t="0" r="0" b="0"/>
                  <wp:docPr id="11" name="Graphic 11" descr="Tea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eacher.svg"/>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576000" cy="576000"/>
                          </a:xfrm>
                          <a:prstGeom prst="rect">
                            <a:avLst/>
                          </a:prstGeom>
                        </pic:spPr>
                      </pic:pic>
                    </a:graphicData>
                  </a:graphic>
                </wp:inline>
              </w:drawing>
            </w:r>
          </w:p>
        </w:tc>
        <w:tc>
          <w:tcPr>
            <w:tcW w:w="3685" w:type="dxa"/>
          </w:tcPr>
          <w:p w14:paraId="58638A97" w14:textId="77777777" w:rsidR="00357B83" w:rsidRPr="00C64DB3" w:rsidRDefault="00357B83" w:rsidP="00357B83">
            <w:pPr>
              <w:rPr>
                <w:lang w:val="en-US"/>
              </w:rPr>
            </w:pPr>
            <w:r w:rsidRPr="00C64DB3">
              <w:rPr>
                <w:lang w:val="en-US"/>
              </w:rPr>
              <w:t xml:space="preserve">44 Green for Business support (+200%) </w:t>
            </w:r>
          </w:p>
          <w:p w14:paraId="58F9F1F7" w14:textId="0292E4E3" w:rsidR="00357B83" w:rsidRPr="00C64DB3" w:rsidRDefault="00357B83" w:rsidP="00357B83">
            <w:pPr>
              <w:rPr>
                <w:lang w:val="en-US"/>
              </w:rPr>
            </w:pPr>
            <w:r w:rsidRPr="00C64DB3">
              <w:rPr>
                <w:lang w:val="en-US"/>
              </w:rPr>
              <w:t>26 Energy Efficiency grants (+371%)</w:t>
            </w:r>
          </w:p>
          <w:p w14:paraId="07C47942" w14:textId="77777777" w:rsidR="00357B83" w:rsidRPr="00E21FF6" w:rsidRDefault="00357B83" w:rsidP="00357B83">
            <w:pPr>
              <w:rPr>
                <w:highlight w:val="yellow"/>
                <w:lang w:val="en-US"/>
              </w:rPr>
            </w:pPr>
          </w:p>
        </w:tc>
      </w:tr>
      <w:tr w:rsidR="008274FA" w14:paraId="105B9B26" w14:textId="77777777" w:rsidTr="00ED3262">
        <w:trPr>
          <w:trHeight w:val="935"/>
        </w:trPr>
        <w:tc>
          <w:tcPr>
            <w:tcW w:w="1325" w:type="dxa"/>
          </w:tcPr>
          <w:p w14:paraId="3C911614" w14:textId="5FB7D874" w:rsidR="00357B83" w:rsidRDefault="00357B83" w:rsidP="00357B83">
            <w:pPr>
              <w:rPr>
                <w:noProof/>
                <w:lang w:val="en-US"/>
              </w:rPr>
            </w:pPr>
            <w:r w:rsidRPr="00BD3D0D">
              <w:rPr>
                <w:noProof/>
                <w:lang w:val="en-US"/>
              </w:rPr>
              <w:drawing>
                <wp:inline distT="0" distB="0" distL="0" distR="0" wp14:anchorId="2AF7B794" wp14:editId="73A21EDB">
                  <wp:extent cx="576000" cy="576000"/>
                  <wp:effectExtent l="0" t="0" r="0" b="0"/>
                  <wp:docPr id="646694063" name="Graphic 646694063" descr="Cyc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ke.svg"/>
                          <pic:cNvPicPr/>
                        </pic:nvPicPr>
                        <pic:blipFill>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576000" cy="576000"/>
                          </a:xfrm>
                          <a:prstGeom prst="rect">
                            <a:avLst/>
                          </a:prstGeom>
                        </pic:spPr>
                      </pic:pic>
                    </a:graphicData>
                  </a:graphic>
                </wp:inline>
              </w:drawing>
            </w:r>
          </w:p>
        </w:tc>
        <w:tc>
          <w:tcPr>
            <w:tcW w:w="3685" w:type="dxa"/>
          </w:tcPr>
          <w:p w14:paraId="7443CA29" w14:textId="77777777" w:rsidR="008274FA" w:rsidRDefault="008274FA" w:rsidP="00357B83">
            <w:pPr>
              <w:rPr>
                <w:highlight w:val="yellow"/>
                <w:lang w:val="en-US"/>
              </w:rPr>
            </w:pPr>
          </w:p>
          <w:p w14:paraId="32C3899A" w14:textId="657F54F6" w:rsidR="00357B83" w:rsidRPr="00773D90" w:rsidRDefault="001C3F47" w:rsidP="00357B83">
            <w:pPr>
              <w:rPr>
                <w:lang w:val="en-US"/>
              </w:rPr>
            </w:pPr>
            <w:r w:rsidRPr="00773D90">
              <w:rPr>
                <w:lang w:val="en-US"/>
              </w:rPr>
              <w:t>2,327 participants in Bike Week</w:t>
            </w:r>
          </w:p>
          <w:p w14:paraId="5CF4F237" w14:textId="2A44E9F1" w:rsidR="00357B83" w:rsidRPr="001C0B7A" w:rsidRDefault="00357B83" w:rsidP="00357B83">
            <w:pPr>
              <w:rPr>
                <w:lang w:val="en-US"/>
              </w:rPr>
            </w:pPr>
          </w:p>
        </w:tc>
        <w:tc>
          <w:tcPr>
            <w:tcW w:w="567" w:type="dxa"/>
          </w:tcPr>
          <w:p w14:paraId="3BFD0FD5" w14:textId="77777777" w:rsidR="00357B83" w:rsidRPr="006050D4" w:rsidRDefault="00357B83" w:rsidP="00357B83">
            <w:pPr>
              <w:rPr>
                <w:noProof/>
                <w:highlight w:val="yellow"/>
                <w:lang w:val="en-US"/>
              </w:rPr>
            </w:pPr>
          </w:p>
        </w:tc>
        <w:tc>
          <w:tcPr>
            <w:tcW w:w="1325" w:type="dxa"/>
          </w:tcPr>
          <w:p w14:paraId="76552EC6" w14:textId="77777777" w:rsidR="00357B83" w:rsidRPr="006050D4" w:rsidRDefault="00357B83" w:rsidP="00357B83">
            <w:pPr>
              <w:rPr>
                <w:highlight w:val="yellow"/>
                <w:lang w:val="en-US"/>
              </w:rPr>
            </w:pPr>
            <w:r w:rsidRPr="006050D4">
              <w:rPr>
                <w:noProof/>
                <w:lang w:val="en-US"/>
              </w:rPr>
              <w:drawing>
                <wp:inline distT="0" distB="0" distL="0" distR="0" wp14:anchorId="1D023DA6" wp14:editId="7A03DC52">
                  <wp:extent cx="576000" cy="576000"/>
                  <wp:effectExtent l="0" t="0" r="0" b="0"/>
                  <wp:docPr id="28" name="Graphic 28" descr="Lightbu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ghtbulb.svg"/>
                          <pic:cNvPicPr/>
                        </pic:nvPicPr>
                        <pic:blipFill>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576000" cy="576000"/>
                          </a:xfrm>
                          <a:prstGeom prst="rect">
                            <a:avLst/>
                          </a:prstGeom>
                        </pic:spPr>
                      </pic:pic>
                    </a:graphicData>
                  </a:graphic>
                </wp:inline>
              </w:drawing>
            </w:r>
          </w:p>
        </w:tc>
        <w:tc>
          <w:tcPr>
            <w:tcW w:w="3685" w:type="dxa"/>
          </w:tcPr>
          <w:p w14:paraId="3CF05E50" w14:textId="204898E4" w:rsidR="00357B83" w:rsidRPr="006050D4" w:rsidRDefault="00357B83" w:rsidP="00357B83">
            <w:pPr>
              <w:rPr>
                <w:highlight w:val="yellow"/>
                <w:lang w:val="en-US"/>
              </w:rPr>
            </w:pPr>
            <w:r w:rsidRPr="006050D4">
              <w:rPr>
                <w:lang w:val="en-US"/>
              </w:rPr>
              <w:t>4,416 users of the Community Energy Hub on line platform</w:t>
            </w:r>
          </w:p>
          <w:p w14:paraId="6C5EEA9E" w14:textId="77777777" w:rsidR="00357B83" w:rsidRPr="006050D4" w:rsidRDefault="00357B83" w:rsidP="00357B83">
            <w:pPr>
              <w:rPr>
                <w:highlight w:val="yellow"/>
                <w:lang w:val="en-US"/>
              </w:rPr>
            </w:pPr>
          </w:p>
        </w:tc>
      </w:tr>
      <w:tr w:rsidR="008274FA" w14:paraId="5E183357" w14:textId="77777777" w:rsidTr="00ED3262">
        <w:trPr>
          <w:trHeight w:val="935"/>
        </w:trPr>
        <w:tc>
          <w:tcPr>
            <w:tcW w:w="1325" w:type="dxa"/>
          </w:tcPr>
          <w:p w14:paraId="255BBC13" w14:textId="116C4684" w:rsidR="00357B83" w:rsidRDefault="008274FA" w:rsidP="00357B83">
            <w:pPr>
              <w:rPr>
                <w:noProof/>
                <w:lang w:val="en-US"/>
              </w:rPr>
            </w:pPr>
            <w:r>
              <w:rPr>
                <w:noProof/>
                <w:lang w:val="en-US"/>
              </w:rPr>
              <w:drawing>
                <wp:inline distT="0" distB="0" distL="0" distR="0" wp14:anchorId="01D9F186" wp14:editId="211364AB">
                  <wp:extent cx="524786" cy="524786"/>
                  <wp:effectExtent l="0" t="0" r="8890" b="8890"/>
                  <wp:docPr id="743590659" name="Graphic 3" descr="Sustainability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590659" name="Graphic 743590659" descr="Sustainability with solid fill"/>
                          <pic:cNvPicPr/>
                        </pic:nvPicPr>
                        <pic:blipFill>
                          <a:blip r:embed="rId66">
                            <a:extLst>
                              <a:ext uri="{96DAC541-7B7A-43D3-8B79-37D633B846F1}">
                                <asvg:svgBlip xmlns:asvg="http://schemas.microsoft.com/office/drawing/2016/SVG/main" r:embed="rId67"/>
                              </a:ext>
                            </a:extLst>
                          </a:blip>
                          <a:stretch>
                            <a:fillRect/>
                          </a:stretch>
                        </pic:blipFill>
                        <pic:spPr>
                          <a:xfrm>
                            <a:off x="0" y="0"/>
                            <a:ext cx="529419" cy="529419"/>
                          </a:xfrm>
                          <a:prstGeom prst="rect">
                            <a:avLst/>
                          </a:prstGeom>
                        </pic:spPr>
                      </pic:pic>
                    </a:graphicData>
                  </a:graphic>
                </wp:inline>
              </w:drawing>
            </w:r>
          </w:p>
        </w:tc>
        <w:tc>
          <w:tcPr>
            <w:tcW w:w="3685" w:type="dxa"/>
          </w:tcPr>
          <w:p w14:paraId="15414609" w14:textId="7F28588D" w:rsidR="00357B83" w:rsidRPr="00B040AA" w:rsidRDefault="008274FA" w:rsidP="00323D77">
            <w:pPr>
              <w:rPr>
                <w:highlight w:val="yellow"/>
                <w:lang w:val="en-US"/>
              </w:rPr>
            </w:pPr>
            <w:r>
              <w:rPr>
                <w:lang w:val="en-US"/>
              </w:rPr>
              <w:t>13 Sustainable Development Goals (SDG’s)</w:t>
            </w:r>
          </w:p>
        </w:tc>
        <w:tc>
          <w:tcPr>
            <w:tcW w:w="567" w:type="dxa"/>
          </w:tcPr>
          <w:p w14:paraId="04289619" w14:textId="77777777" w:rsidR="00357B83" w:rsidRPr="00B040AA" w:rsidRDefault="00357B83" w:rsidP="00357B83">
            <w:pPr>
              <w:rPr>
                <w:highlight w:val="yellow"/>
                <w:lang w:val="en-US"/>
              </w:rPr>
            </w:pPr>
          </w:p>
        </w:tc>
        <w:tc>
          <w:tcPr>
            <w:tcW w:w="1325" w:type="dxa"/>
          </w:tcPr>
          <w:p w14:paraId="2412F3DB" w14:textId="77777777" w:rsidR="00357B83" w:rsidRPr="00810E5E" w:rsidRDefault="00357B83" w:rsidP="00357B83">
            <w:pPr>
              <w:rPr>
                <w:highlight w:val="yellow"/>
                <w:lang w:val="en-US"/>
              </w:rPr>
            </w:pPr>
            <w:r w:rsidRPr="00B303E4">
              <w:rPr>
                <w:noProof/>
                <w:lang w:val="en-US"/>
              </w:rPr>
              <w:drawing>
                <wp:inline distT="0" distB="0" distL="0" distR="0" wp14:anchorId="0916F0BF" wp14:editId="501E89B7">
                  <wp:extent cx="576000" cy="576000"/>
                  <wp:effectExtent l="0" t="0" r="0" b="0"/>
                  <wp:docPr id="845951507" name="Graphic 1" descr="Ra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951507" name="Graphic 845951507" descr="Rain with solid fill"/>
                          <pic:cNvPicPr/>
                        </pic:nvPicPr>
                        <pic:blipFill>
                          <a:blip r:embed="rId68">
                            <a:extLst>
                              <a:ext uri="{96DAC541-7B7A-43D3-8B79-37D633B846F1}">
                                <asvg:svgBlip xmlns:asvg="http://schemas.microsoft.com/office/drawing/2016/SVG/main" r:embed="rId69"/>
                              </a:ext>
                            </a:extLst>
                          </a:blip>
                          <a:stretch>
                            <a:fillRect/>
                          </a:stretch>
                        </pic:blipFill>
                        <pic:spPr>
                          <a:xfrm>
                            <a:off x="0" y="0"/>
                            <a:ext cx="576000" cy="576000"/>
                          </a:xfrm>
                          <a:prstGeom prst="rect">
                            <a:avLst/>
                          </a:prstGeom>
                        </pic:spPr>
                      </pic:pic>
                    </a:graphicData>
                  </a:graphic>
                </wp:inline>
              </w:drawing>
            </w:r>
          </w:p>
        </w:tc>
        <w:tc>
          <w:tcPr>
            <w:tcW w:w="3685" w:type="dxa"/>
          </w:tcPr>
          <w:p w14:paraId="268A28ED" w14:textId="77777777" w:rsidR="00357B83" w:rsidRDefault="00357B83" w:rsidP="00357B83">
            <w:pPr>
              <w:rPr>
                <w:highlight w:val="yellow"/>
                <w:lang w:val="en-US"/>
              </w:rPr>
            </w:pPr>
          </w:p>
          <w:p w14:paraId="0621E9EF" w14:textId="598718E4" w:rsidR="00357B83" w:rsidRPr="00E21FF6" w:rsidRDefault="00357B83" w:rsidP="00357B83">
            <w:pPr>
              <w:rPr>
                <w:highlight w:val="yellow"/>
                <w:lang w:val="en-US"/>
              </w:rPr>
            </w:pPr>
            <w:r w:rsidRPr="008C5895">
              <w:rPr>
                <w:lang w:val="en-US"/>
              </w:rPr>
              <w:t xml:space="preserve">18 Severe Weather </w:t>
            </w:r>
            <w:r w:rsidRPr="00810E5E">
              <w:rPr>
                <w:lang w:val="en-US"/>
              </w:rPr>
              <w:t xml:space="preserve">Emergency Team </w:t>
            </w:r>
            <w:r w:rsidRPr="008C5895">
              <w:rPr>
                <w:lang w:val="en-US"/>
              </w:rPr>
              <w:t>Meetings</w:t>
            </w:r>
            <w:r w:rsidRPr="00810E5E">
              <w:rPr>
                <w:lang w:val="en-US"/>
              </w:rPr>
              <w:t xml:space="preserve"> (+300%)</w:t>
            </w:r>
          </w:p>
        </w:tc>
      </w:tr>
      <w:tr w:rsidR="008274FA" w14:paraId="70C74EF6" w14:textId="77777777" w:rsidTr="00ED3262">
        <w:trPr>
          <w:trHeight w:val="935"/>
        </w:trPr>
        <w:tc>
          <w:tcPr>
            <w:tcW w:w="1325" w:type="dxa"/>
          </w:tcPr>
          <w:p w14:paraId="61766F50" w14:textId="05620FB3" w:rsidR="00323D77" w:rsidRDefault="008274FA" w:rsidP="00ED3262">
            <w:pPr>
              <w:rPr>
                <w:noProof/>
                <w:lang w:val="en-US"/>
              </w:rPr>
            </w:pPr>
            <w:r>
              <w:rPr>
                <w:noProof/>
                <w:lang w:val="en-US"/>
              </w:rPr>
              <w:drawing>
                <wp:inline distT="0" distB="0" distL="0" distR="0" wp14:anchorId="6FBC60EE" wp14:editId="28DF79A8">
                  <wp:extent cx="576000" cy="576000"/>
                  <wp:effectExtent l="0" t="0" r="0" b="0"/>
                  <wp:docPr id="1569387243" name="Graphic 1569387243" descr="Con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ontract_ltr.svg"/>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576000" cy="576000"/>
                          </a:xfrm>
                          <a:prstGeom prst="rect">
                            <a:avLst/>
                          </a:prstGeom>
                        </pic:spPr>
                      </pic:pic>
                    </a:graphicData>
                  </a:graphic>
                </wp:inline>
              </w:drawing>
            </w:r>
          </w:p>
        </w:tc>
        <w:tc>
          <w:tcPr>
            <w:tcW w:w="3685" w:type="dxa"/>
          </w:tcPr>
          <w:p w14:paraId="3AB10750" w14:textId="77777777" w:rsidR="008274FA" w:rsidRDefault="008274FA" w:rsidP="00357B83">
            <w:pPr>
              <w:rPr>
                <w:lang w:val="en-US"/>
              </w:rPr>
            </w:pPr>
          </w:p>
          <w:p w14:paraId="2AFCBD02" w14:textId="79292658" w:rsidR="00357B83" w:rsidRPr="00810E5E" w:rsidRDefault="008274FA" w:rsidP="00357B83">
            <w:pPr>
              <w:rPr>
                <w:highlight w:val="yellow"/>
                <w:lang w:val="en-US"/>
              </w:rPr>
            </w:pPr>
            <w:r w:rsidRPr="00965A0D">
              <w:rPr>
                <w:lang w:val="en-US"/>
              </w:rPr>
              <w:t>7 Service Level Agreements</w:t>
            </w:r>
          </w:p>
        </w:tc>
        <w:tc>
          <w:tcPr>
            <w:tcW w:w="567" w:type="dxa"/>
          </w:tcPr>
          <w:p w14:paraId="3CEBC2D4" w14:textId="77777777" w:rsidR="00357B83" w:rsidRPr="00810E5E" w:rsidRDefault="00357B83" w:rsidP="00357B83">
            <w:pPr>
              <w:rPr>
                <w:noProof/>
                <w:highlight w:val="yellow"/>
                <w:lang w:val="en-US"/>
              </w:rPr>
            </w:pPr>
          </w:p>
        </w:tc>
        <w:tc>
          <w:tcPr>
            <w:tcW w:w="1325" w:type="dxa"/>
          </w:tcPr>
          <w:p w14:paraId="3B9E1555" w14:textId="77777777" w:rsidR="00357B83" w:rsidRPr="00810E5E" w:rsidRDefault="00357B83" w:rsidP="00357B83">
            <w:pPr>
              <w:rPr>
                <w:noProof/>
                <w:highlight w:val="yellow"/>
                <w:lang w:val="en-US"/>
              </w:rPr>
            </w:pPr>
            <w:r w:rsidRPr="00BD3D0D">
              <w:rPr>
                <w:noProof/>
                <w:lang w:val="en-US"/>
              </w:rPr>
              <w:drawing>
                <wp:inline distT="0" distB="0" distL="0" distR="0" wp14:anchorId="3A160CD4" wp14:editId="7AF6EBF1">
                  <wp:extent cx="576000" cy="576000"/>
                  <wp:effectExtent l="0" t="0" r="0" b="0"/>
                  <wp:docPr id="2146626459" name="Graphic 2146626459" descr="Video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deocamera.svg"/>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576000" cy="576000"/>
                          </a:xfrm>
                          <a:prstGeom prst="rect">
                            <a:avLst/>
                          </a:prstGeom>
                        </pic:spPr>
                      </pic:pic>
                    </a:graphicData>
                  </a:graphic>
                </wp:inline>
              </w:drawing>
            </w:r>
          </w:p>
        </w:tc>
        <w:tc>
          <w:tcPr>
            <w:tcW w:w="3685" w:type="dxa"/>
          </w:tcPr>
          <w:p w14:paraId="41BF7A8B" w14:textId="77777777" w:rsidR="00323D77" w:rsidRDefault="00323D77" w:rsidP="00357B83">
            <w:pPr>
              <w:rPr>
                <w:lang w:val="en-US"/>
              </w:rPr>
            </w:pPr>
          </w:p>
          <w:p w14:paraId="3AA5414F" w14:textId="2A98C4B7" w:rsidR="00357B83" w:rsidRPr="00810E5E" w:rsidRDefault="00357B83" w:rsidP="00357B83">
            <w:pPr>
              <w:rPr>
                <w:highlight w:val="yellow"/>
                <w:lang w:val="en-US"/>
              </w:rPr>
            </w:pPr>
            <w:r w:rsidRPr="00810E5E">
              <w:rPr>
                <w:lang w:val="en-US"/>
              </w:rPr>
              <w:t>4 videos of Sustainable Businesses</w:t>
            </w:r>
          </w:p>
        </w:tc>
      </w:tr>
      <w:tr w:rsidR="00ED3262" w14:paraId="426538EC" w14:textId="77777777" w:rsidTr="00ED3262">
        <w:trPr>
          <w:trHeight w:val="522"/>
        </w:trPr>
        <w:tc>
          <w:tcPr>
            <w:tcW w:w="10587" w:type="dxa"/>
            <w:gridSpan w:val="5"/>
          </w:tcPr>
          <w:p w14:paraId="65722F58" w14:textId="77777777" w:rsidR="00ED3262" w:rsidRDefault="00ED3262" w:rsidP="00357B83">
            <w:pPr>
              <w:rPr>
                <w:sz w:val="20"/>
                <w:szCs w:val="20"/>
                <w:lang w:val="en-GB"/>
              </w:rPr>
            </w:pPr>
          </w:p>
          <w:p w14:paraId="1F956C37" w14:textId="6741E16E" w:rsidR="00ED3262" w:rsidRDefault="00ED3262" w:rsidP="00357B83">
            <w:pPr>
              <w:rPr>
                <w:noProof/>
                <w:lang w:val="en-US"/>
              </w:rPr>
            </w:pPr>
            <w:r w:rsidRPr="00E21FF6">
              <w:rPr>
                <w:sz w:val="20"/>
                <w:szCs w:val="20"/>
                <w:lang w:val="en-GB"/>
              </w:rPr>
              <w:t>Figure in brackets is 2024 data</w:t>
            </w:r>
          </w:p>
        </w:tc>
      </w:tr>
    </w:tbl>
    <w:p w14:paraId="50DEF4BD" w14:textId="266D4C1F" w:rsidR="00047552" w:rsidRDefault="00047552" w:rsidP="00843BD3">
      <w:pPr>
        <w:pStyle w:val="Heading1"/>
        <w:rPr>
          <w:lang w:val="en-GB"/>
        </w:rPr>
      </w:pPr>
      <w:r>
        <w:rPr>
          <w:lang w:val="en-GB"/>
        </w:rPr>
        <w:t>Introduction</w:t>
      </w:r>
      <w:bookmarkEnd w:id="3"/>
    </w:p>
    <w:p w14:paraId="09CA13B8" w14:textId="6D8640FD" w:rsidR="00080587" w:rsidRPr="000E1BDC" w:rsidRDefault="00080587" w:rsidP="00080587">
      <w:pPr>
        <w:spacing w:line="257" w:lineRule="auto"/>
        <w:jc w:val="both"/>
      </w:pPr>
      <w:r w:rsidRPr="21A61682">
        <w:rPr>
          <w:rFonts w:ascii="Aptos" w:eastAsia="Aptos" w:hAnsi="Aptos" w:cs="Aptos"/>
          <w:lang w:val="en-GB"/>
        </w:rPr>
        <w:t xml:space="preserve">This is the </w:t>
      </w:r>
      <w:r w:rsidR="006A561D">
        <w:rPr>
          <w:rFonts w:ascii="Aptos" w:eastAsia="Aptos" w:hAnsi="Aptos" w:cs="Aptos"/>
          <w:lang w:val="en-GB"/>
        </w:rPr>
        <w:t>second</w:t>
      </w:r>
      <w:r w:rsidRPr="21A61682">
        <w:rPr>
          <w:rFonts w:ascii="Aptos" w:eastAsia="Aptos" w:hAnsi="Aptos" w:cs="Aptos"/>
          <w:lang w:val="en-GB"/>
        </w:rPr>
        <w:t xml:space="preserve"> progress report of the </w:t>
      </w:r>
      <w:hyperlink r:id="rId74" w:history="1">
        <w:r w:rsidR="00713EFF" w:rsidRPr="00B161FA">
          <w:rPr>
            <w:rStyle w:val="Hyperlink"/>
            <w:rFonts w:ascii="Aptos" w:eastAsia="Aptos" w:hAnsi="Aptos" w:cs="Aptos"/>
            <w:lang w:val="en-GB"/>
          </w:rPr>
          <w:t>Kilkenny County Council</w:t>
        </w:r>
        <w:r w:rsidR="00BE2F08" w:rsidRPr="00B161FA">
          <w:rPr>
            <w:rStyle w:val="Hyperlink"/>
            <w:rFonts w:ascii="Aptos" w:eastAsia="Aptos" w:hAnsi="Aptos" w:cs="Aptos"/>
            <w:lang w:val="en-GB"/>
          </w:rPr>
          <w:t xml:space="preserve"> </w:t>
        </w:r>
        <w:r w:rsidRPr="00B161FA">
          <w:rPr>
            <w:rStyle w:val="Hyperlink"/>
            <w:rFonts w:ascii="Aptos" w:eastAsia="Aptos" w:hAnsi="Aptos" w:cs="Aptos"/>
            <w:lang w:val="en-GB"/>
          </w:rPr>
          <w:t>Climate Action Plan 2024-2029</w:t>
        </w:r>
      </w:hyperlink>
      <w:r w:rsidRPr="000E1BDC">
        <w:rPr>
          <w:rFonts w:ascii="Aptos" w:eastAsia="Aptos" w:hAnsi="Aptos" w:cs="Aptos"/>
          <w:lang w:val="en-GB"/>
        </w:rPr>
        <w:t xml:space="preserve">. </w:t>
      </w:r>
      <w:r w:rsidR="000E1BDC">
        <w:rPr>
          <w:rFonts w:ascii="Aptos" w:eastAsia="Aptos" w:hAnsi="Aptos" w:cs="Aptos"/>
          <w:lang w:val="en-GB"/>
        </w:rPr>
        <w:t>The</w:t>
      </w:r>
      <w:r w:rsidRPr="000E1BDC">
        <w:rPr>
          <w:rFonts w:ascii="Aptos" w:eastAsia="Aptos" w:hAnsi="Aptos" w:cs="Aptos"/>
          <w:lang w:val="en-GB"/>
        </w:rPr>
        <w:t xml:space="preserve"> report reflects </w:t>
      </w:r>
      <w:r w:rsidR="00C16D53" w:rsidRPr="000E1BDC">
        <w:rPr>
          <w:rFonts w:ascii="Aptos" w:eastAsia="Aptos" w:hAnsi="Aptos" w:cs="Aptos"/>
          <w:lang w:val="en-GB"/>
        </w:rPr>
        <w:t xml:space="preserve">the </w:t>
      </w:r>
      <w:r w:rsidR="006A561D">
        <w:rPr>
          <w:rFonts w:ascii="Aptos" w:eastAsia="Aptos" w:hAnsi="Aptos" w:cs="Aptos"/>
          <w:lang w:val="en-GB"/>
        </w:rPr>
        <w:t>second</w:t>
      </w:r>
      <w:r w:rsidR="00C16D53" w:rsidRPr="000E1BDC">
        <w:rPr>
          <w:rFonts w:ascii="Aptos" w:eastAsia="Aptos" w:hAnsi="Aptos" w:cs="Aptos"/>
          <w:lang w:val="en-GB"/>
        </w:rPr>
        <w:t xml:space="preserve"> year of </w:t>
      </w:r>
      <w:r w:rsidRPr="000E1BDC">
        <w:rPr>
          <w:rFonts w:ascii="Aptos" w:eastAsia="Aptos" w:hAnsi="Aptos" w:cs="Aptos"/>
          <w:lang w:val="en-GB"/>
        </w:rPr>
        <w:t xml:space="preserve">the </w:t>
      </w:r>
      <w:r w:rsidR="00713EFF" w:rsidRPr="000E1BDC">
        <w:rPr>
          <w:rFonts w:ascii="Aptos" w:eastAsia="Aptos" w:hAnsi="Aptos" w:cs="Aptos"/>
          <w:lang w:val="en-GB"/>
        </w:rPr>
        <w:t>P</w:t>
      </w:r>
      <w:r w:rsidRPr="000E1BDC">
        <w:rPr>
          <w:rFonts w:ascii="Aptos" w:eastAsia="Aptos" w:hAnsi="Aptos" w:cs="Aptos"/>
          <w:lang w:val="en-GB"/>
        </w:rPr>
        <w:t xml:space="preserve">lan implementation </w:t>
      </w:r>
      <w:r w:rsidR="00C16D53" w:rsidRPr="000E1BDC">
        <w:rPr>
          <w:rFonts w:ascii="Aptos" w:eastAsia="Aptos" w:hAnsi="Aptos" w:cs="Aptos"/>
          <w:lang w:val="en-GB"/>
        </w:rPr>
        <w:t xml:space="preserve">since its adoption by </w:t>
      </w:r>
      <w:r w:rsidR="000E1BDC">
        <w:rPr>
          <w:rFonts w:ascii="Aptos" w:eastAsia="Aptos" w:hAnsi="Aptos" w:cs="Aptos"/>
          <w:lang w:val="en-GB"/>
        </w:rPr>
        <w:t xml:space="preserve">the </w:t>
      </w:r>
      <w:r w:rsidR="005C53CB">
        <w:rPr>
          <w:rFonts w:ascii="Aptos" w:eastAsia="Aptos" w:hAnsi="Aptos" w:cs="Aptos"/>
          <w:lang w:val="en-GB"/>
        </w:rPr>
        <w:t>E</w:t>
      </w:r>
      <w:r w:rsidR="00C16D53" w:rsidRPr="000E1BDC">
        <w:rPr>
          <w:rFonts w:ascii="Aptos" w:eastAsia="Aptos" w:hAnsi="Aptos" w:cs="Aptos"/>
          <w:lang w:val="en-GB"/>
        </w:rPr>
        <w:t xml:space="preserve">lected </w:t>
      </w:r>
      <w:r w:rsidR="005C53CB">
        <w:rPr>
          <w:rFonts w:ascii="Aptos" w:eastAsia="Aptos" w:hAnsi="Aptos" w:cs="Aptos"/>
          <w:lang w:val="en-GB"/>
        </w:rPr>
        <w:t>M</w:t>
      </w:r>
      <w:r w:rsidR="00C16D53" w:rsidRPr="000E1BDC">
        <w:rPr>
          <w:rFonts w:ascii="Aptos" w:eastAsia="Aptos" w:hAnsi="Aptos" w:cs="Aptos"/>
          <w:lang w:val="en-GB"/>
        </w:rPr>
        <w:t xml:space="preserve">embers of Kilkenny County Council in February 2024, i.e. </w:t>
      </w:r>
      <w:r w:rsidR="000E1BDC">
        <w:rPr>
          <w:rFonts w:ascii="Aptos" w:eastAsia="Aptos" w:hAnsi="Aptos" w:cs="Aptos"/>
          <w:lang w:val="en-GB"/>
        </w:rPr>
        <w:t xml:space="preserve">the period </w:t>
      </w:r>
      <w:r w:rsidRPr="000E1BDC">
        <w:rPr>
          <w:rFonts w:ascii="Aptos" w:eastAsia="Aptos" w:hAnsi="Aptos" w:cs="Aptos"/>
          <w:lang w:val="en-GB"/>
        </w:rPr>
        <w:t xml:space="preserve">from </w:t>
      </w:r>
      <w:r w:rsidR="006A561D">
        <w:rPr>
          <w:rFonts w:ascii="Aptos" w:eastAsia="Aptos" w:hAnsi="Aptos" w:cs="Aptos"/>
          <w:lang w:val="en-GB"/>
        </w:rPr>
        <w:t xml:space="preserve">January to </w:t>
      </w:r>
      <w:r w:rsidRPr="000E1BDC">
        <w:rPr>
          <w:rFonts w:ascii="Aptos" w:eastAsia="Aptos" w:hAnsi="Aptos" w:cs="Aptos"/>
          <w:lang w:val="en-GB"/>
        </w:rPr>
        <w:t>December 202</w:t>
      </w:r>
      <w:r w:rsidR="006A561D">
        <w:rPr>
          <w:rFonts w:ascii="Aptos" w:eastAsia="Aptos" w:hAnsi="Aptos" w:cs="Aptos"/>
          <w:lang w:val="en-GB"/>
        </w:rPr>
        <w:t>5</w:t>
      </w:r>
      <w:r w:rsidRPr="000E1BDC">
        <w:rPr>
          <w:rFonts w:ascii="Aptos" w:eastAsia="Aptos" w:hAnsi="Aptos" w:cs="Aptos"/>
          <w:lang w:val="en-GB"/>
        </w:rPr>
        <w:t xml:space="preserve">. </w:t>
      </w:r>
    </w:p>
    <w:p w14:paraId="202AB8FF" w14:textId="753F7588" w:rsidR="005C53CB" w:rsidRDefault="00080587" w:rsidP="00080587">
      <w:pPr>
        <w:spacing w:line="257" w:lineRule="auto"/>
        <w:jc w:val="both"/>
        <w:rPr>
          <w:rFonts w:ascii="Aptos" w:eastAsia="Aptos" w:hAnsi="Aptos" w:cs="Aptos"/>
          <w:lang w:val="en-GB"/>
        </w:rPr>
      </w:pPr>
      <w:r w:rsidRPr="21A61682">
        <w:rPr>
          <w:rFonts w:ascii="Aptos" w:eastAsia="Aptos" w:hAnsi="Aptos" w:cs="Aptos"/>
          <w:lang w:val="en-GB"/>
        </w:rPr>
        <w:t xml:space="preserve">Data and information contained within this report offer an accurate and transparent picture of progress in the </w:t>
      </w:r>
      <w:r w:rsidR="006A561D">
        <w:rPr>
          <w:rFonts w:ascii="Aptos" w:eastAsia="Aptos" w:hAnsi="Aptos" w:cs="Aptos"/>
          <w:lang w:val="en-GB"/>
        </w:rPr>
        <w:t>second</w:t>
      </w:r>
      <w:r w:rsidRPr="21A61682">
        <w:rPr>
          <w:rFonts w:ascii="Aptos" w:eastAsia="Aptos" w:hAnsi="Aptos" w:cs="Aptos"/>
          <w:lang w:val="en-GB"/>
        </w:rPr>
        <w:t xml:space="preserve"> year of the </w:t>
      </w:r>
      <w:r w:rsidR="00713EFF">
        <w:rPr>
          <w:rFonts w:ascii="Aptos" w:eastAsia="Aptos" w:hAnsi="Aptos" w:cs="Aptos"/>
          <w:lang w:val="en-GB"/>
        </w:rPr>
        <w:t>P</w:t>
      </w:r>
      <w:r w:rsidRPr="21A61682">
        <w:rPr>
          <w:rFonts w:ascii="Aptos" w:eastAsia="Aptos" w:hAnsi="Aptos" w:cs="Aptos"/>
          <w:lang w:val="en-GB"/>
        </w:rPr>
        <w:t xml:space="preserve">lan implementation against the ambition of the </w:t>
      </w:r>
      <w:r w:rsidR="00713EFF">
        <w:rPr>
          <w:rFonts w:ascii="Aptos" w:eastAsia="Aptos" w:hAnsi="Aptos" w:cs="Aptos"/>
          <w:lang w:val="en-GB"/>
        </w:rPr>
        <w:t>P</w:t>
      </w:r>
      <w:r w:rsidRPr="21A61682">
        <w:rPr>
          <w:rFonts w:ascii="Aptos" w:eastAsia="Aptos" w:hAnsi="Aptos" w:cs="Aptos"/>
          <w:lang w:val="en-GB"/>
        </w:rPr>
        <w:t>lan</w:t>
      </w:r>
      <w:r w:rsidR="00C16D53">
        <w:rPr>
          <w:rFonts w:ascii="Aptos" w:eastAsia="Aptos" w:hAnsi="Aptos" w:cs="Aptos"/>
          <w:lang w:val="en-GB"/>
        </w:rPr>
        <w:t xml:space="preserve">. </w:t>
      </w:r>
    </w:p>
    <w:p w14:paraId="0700B624" w14:textId="27B1621F" w:rsidR="006B649C" w:rsidRDefault="00286C44" w:rsidP="00080587">
      <w:pPr>
        <w:spacing w:line="257" w:lineRule="auto"/>
        <w:jc w:val="both"/>
        <w:rPr>
          <w:rFonts w:ascii="Aptos" w:eastAsia="Aptos" w:hAnsi="Aptos" w:cs="Aptos"/>
          <w:lang w:val="en-GB"/>
        </w:rPr>
      </w:pPr>
      <w:r>
        <w:rPr>
          <w:rFonts w:ascii="Aptos" w:eastAsia="Aptos" w:hAnsi="Aptos" w:cs="Aptos"/>
          <w:noProof/>
          <w:lang w:val="en-GB"/>
        </w:rPr>
        <w:drawing>
          <wp:anchor distT="0" distB="0" distL="114300" distR="114300" simplePos="0" relativeHeight="251658266" behindDoc="0" locked="0" layoutInCell="1" allowOverlap="1" wp14:anchorId="46A605EC" wp14:editId="3173BB26">
            <wp:simplePos x="0" y="0"/>
            <wp:positionH relativeFrom="column">
              <wp:posOffset>3647440</wp:posOffset>
            </wp:positionH>
            <wp:positionV relativeFrom="paragraph">
              <wp:posOffset>37465</wp:posOffset>
            </wp:positionV>
            <wp:extent cx="2237740" cy="3266440"/>
            <wp:effectExtent l="0" t="0" r="0" b="0"/>
            <wp:wrapSquare wrapText="bothSides"/>
            <wp:docPr id="87352642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37740" cy="3266440"/>
                    </a:xfrm>
                    <a:prstGeom prst="rect">
                      <a:avLst/>
                    </a:prstGeom>
                    <a:noFill/>
                  </pic:spPr>
                </pic:pic>
              </a:graphicData>
            </a:graphic>
            <wp14:sizeRelH relativeFrom="page">
              <wp14:pctWidth>0</wp14:pctWidth>
            </wp14:sizeRelH>
            <wp14:sizeRelV relativeFrom="page">
              <wp14:pctHeight>0</wp14:pctHeight>
            </wp14:sizeRelV>
          </wp:anchor>
        </w:drawing>
      </w:r>
      <w:r w:rsidR="00B161FA" w:rsidRPr="00B161FA">
        <w:rPr>
          <w:rFonts w:ascii="Aptos" w:eastAsia="Aptos" w:hAnsi="Aptos" w:cs="Aptos"/>
          <w:lang w:val="en-GB"/>
        </w:rPr>
        <w:t xml:space="preserve">The Climate Action Plan is a statutory 5-year Plan which outlines the measures that Kilkenny County Council will take to reduce energy use and carbon emissions, and adapt to the changing climate across its governance, services and operations. </w:t>
      </w:r>
      <w:r w:rsidR="006B649C">
        <w:rPr>
          <w:rFonts w:ascii="Aptos" w:eastAsia="Aptos" w:hAnsi="Aptos" w:cs="Aptos"/>
          <w:lang w:val="en-GB"/>
        </w:rPr>
        <w:t xml:space="preserve">By delivering the 99 actions in the Plan Kilkenny County Council will reduce its greenhouse gas emissions by 51% and improve </w:t>
      </w:r>
      <w:r w:rsidR="008041ED">
        <w:rPr>
          <w:rFonts w:ascii="Aptos" w:eastAsia="Aptos" w:hAnsi="Aptos" w:cs="Aptos"/>
          <w:lang w:val="en-GB"/>
        </w:rPr>
        <w:t xml:space="preserve">its </w:t>
      </w:r>
      <w:r w:rsidR="006B649C">
        <w:rPr>
          <w:rFonts w:ascii="Aptos" w:eastAsia="Aptos" w:hAnsi="Aptos" w:cs="Aptos"/>
          <w:lang w:val="en-GB"/>
        </w:rPr>
        <w:t>energy efficiency by 50% by 2030.</w:t>
      </w:r>
    </w:p>
    <w:p w14:paraId="3979DB39" w14:textId="61260DDE" w:rsidR="00286C44" w:rsidRDefault="00B161FA" w:rsidP="00080587">
      <w:pPr>
        <w:spacing w:line="257" w:lineRule="auto"/>
        <w:jc w:val="both"/>
        <w:rPr>
          <w:rFonts w:ascii="Aptos" w:eastAsia="Aptos" w:hAnsi="Aptos" w:cs="Aptos"/>
          <w:lang w:val="en-GB"/>
        </w:rPr>
      </w:pPr>
      <w:bookmarkStart w:id="4" w:name="_Hlk192072444"/>
      <w:r w:rsidRPr="00B161FA">
        <w:rPr>
          <w:rFonts w:ascii="Aptos" w:eastAsia="Aptos" w:hAnsi="Aptos" w:cs="Aptos"/>
          <w:lang w:val="en-GB"/>
        </w:rPr>
        <w:t xml:space="preserve">In addition, </w:t>
      </w:r>
      <w:r w:rsidR="006B649C">
        <w:rPr>
          <w:rFonts w:ascii="Aptos" w:eastAsia="Aptos" w:hAnsi="Aptos" w:cs="Aptos"/>
          <w:lang w:val="en-GB"/>
        </w:rPr>
        <w:t xml:space="preserve">the Plan </w:t>
      </w:r>
      <w:r w:rsidRPr="00B161FA">
        <w:rPr>
          <w:rFonts w:ascii="Aptos" w:eastAsia="Aptos" w:hAnsi="Aptos" w:cs="Aptos"/>
          <w:lang w:val="en-GB"/>
        </w:rPr>
        <w:t xml:space="preserve">sets out how Kilkenny County Council will facilitate, support and inspire stakeholder climate action in the County through leadership, collaboration and advocacy. </w:t>
      </w:r>
    </w:p>
    <w:bookmarkEnd w:id="4"/>
    <w:p w14:paraId="5BE48DB6" w14:textId="24A71914" w:rsidR="008B1C1C" w:rsidRDefault="00B161FA" w:rsidP="00080587">
      <w:pPr>
        <w:spacing w:line="257" w:lineRule="auto"/>
        <w:jc w:val="both"/>
        <w:rPr>
          <w:rFonts w:ascii="Aptos" w:eastAsia="Aptos" w:hAnsi="Aptos" w:cs="Aptos"/>
          <w:lang w:val="en-GB"/>
        </w:rPr>
      </w:pPr>
      <w:r w:rsidRPr="00B161FA">
        <w:rPr>
          <w:rFonts w:ascii="Aptos" w:eastAsia="Aptos" w:hAnsi="Aptos" w:cs="Aptos"/>
          <w:lang w:val="en-GB"/>
        </w:rPr>
        <w:t>Th</w:t>
      </w:r>
      <w:r>
        <w:rPr>
          <w:rFonts w:ascii="Aptos" w:eastAsia="Aptos" w:hAnsi="Aptos" w:cs="Aptos"/>
          <w:lang w:val="en-GB"/>
        </w:rPr>
        <w:t>e</w:t>
      </w:r>
      <w:r w:rsidRPr="00B161FA">
        <w:rPr>
          <w:rFonts w:ascii="Aptos" w:eastAsia="Aptos" w:hAnsi="Aptos" w:cs="Aptos"/>
          <w:lang w:val="en-GB"/>
        </w:rPr>
        <w:t xml:space="preserve"> Plan </w:t>
      </w:r>
      <w:r w:rsidR="00286C44">
        <w:rPr>
          <w:rFonts w:ascii="Aptos" w:eastAsia="Aptos" w:hAnsi="Aptos" w:cs="Aptos"/>
          <w:lang w:val="en-GB"/>
        </w:rPr>
        <w:t>was</w:t>
      </w:r>
      <w:r w:rsidRPr="00B161FA">
        <w:rPr>
          <w:rFonts w:ascii="Aptos" w:eastAsia="Aptos" w:hAnsi="Aptos" w:cs="Aptos"/>
          <w:lang w:val="en-GB"/>
        </w:rPr>
        <w:t xml:space="preserve"> prepared in close collaboration with the Kilkenny County Council Climate Action Steering Committee, relevant staff from every service area in the Local Authority and Elected Representatives. Input has been provided by Strategic Policy Committee 4 (Environmental Protection, Climate and Energy), the Public Participation Network, the Climate Action Regional Office, adjoining Local Authorities, business and community stakeholders and the public.</w:t>
      </w:r>
    </w:p>
    <w:p w14:paraId="3968AB18" w14:textId="7C49395E" w:rsidR="00C16D53" w:rsidRDefault="00C16D53" w:rsidP="00080587">
      <w:pPr>
        <w:spacing w:line="257" w:lineRule="auto"/>
        <w:jc w:val="both"/>
        <w:rPr>
          <w:rFonts w:ascii="Aptos" w:eastAsia="Aptos" w:hAnsi="Aptos" w:cs="Aptos"/>
          <w:lang w:val="en-GB"/>
        </w:rPr>
      </w:pPr>
      <w:r>
        <w:rPr>
          <w:rFonts w:ascii="Aptos" w:eastAsia="Aptos" w:hAnsi="Aptos" w:cs="Aptos"/>
          <w:lang w:val="en-GB"/>
        </w:rPr>
        <w:t>The Plans’ Vision is that the Council will be</w:t>
      </w:r>
      <w:r w:rsidR="000E1BDC">
        <w:rPr>
          <w:rFonts w:ascii="Aptos" w:eastAsia="Aptos" w:hAnsi="Aptos" w:cs="Aptos"/>
          <w:lang w:val="en-GB"/>
        </w:rPr>
        <w:t>:</w:t>
      </w:r>
    </w:p>
    <w:p w14:paraId="4BFF9474" w14:textId="5E2D1C56" w:rsidR="00C16D53" w:rsidRDefault="00C16D53" w:rsidP="00C16D53">
      <w:pPr>
        <w:spacing w:line="257" w:lineRule="auto"/>
        <w:ind w:left="720"/>
        <w:jc w:val="both"/>
        <w:rPr>
          <w:rFonts w:ascii="Aptos" w:eastAsia="Aptos" w:hAnsi="Aptos" w:cs="Aptos"/>
          <w:lang w:val="en-GB"/>
        </w:rPr>
      </w:pPr>
      <w:r w:rsidRPr="00B161FA">
        <w:rPr>
          <w:b/>
          <w:bCs/>
        </w:rPr>
        <w:t>“</w:t>
      </w:r>
      <w:r w:rsidRPr="00B161FA">
        <w:rPr>
          <w:b/>
          <w:bCs/>
          <w:i/>
          <w:iCs/>
        </w:rPr>
        <w:t>A climate resilient organisation that inspires and supports the County’s transition to a climate resilient, biodiversity rich, sustainable and carbon neutral economy by 2050</w:t>
      </w:r>
      <w:r w:rsidRPr="00B161FA">
        <w:rPr>
          <w:b/>
          <w:bCs/>
        </w:rPr>
        <w:t>.”</w:t>
      </w:r>
      <w:r>
        <w:t xml:space="preserve"> (Vision Statement of Kilkenny County Council Climate Action Plan)</w:t>
      </w:r>
    </w:p>
    <w:p w14:paraId="286328D3" w14:textId="383D5A63" w:rsidR="00080587" w:rsidRDefault="00C16D53" w:rsidP="00080587">
      <w:pPr>
        <w:spacing w:line="257" w:lineRule="auto"/>
        <w:jc w:val="both"/>
        <w:rPr>
          <w:rFonts w:ascii="Aptos" w:eastAsia="Aptos" w:hAnsi="Aptos" w:cs="Aptos"/>
          <w:lang w:val="en-GB"/>
        </w:rPr>
      </w:pPr>
      <w:r>
        <w:rPr>
          <w:rFonts w:ascii="Aptos" w:eastAsia="Aptos" w:hAnsi="Aptos" w:cs="Aptos"/>
          <w:lang w:val="en-GB"/>
        </w:rPr>
        <w:t xml:space="preserve">This ambition </w:t>
      </w:r>
      <w:r w:rsidR="000E1BDC">
        <w:rPr>
          <w:rFonts w:ascii="Aptos" w:eastAsia="Aptos" w:hAnsi="Aptos" w:cs="Aptos"/>
          <w:lang w:val="en-GB"/>
        </w:rPr>
        <w:t>aligns with</w:t>
      </w:r>
      <w:r w:rsidR="00080587" w:rsidRPr="21A61682">
        <w:rPr>
          <w:rFonts w:ascii="Aptos" w:eastAsia="Aptos" w:hAnsi="Aptos" w:cs="Aptos"/>
          <w:lang w:val="en-GB"/>
        </w:rPr>
        <w:t xml:space="preserve"> the Government’s National Climate Objective to achieve the transition to a climate resilient, biodiversity rich, environmentally sustainable and climate neutral economy by 2050. </w:t>
      </w:r>
    </w:p>
    <w:p w14:paraId="40A80ECB" w14:textId="77777777" w:rsidR="00A87F16" w:rsidRDefault="00A87F16" w:rsidP="00A87F16">
      <w:pPr>
        <w:rPr>
          <w:lang w:val="en-GB"/>
        </w:rPr>
      </w:pPr>
      <w:r>
        <w:rPr>
          <w:lang w:val="en-GB"/>
        </w:rPr>
        <w:t>The Mission Statement of the Plan is</w:t>
      </w:r>
    </w:p>
    <w:p w14:paraId="0A4C633B" w14:textId="594E0212" w:rsidR="0045662A" w:rsidRDefault="00A87F16" w:rsidP="00A87F16">
      <w:pPr>
        <w:ind w:left="720"/>
        <w:rPr>
          <w:b/>
          <w:bCs/>
        </w:rPr>
      </w:pPr>
      <w:r w:rsidRPr="00B161FA">
        <w:rPr>
          <w:b/>
          <w:bCs/>
        </w:rPr>
        <w:t>“</w:t>
      </w:r>
      <w:r w:rsidRPr="00B161FA">
        <w:rPr>
          <w:b/>
          <w:bCs/>
          <w:i/>
          <w:iCs/>
        </w:rPr>
        <w:t>To deliver Kilkenny County Council’s statutory emissions and energy targets, embed climate action in all Council governance and operations, and thereby inspire and facilitate climate action in the County</w:t>
      </w:r>
      <w:r w:rsidRPr="00B161FA">
        <w:rPr>
          <w:b/>
          <w:bCs/>
        </w:rPr>
        <w:t>.”</w:t>
      </w:r>
    </w:p>
    <w:p w14:paraId="20B25B83" w14:textId="77777777" w:rsidR="0045662A" w:rsidRDefault="0045662A">
      <w:pPr>
        <w:rPr>
          <w:b/>
          <w:bCs/>
        </w:rPr>
      </w:pPr>
      <w:r>
        <w:rPr>
          <w:b/>
          <w:bCs/>
        </w:rPr>
        <w:br w:type="page"/>
      </w:r>
    </w:p>
    <w:p w14:paraId="06006C79" w14:textId="77777777" w:rsidR="00A87F16" w:rsidRPr="00B161FA" w:rsidRDefault="00A87F16" w:rsidP="00A87F16">
      <w:pPr>
        <w:ind w:left="720"/>
        <w:rPr>
          <w:b/>
          <w:bCs/>
        </w:rPr>
      </w:pPr>
    </w:p>
    <w:p w14:paraId="20581112" w14:textId="6E9EE274" w:rsidR="005C53CB" w:rsidRDefault="00286C44" w:rsidP="00A87F16">
      <w:pPr>
        <w:ind w:left="720"/>
        <w:rPr>
          <w:lang w:val="en-GB"/>
        </w:rPr>
      </w:pPr>
      <w:r>
        <w:rPr>
          <w:noProof/>
          <w:lang w:val="en-GB"/>
        </w:rPr>
        <w:drawing>
          <wp:inline distT="0" distB="0" distL="0" distR="0" wp14:anchorId="7102B916" wp14:editId="5228D48C">
            <wp:extent cx="3550920" cy="5134405"/>
            <wp:effectExtent l="0" t="0" r="0" b="9525"/>
            <wp:docPr id="10430540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57882" cy="5144472"/>
                    </a:xfrm>
                    <a:prstGeom prst="rect">
                      <a:avLst/>
                    </a:prstGeom>
                    <a:noFill/>
                  </pic:spPr>
                </pic:pic>
              </a:graphicData>
            </a:graphic>
          </wp:inline>
        </w:drawing>
      </w:r>
    </w:p>
    <w:p w14:paraId="7F21FC38" w14:textId="77777777" w:rsidR="00080587" w:rsidRDefault="00080587" w:rsidP="00080587">
      <w:pPr>
        <w:spacing w:line="257" w:lineRule="auto"/>
        <w:jc w:val="both"/>
      </w:pPr>
      <w:r w:rsidRPr="21A61682">
        <w:rPr>
          <w:rFonts w:ascii="Aptos" w:eastAsia="Aptos" w:hAnsi="Aptos" w:cs="Aptos"/>
          <w:b/>
          <w:bCs/>
          <w:lang w:val="en-GB"/>
        </w:rPr>
        <w:t xml:space="preserve">Methodology and Format of Report </w:t>
      </w:r>
    </w:p>
    <w:p w14:paraId="43B08A27" w14:textId="0D653279" w:rsidR="00B161FA" w:rsidRDefault="00080587" w:rsidP="00080587">
      <w:pPr>
        <w:spacing w:line="276" w:lineRule="auto"/>
        <w:jc w:val="both"/>
        <w:rPr>
          <w:rFonts w:ascii="Aptos" w:eastAsia="Aptos" w:hAnsi="Aptos" w:cs="Aptos"/>
          <w:lang w:val="en-GB"/>
        </w:rPr>
      </w:pPr>
      <w:r w:rsidRPr="00F847C1">
        <w:rPr>
          <w:rFonts w:ascii="Aptos" w:eastAsia="Aptos" w:hAnsi="Aptos" w:cs="Aptos"/>
          <w:lang w:val="en-GB"/>
        </w:rPr>
        <w:t xml:space="preserve">The format of this report is informed by the reporting requirements for Local Authority Climate Action Plans (LACAP), the </w:t>
      </w:r>
      <w:r w:rsidR="00F847C1" w:rsidRPr="00F847C1">
        <w:rPr>
          <w:rFonts w:ascii="Aptos" w:eastAsia="Aptos" w:hAnsi="Aptos" w:cs="Aptos"/>
          <w:lang w:val="en-GB"/>
        </w:rPr>
        <w:t>Kilkenny County Council</w:t>
      </w:r>
      <w:r w:rsidRPr="00F847C1">
        <w:rPr>
          <w:rFonts w:ascii="Aptos" w:eastAsia="Aptos" w:hAnsi="Aptos" w:cs="Aptos"/>
          <w:lang w:val="en-GB"/>
        </w:rPr>
        <w:t xml:space="preserve"> LACAP, recommendations of broader sustainability reporting frameworks</w:t>
      </w:r>
      <w:hyperlink r:id="rId77" w:anchor="_ftn1">
        <w:r w:rsidRPr="00F847C1">
          <w:rPr>
            <w:rStyle w:val="Hyperlink"/>
            <w:rFonts w:ascii="Aptos" w:eastAsia="Aptos" w:hAnsi="Aptos" w:cs="Aptos"/>
            <w:color w:val="467886"/>
            <w:vertAlign w:val="superscript"/>
            <w:lang w:val="en-GB"/>
          </w:rPr>
          <w:t>[1]</w:t>
        </w:r>
      </w:hyperlink>
      <w:r w:rsidRPr="00F847C1">
        <w:rPr>
          <w:rStyle w:val="FootnoteReference"/>
          <w:rFonts w:ascii="Aptos" w:eastAsia="Aptos" w:hAnsi="Aptos" w:cs="Aptos"/>
          <w:lang w:val="en-GB"/>
        </w:rPr>
        <w:footnoteReference w:id="2"/>
      </w:r>
      <w:r w:rsidRPr="00F847C1">
        <w:rPr>
          <w:rFonts w:ascii="Aptos" w:eastAsia="Aptos" w:hAnsi="Aptos" w:cs="Aptos"/>
          <w:lang w:val="en-GB"/>
        </w:rPr>
        <w:t xml:space="preserve"> and alignment with United Nations Sustainable Development Goals (UN SDG</w:t>
      </w:r>
      <w:r w:rsidR="005C53CB">
        <w:rPr>
          <w:rFonts w:ascii="Aptos" w:eastAsia="Aptos" w:hAnsi="Aptos" w:cs="Aptos"/>
          <w:lang w:val="en-GB"/>
        </w:rPr>
        <w:t>’</w:t>
      </w:r>
      <w:r w:rsidRPr="00F847C1">
        <w:rPr>
          <w:rFonts w:ascii="Aptos" w:eastAsia="Aptos" w:hAnsi="Aptos" w:cs="Aptos"/>
          <w:lang w:val="en-GB"/>
        </w:rPr>
        <w:t>s).</w:t>
      </w:r>
      <w:r w:rsidRPr="21A61682">
        <w:rPr>
          <w:rFonts w:ascii="Aptos" w:eastAsia="Aptos" w:hAnsi="Aptos" w:cs="Aptos"/>
          <w:lang w:val="en-GB"/>
        </w:rPr>
        <w:t xml:space="preserve"> Accordingly, this report provides progress updates </w:t>
      </w:r>
      <w:r w:rsidR="00713EFF">
        <w:rPr>
          <w:rFonts w:ascii="Aptos" w:eastAsia="Aptos" w:hAnsi="Aptos" w:cs="Aptos"/>
          <w:lang w:val="en-GB"/>
        </w:rPr>
        <w:t>on the</w:t>
      </w:r>
      <w:r w:rsidRPr="21A61682">
        <w:rPr>
          <w:rFonts w:ascii="Aptos" w:eastAsia="Aptos" w:hAnsi="Aptos" w:cs="Aptos"/>
          <w:lang w:val="en-GB"/>
        </w:rPr>
        <w:t xml:space="preserve"> actions of the </w:t>
      </w:r>
      <w:r w:rsidR="00392256">
        <w:rPr>
          <w:rFonts w:ascii="Aptos" w:eastAsia="Aptos" w:hAnsi="Aptos" w:cs="Aptos"/>
          <w:lang w:val="en-GB"/>
        </w:rPr>
        <w:t>Plan</w:t>
      </w:r>
      <w:r w:rsidRPr="21A61682">
        <w:rPr>
          <w:rFonts w:ascii="Aptos" w:eastAsia="Aptos" w:hAnsi="Aptos" w:cs="Aptos"/>
          <w:lang w:val="en-GB"/>
        </w:rPr>
        <w:t xml:space="preserve"> delivered</w:t>
      </w:r>
      <w:r>
        <w:rPr>
          <w:rFonts w:ascii="Aptos" w:eastAsia="Aptos" w:hAnsi="Aptos" w:cs="Aptos"/>
          <w:lang w:val="en-GB"/>
        </w:rPr>
        <w:t xml:space="preserve"> and commenced</w:t>
      </w:r>
      <w:r w:rsidRPr="21A61682">
        <w:rPr>
          <w:rFonts w:ascii="Aptos" w:eastAsia="Aptos" w:hAnsi="Aptos" w:cs="Aptos"/>
          <w:lang w:val="en-GB"/>
        </w:rPr>
        <w:t xml:space="preserve"> in </w:t>
      </w:r>
      <w:r w:rsidR="007E70D3">
        <w:rPr>
          <w:rFonts w:ascii="Aptos" w:eastAsia="Aptos" w:hAnsi="Aptos" w:cs="Aptos"/>
          <w:lang w:val="en-GB"/>
        </w:rPr>
        <w:t xml:space="preserve">2024 and </w:t>
      </w:r>
      <w:r w:rsidRPr="21A61682">
        <w:rPr>
          <w:rFonts w:ascii="Aptos" w:eastAsia="Aptos" w:hAnsi="Aptos" w:cs="Aptos"/>
          <w:lang w:val="en-GB"/>
        </w:rPr>
        <w:t>202</w:t>
      </w:r>
      <w:r w:rsidR="006A561D">
        <w:rPr>
          <w:rFonts w:ascii="Aptos" w:eastAsia="Aptos" w:hAnsi="Aptos" w:cs="Aptos"/>
          <w:lang w:val="en-GB"/>
        </w:rPr>
        <w:t>5</w:t>
      </w:r>
      <w:r w:rsidR="000E1BDC">
        <w:rPr>
          <w:rFonts w:ascii="Aptos" w:eastAsia="Aptos" w:hAnsi="Aptos" w:cs="Aptos"/>
          <w:lang w:val="en-GB"/>
        </w:rPr>
        <w:t>, and i</w:t>
      </w:r>
      <w:r w:rsidR="00392256">
        <w:rPr>
          <w:rFonts w:ascii="Aptos" w:eastAsia="Aptos" w:hAnsi="Aptos" w:cs="Aptos"/>
          <w:lang w:val="en-GB"/>
        </w:rPr>
        <w:t>t includes</w:t>
      </w:r>
      <w:r w:rsidR="00392256" w:rsidRPr="00392256">
        <w:rPr>
          <w:rFonts w:ascii="Aptos" w:eastAsia="Aptos" w:hAnsi="Aptos" w:cs="Aptos"/>
          <w:lang w:val="en-GB"/>
        </w:rPr>
        <w:t xml:space="preserve"> </w:t>
      </w:r>
      <w:r w:rsidR="00392256" w:rsidRPr="0077715E">
        <w:rPr>
          <w:rFonts w:ascii="Aptos" w:eastAsia="Aptos" w:hAnsi="Aptos" w:cs="Aptos"/>
          <w:lang w:val="en-GB"/>
        </w:rPr>
        <w:t xml:space="preserve">case studies </w:t>
      </w:r>
      <w:r w:rsidR="00392256">
        <w:rPr>
          <w:rFonts w:ascii="Aptos" w:eastAsia="Aptos" w:hAnsi="Aptos" w:cs="Aptos"/>
          <w:lang w:val="en-GB"/>
        </w:rPr>
        <w:t>to</w:t>
      </w:r>
      <w:r w:rsidR="00392256" w:rsidRPr="0077715E">
        <w:rPr>
          <w:rFonts w:ascii="Aptos" w:eastAsia="Aptos" w:hAnsi="Aptos" w:cs="Aptos"/>
          <w:lang w:val="en-GB"/>
        </w:rPr>
        <w:t xml:space="preserve"> highlight the value of actions</w:t>
      </w:r>
      <w:r w:rsidR="00392256">
        <w:rPr>
          <w:rFonts w:ascii="Aptos" w:eastAsia="Aptos" w:hAnsi="Aptos" w:cs="Aptos"/>
          <w:lang w:val="en-GB"/>
        </w:rPr>
        <w:t xml:space="preserve">. </w:t>
      </w:r>
    </w:p>
    <w:p w14:paraId="3614F76D" w14:textId="433281AD" w:rsidR="00ED3262" w:rsidRDefault="00ED3262">
      <w:pPr>
        <w:rPr>
          <w:rFonts w:ascii="Aptos" w:eastAsia="Aptos" w:hAnsi="Aptos" w:cs="Aptos"/>
          <w:lang w:val="en-GB"/>
        </w:rPr>
      </w:pPr>
      <w:r>
        <w:rPr>
          <w:rFonts w:ascii="Aptos" w:eastAsia="Aptos" w:hAnsi="Aptos" w:cs="Aptos"/>
          <w:lang w:val="en-GB"/>
        </w:rPr>
        <w:br w:type="page"/>
      </w:r>
    </w:p>
    <w:tbl>
      <w:tblPr>
        <w:tblStyle w:val="TableGrid"/>
        <w:tblW w:w="90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47"/>
        <w:gridCol w:w="6468"/>
      </w:tblGrid>
      <w:tr w:rsidR="00ED3262" w14:paraId="7F0662FB" w14:textId="77777777" w:rsidTr="00ED3262">
        <w:trPr>
          <w:trHeight w:val="675"/>
        </w:trPr>
        <w:tc>
          <w:tcPr>
            <w:tcW w:w="9015" w:type="dxa"/>
            <w:gridSpan w:val="2"/>
            <w:tcMar>
              <w:left w:w="108" w:type="dxa"/>
              <w:right w:w="108" w:type="dxa"/>
            </w:tcMar>
            <w:vAlign w:val="center"/>
          </w:tcPr>
          <w:p w14:paraId="3F117E19" w14:textId="77777777" w:rsidR="00ED3262" w:rsidRDefault="00ED3262" w:rsidP="000A6B5D">
            <w:pPr>
              <w:rPr>
                <w:rFonts w:ascii="Aptos" w:eastAsia="Aptos" w:hAnsi="Aptos" w:cs="Aptos"/>
                <w:b/>
                <w:bCs/>
              </w:rPr>
            </w:pPr>
            <w:r w:rsidRPr="00ED3262">
              <w:rPr>
                <w:rFonts w:ascii="Aptos" w:eastAsia="Aptos" w:hAnsi="Aptos" w:cs="Aptos"/>
                <w:lang w:val="en-GB"/>
              </w:rPr>
              <w:t>The information is presented in line with the following five strategic commitments:</w:t>
            </w:r>
            <w:r w:rsidRPr="21A61682">
              <w:rPr>
                <w:rFonts w:ascii="Aptos" w:eastAsia="Aptos" w:hAnsi="Aptos" w:cs="Aptos"/>
                <w:lang w:val="en-GB"/>
              </w:rPr>
              <w:t xml:space="preserve">  </w:t>
            </w:r>
          </w:p>
          <w:p w14:paraId="405E5C44" w14:textId="57A29815" w:rsidR="00ED3262" w:rsidRDefault="00ED3262" w:rsidP="000A6B5D">
            <w:pPr>
              <w:jc w:val="both"/>
            </w:pPr>
          </w:p>
        </w:tc>
      </w:tr>
      <w:tr w:rsidR="00DF1E62" w14:paraId="6E740F9E" w14:textId="77777777" w:rsidTr="00ED3262">
        <w:trPr>
          <w:trHeight w:val="675"/>
        </w:trPr>
        <w:tc>
          <w:tcPr>
            <w:tcW w:w="2547" w:type="dxa"/>
            <w:tcMar>
              <w:left w:w="108" w:type="dxa"/>
              <w:right w:w="108" w:type="dxa"/>
            </w:tcMar>
            <w:vAlign w:val="center"/>
          </w:tcPr>
          <w:p w14:paraId="47197256" w14:textId="7A79846A" w:rsidR="00DF1E62" w:rsidRDefault="00ED3262" w:rsidP="000A6B5D">
            <w:pPr>
              <w:rPr>
                <w:rFonts w:ascii="Aptos" w:eastAsia="Aptos" w:hAnsi="Aptos" w:cs="Aptos"/>
                <w:b/>
                <w:bCs/>
              </w:rPr>
            </w:pPr>
            <w:r w:rsidRPr="00E25833">
              <w:rPr>
                <w:rFonts w:ascii="Aptos" w:eastAsia="Aptos" w:hAnsi="Aptos" w:cs="Aptos"/>
                <w:b/>
                <w:bCs/>
              </w:rPr>
              <w:t>Governance &amp; Leadership</w:t>
            </w:r>
          </w:p>
        </w:tc>
        <w:tc>
          <w:tcPr>
            <w:tcW w:w="6468" w:type="dxa"/>
            <w:tcMar>
              <w:left w:w="108" w:type="dxa"/>
              <w:right w:w="108" w:type="dxa"/>
            </w:tcMar>
          </w:tcPr>
          <w:p w14:paraId="5A764B8A" w14:textId="77777777" w:rsidR="00ED3262" w:rsidRDefault="00ED3262" w:rsidP="000A6B5D">
            <w:pPr>
              <w:jc w:val="both"/>
              <w:rPr>
                <w:rFonts w:ascii="Aptos" w:eastAsia="Aptos" w:hAnsi="Aptos" w:cs="Aptos"/>
                <w:lang w:val="en-GB"/>
              </w:rPr>
            </w:pPr>
          </w:p>
          <w:p w14:paraId="465B9A12" w14:textId="77777777" w:rsidR="00DF1E62" w:rsidRDefault="00ED3262" w:rsidP="000A6B5D">
            <w:pPr>
              <w:jc w:val="both"/>
              <w:rPr>
                <w:rFonts w:ascii="Aptos" w:eastAsia="Aptos" w:hAnsi="Aptos" w:cs="Aptos"/>
                <w:lang w:val="en-GB"/>
              </w:rPr>
            </w:pPr>
            <w:r w:rsidRPr="21A61682">
              <w:rPr>
                <w:rFonts w:ascii="Aptos" w:eastAsia="Aptos" w:hAnsi="Aptos" w:cs="Aptos"/>
                <w:lang w:val="en-GB"/>
              </w:rPr>
              <w:t xml:space="preserve">Oversight and procedural aspects of integrating climate </w:t>
            </w:r>
            <w:r>
              <w:rPr>
                <w:rFonts w:ascii="Aptos" w:eastAsia="Aptos" w:hAnsi="Aptos" w:cs="Aptos"/>
                <w:lang w:val="en-GB"/>
              </w:rPr>
              <w:t>action</w:t>
            </w:r>
            <w:r w:rsidRPr="21A61682">
              <w:rPr>
                <w:rFonts w:ascii="Aptos" w:eastAsia="Aptos" w:hAnsi="Aptos" w:cs="Aptos"/>
                <w:lang w:val="en-GB"/>
              </w:rPr>
              <w:t xml:space="preserve"> into governance processes, business and operational models and organisational and local policy instruments. </w:t>
            </w:r>
          </w:p>
          <w:p w14:paraId="36441F5D" w14:textId="11BB5345" w:rsidR="00ED3262" w:rsidRPr="00ED3262" w:rsidRDefault="00ED3262" w:rsidP="000A6B5D">
            <w:pPr>
              <w:jc w:val="both"/>
            </w:pPr>
          </w:p>
        </w:tc>
      </w:tr>
      <w:tr w:rsidR="00080587" w14:paraId="45E9E14F" w14:textId="77777777" w:rsidTr="00ED3262">
        <w:trPr>
          <w:trHeight w:val="675"/>
        </w:trPr>
        <w:tc>
          <w:tcPr>
            <w:tcW w:w="2547" w:type="dxa"/>
            <w:tcMar>
              <w:left w:w="108" w:type="dxa"/>
              <w:right w:w="108" w:type="dxa"/>
            </w:tcMar>
            <w:vAlign w:val="center"/>
          </w:tcPr>
          <w:p w14:paraId="331045EC" w14:textId="77777777" w:rsidR="00080587" w:rsidRPr="00E25833" w:rsidRDefault="00080587" w:rsidP="000A6B5D">
            <w:pPr>
              <w:rPr>
                <w:b/>
                <w:bCs/>
              </w:rPr>
            </w:pPr>
            <w:r w:rsidRPr="00E25833">
              <w:rPr>
                <w:rFonts w:ascii="Aptos" w:eastAsia="Aptos" w:hAnsi="Aptos" w:cs="Aptos"/>
                <w:b/>
                <w:bCs/>
              </w:rPr>
              <w:t xml:space="preserve">Climate Mitigation Targets </w:t>
            </w:r>
          </w:p>
        </w:tc>
        <w:tc>
          <w:tcPr>
            <w:tcW w:w="6468" w:type="dxa"/>
            <w:tcMar>
              <w:left w:w="108" w:type="dxa"/>
              <w:right w:w="108" w:type="dxa"/>
            </w:tcMar>
          </w:tcPr>
          <w:p w14:paraId="125749A0" w14:textId="77777777" w:rsidR="00080587" w:rsidRDefault="00080587" w:rsidP="000A6B5D">
            <w:pPr>
              <w:jc w:val="both"/>
            </w:pPr>
            <w:r w:rsidRPr="21A61682">
              <w:rPr>
                <w:rFonts w:ascii="Aptos" w:eastAsia="Aptos" w:hAnsi="Aptos" w:cs="Aptos"/>
                <w:lang w:val="en-GB"/>
              </w:rPr>
              <w:t xml:space="preserve"> </w:t>
            </w:r>
          </w:p>
          <w:p w14:paraId="39B03F44" w14:textId="77777777" w:rsidR="00080587" w:rsidRDefault="00080587" w:rsidP="000A6B5D">
            <w:pPr>
              <w:jc w:val="both"/>
            </w:pPr>
            <w:r w:rsidRPr="21A61682">
              <w:rPr>
                <w:rFonts w:ascii="Aptos" w:eastAsia="Aptos" w:hAnsi="Aptos" w:cs="Aptos"/>
                <w:lang w:val="en-GB"/>
              </w:rPr>
              <w:t xml:space="preserve">Progress on delivering prescribed emission reduction targets established by national climate policy for all public sector entities in line with reporting methodology of the Sustainable Energy Authority of Ireland (SEAI). </w:t>
            </w:r>
          </w:p>
          <w:p w14:paraId="3977D9C3" w14:textId="77777777" w:rsidR="00080587" w:rsidRDefault="00080587" w:rsidP="000A6B5D">
            <w:pPr>
              <w:jc w:val="both"/>
            </w:pPr>
            <w:r w:rsidRPr="21A61682">
              <w:rPr>
                <w:rFonts w:ascii="Aptos" w:eastAsia="Aptos" w:hAnsi="Aptos" w:cs="Aptos"/>
              </w:rPr>
              <w:t xml:space="preserve"> </w:t>
            </w:r>
          </w:p>
        </w:tc>
      </w:tr>
      <w:tr w:rsidR="00080587" w14:paraId="39D9F363" w14:textId="77777777" w:rsidTr="00ED3262">
        <w:trPr>
          <w:trHeight w:val="675"/>
        </w:trPr>
        <w:tc>
          <w:tcPr>
            <w:tcW w:w="2547" w:type="dxa"/>
            <w:tcMar>
              <w:left w:w="108" w:type="dxa"/>
              <w:right w:w="108" w:type="dxa"/>
            </w:tcMar>
            <w:vAlign w:val="center"/>
          </w:tcPr>
          <w:p w14:paraId="38757AE0" w14:textId="77777777" w:rsidR="00080587" w:rsidRPr="00E25833" w:rsidRDefault="00080587" w:rsidP="000A6B5D">
            <w:pPr>
              <w:rPr>
                <w:b/>
                <w:bCs/>
              </w:rPr>
            </w:pPr>
            <w:r w:rsidRPr="00E25833">
              <w:rPr>
                <w:rFonts w:ascii="Aptos" w:eastAsia="Aptos" w:hAnsi="Aptos" w:cs="Aptos"/>
                <w:b/>
                <w:bCs/>
              </w:rPr>
              <w:t xml:space="preserve">Climate Adaptation Goals </w:t>
            </w:r>
          </w:p>
        </w:tc>
        <w:tc>
          <w:tcPr>
            <w:tcW w:w="6468" w:type="dxa"/>
            <w:tcMar>
              <w:left w:w="108" w:type="dxa"/>
              <w:right w:w="108" w:type="dxa"/>
            </w:tcMar>
          </w:tcPr>
          <w:p w14:paraId="5E1B6660" w14:textId="77777777" w:rsidR="005C53CB" w:rsidRDefault="005C53CB" w:rsidP="00A87F16">
            <w:pPr>
              <w:jc w:val="both"/>
              <w:rPr>
                <w:rFonts w:ascii="Aptos" w:eastAsia="Aptos" w:hAnsi="Aptos" w:cs="Aptos"/>
              </w:rPr>
            </w:pPr>
          </w:p>
          <w:p w14:paraId="6652FEDA" w14:textId="57C984BB" w:rsidR="00080587" w:rsidRDefault="00080587" w:rsidP="00A87F16">
            <w:pPr>
              <w:jc w:val="both"/>
              <w:rPr>
                <w:rFonts w:ascii="Aptos" w:eastAsia="Aptos" w:hAnsi="Aptos" w:cs="Aptos"/>
              </w:rPr>
            </w:pPr>
            <w:r w:rsidRPr="21A61682">
              <w:rPr>
                <w:rFonts w:ascii="Aptos" w:eastAsia="Aptos" w:hAnsi="Aptos" w:cs="Aptos"/>
              </w:rPr>
              <w:t xml:space="preserve">Measures to plan for and reduce vulnerability of </w:t>
            </w:r>
            <w:r w:rsidR="005C53CB">
              <w:rPr>
                <w:rFonts w:ascii="Aptos" w:eastAsia="Aptos" w:hAnsi="Aptos" w:cs="Aptos"/>
              </w:rPr>
              <w:t>L</w:t>
            </w:r>
            <w:r w:rsidRPr="21A61682">
              <w:rPr>
                <w:rFonts w:ascii="Aptos" w:eastAsia="Aptos" w:hAnsi="Aptos" w:cs="Aptos"/>
              </w:rPr>
              <w:t xml:space="preserve">ocal </w:t>
            </w:r>
            <w:r w:rsidR="005C53CB">
              <w:rPr>
                <w:rFonts w:ascii="Aptos" w:eastAsia="Aptos" w:hAnsi="Aptos" w:cs="Aptos"/>
              </w:rPr>
              <w:t>A</w:t>
            </w:r>
            <w:r w:rsidRPr="21A61682">
              <w:rPr>
                <w:rFonts w:ascii="Aptos" w:eastAsia="Aptos" w:hAnsi="Aptos" w:cs="Aptos"/>
              </w:rPr>
              <w:t xml:space="preserve">uthority services and </w:t>
            </w:r>
            <w:r w:rsidR="005C53CB">
              <w:rPr>
                <w:rFonts w:ascii="Aptos" w:eastAsia="Aptos" w:hAnsi="Aptos" w:cs="Aptos"/>
              </w:rPr>
              <w:t>functions</w:t>
            </w:r>
            <w:r w:rsidRPr="21A61682">
              <w:rPr>
                <w:rFonts w:ascii="Aptos" w:eastAsia="Aptos" w:hAnsi="Aptos" w:cs="Aptos"/>
              </w:rPr>
              <w:t xml:space="preserve"> to climate change impacts, minimise risks and costs and protect lives and </w:t>
            </w:r>
            <w:r w:rsidR="005C53CB">
              <w:rPr>
                <w:rFonts w:ascii="Aptos" w:eastAsia="Aptos" w:hAnsi="Aptos" w:cs="Aptos"/>
              </w:rPr>
              <w:t>assets</w:t>
            </w:r>
            <w:r w:rsidRPr="21A61682">
              <w:rPr>
                <w:rFonts w:ascii="Aptos" w:eastAsia="Aptos" w:hAnsi="Aptos" w:cs="Aptos"/>
              </w:rPr>
              <w:t xml:space="preserve"> by building resilience into natural and human systems.</w:t>
            </w:r>
          </w:p>
          <w:p w14:paraId="74D210C3" w14:textId="7E5E647E" w:rsidR="005C53CB" w:rsidRDefault="005C53CB" w:rsidP="00A87F16">
            <w:pPr>
              <w:jc w:val="both"/>
            </w:pPr>
          </w:p>
        </w:tc>
      </w:tr>
      <w:tr w:rsidR="00080587" w14:paraId="4EE45C2F" w14:textId="77777777" w:rsidTr="00ED3262">
        <w:trPr>
          <w:trHeight w:val="675"/>
        </w:trPr>
        <w:tc>
          <w:tcPr>
            <w:tcW w:w="2547" w:type="dxa"/>
            <w:tcMar>
              <w:left w:w="108" w:type="dxa"/>
              <w:right w:w="108" w:type="dxa"/>
            </w:tcMar>
            <w:vAlign w:val="center"/>
          </w:tcPr>
          <w:p w14:paraId="795B0231" w14:textId="10A90951" w:rsidR="00080587" w:rsidRPr="00E25833" w:rsidRDefault="00080587" w:rsidP="000A6B5D">
            <w:pPr>
              <w:rPr>
                <w:b/>
                <w:bCs/>
              </w:rPr>
            </w:pPr>
            <w:r w:rsidRPr="00E25833">
              <w:rPr>
                <w:rFonts w:ascii="Aptos" w:eastAsia="Aptos" w:hAnsi="Aptos" w:cs="Aptos"/>
                <w:b/>
                <w:bCs/>
              </w:rPr>
              <w:t xml:space="preserve">Delivery </w:t>
            </w:r>
            <w:r w:rsidR="000A4FC1">
              <w:rPr>
                <w:rFonts w:ascii="Aptos" w:eastAsia="Aptos" w:hAnsi="Aptos" w:cs="Aptos"/>
                <w:b/>
                <w:bCs/>
              </w:rPr>
              <w:t>A</w:t>
            </w:r>
            <w:r w:rsidRPr="00E25833">
              <w:rPr>
                <w:rFonts w:ascii="Aptos" w:eastAsia="Aptos" w:hAnsi="Aptos" w:cs="Aptos"/>
                <w:b/>
                <w:bCs/>
              </w:rPr>
              <w:t xml:space="preserve">cross Services </w:t>
            </w:r>
          </w:p>
        </w:tc>
        <w:tc>
          <w:tcPr>
            <w:tcW w:w="6468" w:type="dxa"/>
            <w:tcMar>
              <w:left w:w="108" w:type="dxa"/>
              <w:right w:w="108" w:type="dxa"/>
            </w:tcMar>
          </w:tcPr>
          <w:p w14:paraId="335A3DF3" w14:textId="397EBBD8" w:rsidR="00080587" w:rsidRDefault="00F847C1" w:rsidP="000E1BDC">
            <w:pPr>
              <w:jc w:val="both"/>
              <w:rPr>
                <w:rFonts w:ascii="Aptos" w:eastAsia="Aptos" w:hAnsi="Aptos" w:cs="Aptos"/>
              </w:rPr>
            </w:pPr>
            <w:r w:rsidRPr="00F847C1">
              <w:rPr>
                <w:rFonts w:ascii="Aptos" w:eastAsia="Aptos" w:hAnsi="Aptos" w:cs="Aptos"/>
                <w:lang w:val="en-GB"/>
              </w:rPr>
              <w:t xml:space="preserve">Progress on delivery of climate action measures across Council </w:t>
            </w:r>
            <w:r w:rsidR="00080587" w:rsidRPr="00F847C1">
              <w:rPr>
                <w:rFonts w:ascii="Aptos" w:eastAsia="Aptos" w:hAnsi="Aptos" w:cs="Aptos"/>
                <w:lang w:val="en-GB"/>
              </w:rPr>
              <w:t xml:space="preserve">services and functions </w:t>
            </w:r>
            <w:r w:rsidRPr="00F847C1">
              <w:rPr>
                <w:rFonts w:ascii="Aptos" w:eastAsia="Aptos" w:hAnsi="Aptos" w:cs="Aptos"/>
                <w:lang w:val="en-GB"/>
              </w:rPr>
              <w:t xml:space="preserve">which </w:t>
            </w:r>
            <w:r w:rsidR="00080587" w:rsidRPr="00F847C1">
              <w:rPr>
                <w:rFonts w:ascii="Aptos" w:eastAsia="Aptos" w:hAnsi="Aptos" w:cs="Aptos"/>
                <w:lang w:val="en-GB"/>
              </w:rPr>
              <w:t xml:space="preserve">support, facilitate and enable </w:t>
            </w:r>
            <w:r w:rsidR="00853A59">
              <w:rPr>
                <w:rFonts w:ascii="Aptos" w:eastAsia="Aptos" w:hAnsi="Aptos" w:cs="Aptos"/>
                <w:lang w:val="en-GB"/>
              </w:rPr>
              <w:t>G</w:t>
            </w:r>
            <w:r w:rsidR="00080587" w:rsidRPr="00F847C1">
              <w:rPr>
                <w:rFonts w:ascii="Aptos" w:eastAsia="Aptos" w:hAnsi="Aptos" w:cs="Aptos"/>
                <w:lang w:val="en-GB"/>
              </w:rPr>
              <w:t xml:space="preserve">overnment </w:t>
            </w:r>
            <w:r w:rsidR="00853A59">
              <w:rPr>
                <w:rFonts w:ascii="Aptos" w:eastAsia="Aptos" w:hAnsi="Aptos" w:cs="Aptos"/>
                <w:lang w:val="en-GB"/>
              </w:rPr>
              <w:t>D</w:t>
            </w:r>
            <w:r w:rsidR="00080587" w:rsidRPr="00F847C1">
              <w:rPr>
                <w:rFonts w:ascii="Aptos" w:eastAsia="Aptos" w:hAnsi="Aptos" w:cs="Aptos"/>
                <w:lang w:val="en-GB"/>
              </w:rPr>
              <w:t xml:space="preserve">epartments, agencies and stakeholders to meet their climate goals at the local level and influence the value chain through Green Public Procurement.  </w:t>
            </w:r>
            <w:r w:rsidR="00080587" w:rsidRPr="00F847C1">
              <w:rPr>
                <w:rFonts w:ascii="Aptos" w:eastAsia="Aptos" w:hAnsi="Aptos" w:cs="Aptos"/>
              </w:rPr>
              <w:t xml:space="preserve"> </w:t>
            </w:r>
          </w:p>
          <w:p w14:paraId="69F74A25" w14:textId="4E54A3FB" w:rsidR="00A87F16" w:rsidRPr="00F847C1" w:rsidRDefault="00A87F16" w:rsidP="000E1BDC">
            <w:pPr>
              <w:jc w:val="both"/>
            </w:pPr>
          </w:p>
        </w:tc>
      </w:tr>
      <w:tr w:rsidR="00080587" w14:paraId="67AB306D" w14:textId="77777777" w:rsidTr="00ED3262">
        <w:trPr>
          <w:trHeight w:val="675"/>
        </w:trPr>
        <w:tc>
          <w:tcPr>
            <w:tcW w:w="2547" w:type="dxa"/>
            <w:tcMar>
              <w:left w:w="108" w:type="dxa"/>
              <w:right w:w="108" w:type="dxa"/>
            </w:tcMar>
            <w:vAlign w:val="center"/>
          </w:tcPr>
          <w:p w14:paraId="29B162BF" w14:textId="77777777" w:rsidR="00080587" w:rsidRPr="00E25833" w:rsidRDefault="00080587" w:rsidP="000A6B5D">
            <w:pPr>
              <w:rPr>
                <w:b/>
                <w:bCs/>
              </w:rPr>
            </w:pPr>
            <w:r w:rsidRPr="00E25833">
              <w:rPr>
                <w:rFonts w:ascii="Aptos" w:eastAsia="Aptos" w:hAnsi="Aptos" w:cs="Aptos"/>
                <w:b/>
                <w:bCs/>
                <w:lang w:val="en-GB"/>
              </w:rPr>
              <w:t>Community Engagement &amp; Activation</w:t>
            </w:r>
          </w:p>
          <w:p w14:paraId="152613E7" w14:textId="77777777" w:rsidR="00080587" w:rsidRPr="00E25833" w:rsidRDefault="00080587" w:rsidP="000A6B5D">
            <w:pPr>
              <w:rPr>
                <w:b/>
                <w:bCs/>
              </w:rPr>
            </w:pPr>
            <w:r w:rsidRPr="00E25833">
              <w:rPr>
                <w:rFonts w:ascii="Aptos" w:eastAsia="Aptos" w:hAnsi="Aptos" w:cs="Aptos"/>
                <w:b/>
                <w:bCs/>
              </w:rPr>
              <w:t xml:space="preserve"> </w:t>
            </w:r>
          </w:p>
        </w:tc>
        <w:tc>
          <w:tcPr>
            <w:tcW w:w="6468" w:type="dxa"/>
            <w:tcMar>
              <w:left w:w="108" w:type="dxa"/>
              <w:right w:w="108" w:type="dxa"/>
            </w:tcMar>
          </w:tcPr>
          <w:p w14:paraId="6476BF09" w14:textId="77777777" w:rsidR="00080587" w:rsidRDefault="00080587" w:rsidP="000A6B5D">
            <w:pPr>
              <w:jc w:val="both"/>
              <w:rPr>
                <w:rFonts w:ascii="Aptos" w:eastAsia="Aptos" w:hAnsi="Aptos" w:cs="Aptos"/>
                <w:lang w:val="en-GB"/>
              </w:rPr>
            </w:pPr>
            <w:r w:rsidRPr="21A61682">
              <w:rPr>
                <w:rFonts w:ascii="Aptos" w:eastAsia="Aptos" w:hAnsi="Aptos" w:cs="Aptos"/>
                <w:lang w:val="en-GB"/>
              </w:rPr>
              <w:t>Actions that support community engagement, activity and capacity to build resilience to climate change impacts, reduce energy consumption and emissions and protect, restore and/or enhance biodiversity and work to achieve the objectives of the Decarbonising Zone(s) (DZ).</w:t>
            </w:r>
          </w:p>
          <w:p w14:paraId="70D64893" w14:textId="77777777" w:rsidR="00F847C1" w:rsidRDefault="00F847C1" w:rsidP="000A6B5D">
            <w:pPr>
              <w:jc w:val="both"/>
            </w:pPr>
          </w:p>
        </w:tc>
      </w:tr>
    </w:tbl>
    <w:p w14:paraId="5B9B631F" w14:textId="77777777" w:rsidR="000E1BDC" w:rsidRDefault="000E1BDC" w:rsidP="00080587">
      <w:pPr>
        <w:spacing w:line="257" w:lineRule="auto"/>
        <w:rPr>
          <w:rFonts w:ascii="Aptos" w:eastAsia="Aptos" w:hAnsi="Aptos" w:cs="Aptos"/>
          <w:b/>
          <w:bCs/>
          <w:lang w:val="en-GB"/>
        </w:rPr>
      </w:pPr>
    </w:p>
    <w:p w14:paraId="6613A91C" w14:textId="16EB4AA5" w:rsidR="00080587" w:rsidRDefault="002C1B99" w:rsidP="00080587">
      <w:pPr>
        <w:spacing w:line="257" w:lineRule="auto"/>
      </w:pPr>
      <w:r>
        <w:rPr>
          <w:noProof/>
        </w:rPr>
        <w:drawing>
          <wp:anchor distT="0" distB="0" distL="114300" distR="114300" simplePos="0" relativeHeight="251658256" behindDoc="0" locked="0" layoutInCell="1" allowOverlap="1" wp14:anchorId="7C7065E4" wp14:editId="2BAC2253">
            <wp:simplePos x="0" y="0"/>
            <wp:positionH relativeFrom="column">
              <wp:posOffset>4091818</wp:posOffset>
            </wp:positionH>
            <wp:positionV relativeFrom="paragraph">
              <wp:posOffset>200281</wp:posOffset>
            </wp:positionV>
            <wp:extent cx="1631950" cy="1631950"/>
            <wp:effectExtent l="19050" t="19050" r="25400" b="25400"/>
            <wp:wrapSquare wrapText="bothSides"/>
            <wp:docPr id="1109569058" name="Picture 1330255350" descr="A circular chart with ic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569058" name="Picture 1330255350" descr="A circular chart with icons&#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1631950" cy="163195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080587" w:rsidRPr="21A61682">
        <w:rPr>
          <w:rFonts w:ascii="Aptos" w:eastAsia="Aptos" w:hAnsi="Aptos" w:cs="Aptos"/>
          <w:b/>
          <w:bCs/>
          <w:lang w:val="en-GB"/>
        </w:rPr>
        <w:t>Climate Actions and UN Sustainability Goals</w:t>
      </w:r>
    </w:p>
    <w:p w14:paraId="6DCD6A35" w14:textId="7515D766" w:rsidR="00080587" w:rsidRDefault="00392256" w:rsidP="00A87F16">
      <w:pPr>
        <w:spacing w:line="257" w:lineRule="auto"/>
        <w:jc w:val="both"/>
        <w:rPr>
          <w:rFonts w:ascii="Aptos" w:eastAsia="Aptos" w:hAnsi="Aptos" w:cs="Aptos"/>
          <w:color w:val="FF0000"/>
          <w:lang w:val="en-GB"/>
        </w:rPr>
      </w:pPr>
      <w:bookmarkStart w:id="5" w:name="_Hlk193703590"/>
      <w:r>
        <w:rPr>
          <w:rFonts w:ascii="Aptos" w:eastAsia="Aptos" w:hAnsi="Aptos" w:cs="Aptos"/>
          <w:lang w:val="en-GB"/>
        </w:rPr>
        <w:t xml:space="preserve">The report demonstrates how the actions </w:t>
      </w:r>
      <w:r w:rsidR="008A28A5">
        <w:rPr>
          <w:rFonts w:ascii="Aptos" w:eastAsia="Aptos" w:hAnsi="Aptos" w:cs="Aptos"/>
          <w:lang w:val="en-GB"/>
        </w:rPr>
        <w:t xml:space="preserve">in </w:t>
      </w:r>
      <w:r w:rsidR="00F847C1">
        <w:rPr>
          <w:rFonts w:ascii="Aptos" w:eastAsia="Aptos" w:hAnsi="Aptos" w:cs="Aptos"/>
          <w:lang w:val="en-GB"/>
        </w:rPr>
        <w:t xml:space="preserve">the </w:t>
      </w:r>
      <w:r w:rsidR="008A28A5">
        <w:rPr>
          <w:rFonts w:ascii="Aptos" w:eastAsia="Aptos" w:hAnsi="Aptos" w:cs="Aptos"/>
          <w:lang w:val="en-GB"/>
        </w:rPr>
        <w:t xml:space="preserve">Plan </w:t>
      </w:r>
      <w:r>
        <w:rPr>
          <w:rFonts w:ascii="Aptos" w:eastAsia="Aptos" w:hAnsi="Aptos" w:cs="Aptos"/>
          <w:lang w:val="en-GB"/>
        </w:rPr>
        <w:t xml:space="preserve">align with and deliver on </w:t>
      </w:r>
      <w:r w:rsidR="00080587" w:rsidRPr="21A61682">
        <w:rPr>
          <w:rFonts w:ascii="Aptos" w:eastAsia="Aptos" w:hAnsi="Aptos" w:cs="Aptos"/>
          <w:lang w:val="en-GB"/>
        </w:rPr>
        <w:t>the UN Sustainable Development Goals</w:t>
      </w:r>
      <w:r w:rsidR="008A28A5">
        <w:rPr>
          <w:rFonts w:ascii="Aptos" w:eastAsia="Aptos" w:hAnsi="Aptos" w:cs="Aptos"/>
          <w:lang w:val="en-GB"/>
        </w:rPr>
        <w:t xml:space="preserve"> </w:t>
      </w:r>
      <w:r w:rsidR="00853A59">
        <w:rPr>
          <w:rFonts w:ascii="Aptos" w:eastAsia="Aptos" w:hAnsi="Aptos" w:cs="Aptos"/>
          <w:lang w:val="en-GB"/>
        </w:rPr>
        <w:t>(</w:t>
      </w:r>
      <w:r w:rsidR="00F847C1">
        <w:rPr>
          <w:rFonts w:ascii="Aptos" w:eastAsia="Aptos" w:hAnsi="Aptos" w:cs="Aptos"/>
          <w:lang w:val="en-GB"/>
        </w:rPr>
        <w:t>SDG’s</w:t>
      </w:r>
      <w:r w:rsidR="00853A59">
        <w:rPr>
          <w:rFonts w:ascii="Aptos" w:eastAsia="Aptos" w:hAnsi="Aptos" w:cs="Aptos"/>
          <w:lang w:val="en-GB"/>
        </w:rPr>
        <w:t>)</w:t>
      </w:r>
      <w:r w:rsidR="00F847C1">
        <w:rPr>
          <w:rFonts w:ascii="Aptos" w:eastAsia="Aptos" w:hAnsi="Aptos" w:cs="Aptos"/>
          <w:lang w:val="en-GB"/>
        </w:rPr>
        <w:t xml:space="preserve"> </w:t>
      </w:r>
      <w:r w:rsidR="000A4FC1">
        <w:rPr>
          <w:rFonts w:ascii="Aptos" w:eastAsia="Aptos" w:hAnsi="Aptos" w:cs="Aptos"/>
          <w:lang w:val="en-GB"/>
        </w:rPr>
        <w:t xml:space="preserve">at a local level. </w:t>
      </w:r>
      <w:bookmarkEnd w:id="5"/>
      <w:r w:rsidR="00080587" w:rsidRPr="352D2FCF">
        <w:rPr>
          <w:rFonts w:ascii="Aptos" w:eastAsia="Aptos" w:hAnsi="Aptos" w:cs="Aptos"/>
          <w:lang w:val="en-GB"/>
        </w:rPr>
        <w:t>The</w:t>
      </w:r>
      <w:r w:rsidR="00F847C1">
        <w:rPr>
          <w:rFonts w:ascii="Aptos" w:eastAsia="Aptos" w:hAnsi="Aptos" w:cs="Aptos"/>
          <w:lang w:val="en-GB"/>
        </w:rPr>
        <w:t xml:space="preserve"> </w:t>
      </w:r>
      <w:r w:rsidR="00853A59">
        <w:rPr>
          <w:rFonts w:ascii="Aptos" w:eastAsia="Aptos" w:hAnsi="Aptos" w:cs="Aptos"/>
          <w:lang w:val="en-GB"/>
        </w:rPr>
        <w:t>SDGs</w:t>
      </w:r>
      <w:r w:rsidR="00080587" w:rsidRPr="352D2FCF">
        <w:rPr>
          <w:rFonts w:ascii="Aptos" w:eastAsia="Aptos" w:hAnsi="Aptos" w:cs="Aptos"/>
          <w:lang w:val="en-GB"/>
        </w:rPr>
        <w:t xml:space="preserve"> represent 17 social, economic and environmental priorities designed to combat the global challenges facing humanity by 2030.</w:t>
      </w:r>
      <w:r w:rsidR="00080587" w:rsidRPr="00E72A25">
        <w:rPr>
          <w:rFonts w:ascii="Aptos" w:eastAsia="Aptos" w:hAnsi="Aptos" w:cs="Aptos"/>
          <w:color w:val="FF0000"/>
          <w:lang w:val="en-GB"/>
        </w:rPr>
        <w:t xml:space="preserve"> </w:t>
      </w:r>
    </w:p>
    <w:p w14:paraId="1DB41693" w14:textId="14E0531B" w:rsidR="001A085D" w:rsidRDefault="00B161FA" w:rsidP="000A4FC1">
      <w:pPr>
        <w:jc w:val="both"/>
        <w:rPr>
          <w:lang w:val="en-GB"/>
        </w:rPr>
      </w:pPr>
      <w:r>
        <w:t xml:space="preserve">The LACAP has identified the relevant SDGs relating to each of the actions in Plan. </w:t>
      </w:r>
      <w:bookmarkStart w:id="6" w:name="_Hlk193703612"/>
      <w:r w:rsidR="001A085D">
        <w:rPr>
          <w:lang w:val="en-GB"/>
        </w:rPr>
        <w:t xml:space="preserve">A total of 13 of the 17 SDGs are supported through the Plan. </w:t>
      </w:r>
      <w:bookmarkEnd w:id="6"/>
      <w:r w:rsidR="001A085D">
        <w:rPr>
          <w:lang w:val="en-GB"/>
        </w:rPr>
        <w:t xml:space="preserve">Details of the SDGs delivered under </w:t>
      </w:r>
      <w:r w:rsidR="00771A1E">
        <w:rPr>
          <w:lang w:val="en-GB"/>
        </w:rPr>
        <w:t xml:space="preserve">each of the </w:t>
      </w:r>
      <w:r w:rsidR="001A085D">
        <w:rPr>
          <w:lang w:val="en-GB"/>
        </w:rPr>
        <w:t>five Strategic Goals</w:t>
      </w:r>
      <w:r w:rsidR="00771A1E">
        <w:rPr>
          <w:lang w:val="en-GB"/>
        </w:rPr>
        <w:t xml:space="preserve"> of the Plan,</w:t>
      </w:r>
      <w:r w:rsidR="001A085D">
        <w:rPr>
          <w:lang w:val="en-GB"/>
        </w:rPr>
        <w:t xml:space="preserve"> and the </w:t>
      </w:r>
      <w:r w:rsidR="00771A1E">
        <w:rPr>
          <w:lang w:val="en-GB"/>
        </w:rPr>
        <w:t xml:space="preserve">Decarbonising Zone, </w:t>
      </w:r>
      <w:r w:rsidR="001A085D">
        <w:rPr>
          <w:lang w:val="en-GB"/>
        </w:rPr>
        <w:t xml:space="preserve">are provided in Appendix 1.  </w:t>
      </w:r>
    </w:p>
    <w:p w14:paraId="1E3CA136" w14:textId="77777777" w:rsidR="000A4FC1" w:rsidRDefault="000A4FC1" w:rsidP="00A87F16">
      <w:pPr>
        <w:jc w:val="both"/>
        <w:rPr>
          <w:b/>
          <w:bCs/>
        </w:rPr>
      </w:pPr>
    </w:p>
    <w:p w14:paraId="3CC19B51" w14:textId="77777777" w:rsidR="00323D77" w:rsidRDefault="00323D77" w:rsidP="00A87F16">
      <w:pPr>
        <w:jc w:val="both"/>
        <w:rPr>
          <w:b/>
          <w:bCs/>
        </w:rPr>
      </w:pPr>
    </w:p>
    <w:p w14:paraId="133316AC" w14:textId="520BC914" w:rsidR="0045662A" w:rsidRDefault="0045662A">
      <w:pPr>
        <w:rPr>
          <w:b/>
          <w:bCs/>
        </w:rPr>
      </w:pPr>
      <w:r>
        <w:rPr>
          <w:b/>
          <w:bCs/>
        </w:rPr>
        <w:br w:type="page"/>
      </w:r>
    </w:p>
    <w:p w14:paraId="292DEE71" w14:textId="77777777" w:rsidR="00323D77" w:rsidRDefault="00323D77" w:rsidP="00A87F16">
      <w:pPr>
        <w:jc w:val="both"/>
        <w:rPr>
          <w:b/>
          <w:bCs/>
        </w:rPr>
      </w:pPr>
    </w:p>
    <w:p w14:paraId="518DE3CF" w14:textId="2690BB74" w:rsidR="005A7783" w:rsidRPr="005A7783" w:rsidRDefault="005A7783" w:rsidP="00A87F16">
      <w:pPr>
        <w:jc w:val="both"/>
        <w:rPr>
          <w:b/>
          <w:bCs/>
        </w:rPr>
      </w:pPr>
      <w:r w:rsidRPr="005A7783">
        <w:rPr>
          <w:b/>
          <w:bCs/>
        </w:rPr>
        <w:t>Local Authority Climate Action Framework</w:t>
      </w:r>
    </w:p>
    <w:p w14:paraId="56D2700D" w14:textId="2566313F" w:rsidR="00A87F16" w:rsidRDefault="005A7783" w:rsidP="00A87F16">
      <w:pPr>
        <w:jc w:val="both"/>
      </w:pPr>
      <w:r>
        <w:t xml:space="preserve">The implementation of the LACAP delivers on commitments provided for under a local authority framework for climate action. This includes </w:t>
      </w:r>
      <w:r w:rsidR="00771A1E">
        <w:rPr>
          <w:rFonts w:cstheme="minorHAnsi"/>
        </w:rPr>
        <w:t xml:space="preserve">the national Climate Action Plans and the Climate Action and Low Carbon Development (Amendment) Act 2021, </w:t>
      </w:r>
      <w:r>
        <w:t xml:space="preserve">the Local Authority Climate Action Charter </w:t>
      </w:r>
      <w:r w:rsidR="00771A1E">
        <w:t xml:space="preserve">(2019, currently under review) </w:t>
      </w:r>
      <w:r>
        <w:t xml:space="preserve">and </w:t>
      </w:r>
      <w:r w:rsidR="00A87F16">
        <w:t>the Local Government roadmap for climate action, “</w:t>
      </w:r>
      <w:r w:rsidR="00A87F16" w:rsidRPr="00771A1E">
        <w:t>Delivering Effective Climate Action 2030</w:t>
      </w:r>
      <w:r w:rsidR="00771A1E" w:rsidRPr="00771A1E">
        <w:t>. Local authority sector strategy for delivering on the Climate Action Charter and Climate Action Plan.</w:t>
      </w:r>
      <w:r w:rsidR="00771A1E">
        <w:t>”</w:t>
      </w:r>
    </w:p>
    <w:p w14:paraId="6DC9062A" w14:textId="03588BDA" w:rsidR="0094335F" w:rsidRDefault="00F551F1" w:rsidP="00142EC2">
      <w:pPr>
        <w:pStyle w:val="Heading2"/>
        <w:rPr>
          <w:lang w:val="en-GB"/>
        </w:rPr>
      </w:pPr>
      <w:bookmarkStart w:id="7" w:name="_Toc188621354"/>
      <w:r>
        <w:rPr>
          <w:lang w:val="en-GB"/>
        </w:rPr>
        <w:t>Climate Action Plan Overview</w:t>
      </w:r>
      <w:bookmarkEnd w:id="7"/>
    </w:p>
    <w:p w14:paraId="3B713D6E" w14:textId="77777777" w:rsidR="00A87F16" w:rsidRDefault="00060650" w:rsidP="00A87F16">
      <w:pPr>
        <w:jc w:val="both"/>
        <w:rPr>
          <w:lang w:val="en-GB"/>
        </w:rPr>
      </w:pPr>
      <w:r>
        <w:rPr>
          <w:lang w:val="en-GB"/>
        </w:rPr>
        <w:t xml:space="preserve">The Climate Action </w:t>
      </w:r>
      <w:r w:rsidR="006A0633">
        <w:rPr>
          <w:lang w:val="en-GB"/>
        </w:rPr>
        <w:t xml:space="preserve">Plan </w:t>
      </w:r>
      <w:r>
        <w:rPr>
          <w:lang w:val="en-GB"/>
        </w:rPr>
        <w:t>contains</w:t>
      </w:r>
      <w:r w:rsidR="00E91084">
        <w:rPr>
          <w:lang w:val="en-GB"/>
        </w:rPr>
        <w:t xml:space="preserve"> </w:t>
      </w:r>
      <w:r w:rsidR="00355579">
        <w:rPr>
          <w:lang w:val="en-GB"/>
        </w:rPr>
        <w:t xml:space="preserve">a total </w:t>
      </w:r>
      <w:r w:rsidR="00355579" w:rsidRPr="001507F9">
        <w:rPr>
          <w:lang w:val="en-GB"/>
        </w:rPr>
        <w:t xml:space="preserve">of </w:t>
      </w:r>
      <w:r w:rsidR="008A28A5" w:rsidRPr="001507F9">
        <w:rPr>
          <w:lang w:val="en-GB"/>
        </w:rPr>
        <w:t>9</w:t>
      </w:r>
      <w:r w:rsidR="00355579" w:rsidRPr="001507F9">
        <w:rPr>
          <w:lang w:val="en-GB"/>
        </w:rPr>
        <w:t>9</w:t>
      </w:r>
      <w:r w:rsidR="006B6CA0" w:rsidRPr="001507F9">
        <w:rPr>
          <w:lang w:val="en-GB"/>
        </w:rPr>
        <w:t xml:space="preserve"> action</w:t>
      </w:r>
      <w:r w:rsidR="006834DC" w:rsidRPr="001507F9">
        <w:rPr>
          <w:lang w:val="en-GB"/>
        </w:rPr>
        <w:t>s.</w:t>
      </w:r>
      <w:r w:rsidR="006834DC">
        <w:rPr>
          <w:lang w:val="en-GB"/>
        </w:rPr>
        <w:t xml:space="preserve"> These comprise 9</w:t>
      </w:r>
      <w:r w:rsidR="001507F9">
        <w:rPr>
          <w:lang w:val="en-GB"/>
        </w:rPr>
        <w:t>5</w:t>
      </w:r>
      <w:r w:rsidR="006834DC">
        <w:rPr>
          <w:lang w:val="en-GB"/>
        </w:rPr>
        <w:t xml:space="preserve"> actions </w:t>
      </w:r>
      <w:r w:rsidR="00355579">
        <w:rPr>
          <w:lang w:val="en-GB"/>
        </w:rPr>
        <w:t>arranged under</w:t>
      </w:r>
      <w:r w:rsidR="006834DC">
        <w:rPr>
          <w:lang w:val="en-GB"/>
        </w:rPr>
        <w:t xml:space="preserve"> the </w:t>
      </w:r>
      <w:r w:rsidR="00890113">
        <w:rPr>
          <w:lang w:val="en-GB"/>
        </w:rPr>
        <w:t>5</w:t>
      </w:r>
      <w:r w:rsidR="006B6CA0">
        <w:rPr>
          <w:lang w:val="en-GB"/>
        </w:rPr>
        <w:t xml:space="preserve"> </w:t>
      </w:r>
      <w:r w:rsidR="008A28A5">
        <w:rPr>
          <w:lang w:val="en-GB"/>
        </w:rPr>
        <w:t>Strategic Goals</w:t>
      </w:r>
      <w:r w:rsidR="00E16C76">
        <w:rPr>
          <w:lang w:val="en-GB"/>
        </w:rPr>
        <w:t xml:space="preserve"> of the Plan</w:t>
      </w:r>
      <w:r w:rsidR="006834DC">
        <w:rPr>
          <w:lang w:val="en-GB"/>
        </w:rPr>
        <w:t xml:space="preserve">, plus an additional </w:t>
      </w:r>
      <w:r w:rsidR="001507F9">
        <w:rPr>
          <w:lang w:val="en-GB"/>
        </w:rPr>
        <w:t>4</w:t>
      </w:r>
      <w:r w:rsidR="006834DC">
        <w:rPr>
          <w:lang w:val="en-GB"/>
        </w:rPr>
        <w:t xml:space="preserve"> actions which relate </w:t>
      </w:r>
      <w:r w:rsidR="000E1BDC">
        <w:rPr>
          <w:lang w:val="en-GB"/>
        </w:rPr>
        <w:t>solely</w:t>
      </w:r>
      <w:r w:rsidR="006834DC">
        <w:rPr>
          <w:lang w:val="en-GB"/>
        </w:rPr>
        <w:t xml:space="preserve"> to the implementation of the Kilkenny City Decarbonising Zone (DZ). </w:t>
      </w:r>
    </w:p>
    <w:p w14:paraId="2DCF2465" w14:textId="2FF75E8E" w:rsidR="00A87F16" w:rsidRDefault="00355579" w:rsidP="00A87F16">
      <w:pPr>
        <w:jc w:val="both"/>
        <w:rPr>
          <w:lang w:val="en-GB"/>
        </w:rPr>
      </w:pPr>
      <w:r>
        <w:rPr>
          <w:lang w:val="en-GB"/>
        </w:rPr>
        <w:t xml:space="preserve"> </w:t>
      </w:r>
      <w:r w:rsidR="008A7823">
        <w:rPr>
          <w:lang w:val="en-GB"/>
        </w:rPr>
        <w:t>The actions were developed following extensive consultation with all service areas in the Council, the Elected Members, S</w:t>
      </w:r>
      <w:r w:rsidR="00A87F16">
        <w:rPr>
          <w:lang w:val="en-GB"/>
        </w:rPr>
        <w:t xml:space="preserve">trategic Policy Committee 4 </w:t>
      </w:r>
      <w:r w:rsidR="00853A59">
        <w:rPr>
          <w:lang w:val="en-GB"/>
        </w:rPr>
        <w:t>(</w:t>
      </w:r>
      <w:r w:rsidR="00B161FA">
        <w:rPr>
          <w:lang w:val="en-GB"/>
        </w:rPr>
        <w:t>Environment Protection, Climate Action and Energy</w:t>
      </w:r>
      <w:r w:rsidR="00853A59">
        <w:rPr>
          <w:lang w:val="en-GB"/>
        </w:rPr>
        <w:t xml:space="preserve">) </w:t>
      </w:r>
      <w:r w:rsidR="008A7823">
        <w:rPr>
          <w:lang w:val="en-GB"/>
        </w:rPr>
        <w:t>and with</w:t>
      </w:r>
      <w:r w:rsidR="00A87F16">
        <w:rPr>
          <w:lang w:val="en-GB"/>
        </w:rPr>
        <w:t xml:space="preserve"> stakeholders and the wider</w:t>
      </w:r>
      <w:r w:rsidR="008A7823">
        <w:rPr>
          <w:lang w:val="en-GB"/>
        </w:rPr>
        <w:t xml:space="preserve"> public. They were also informed by baseline data on climate risks </w:t>
      </w:r>
      <w:r w:rsidR="00A87F16">
        <w:rPr>
          <w:lang w:val="en-GB"/>
        </w:rPr>
        <w:t xml:space="preserve">to Kilkenny County Council service delivery, along with baseline data on the Council’s </w:t>
      </w:r>
      <w:r w:rsidR="008A7823">
        <w:rPr>
          <w:lang w:val="en-GB"/>
        </w:rPr>
        <w:t>energy and emissions.</w:t>
      </w:r>
      <w:r w:rsidR="00A87F16">
        <w:rPr>
          <w:lang w:val="en-GB"/>
        </w:rPr>
        <w:t xml:space="preserve"> </w:t>
      </w:r>
    </w:p>
    <w:p w14:paraId="5DCF5011" w14:textId="77777777" w:rsidR="00C15C72" w:rsidRDefault="00C15C72" w:rsidP="00A87F16">
      <w:pPr>
        <w:jc w:val="both"/>
        <w:rPr>
          <w:lang w:val="en-GB"/>
        </w:rPr>
      </w:pPr>
    </w:p>
    <w:p w14:paraId="24EDD1EE" w14:textId="546A2D94" w:rsidR="002B0590" w:rsidRDefault="009A6353" w:rsidP="00F551F1">
      <w:pPr>
        <w:rPr>
          <w:lang w:val="en-GB"/>
        </w:rPr>
      </w:pPr>
      <w:r>
        <w:rPr>
          <w:noProof/>
          <w:lang w:val="en-GB"/>
        </w:rPr>
        <mc:AlternateContent>
          <mc:Choice Requires="wps">
            <w:drawing>
              <wp:anchor distT="0" distB="0" distL="114300" distR="114300" simplePos="0" relativeHeight="251658251" behindDoc="0" locked="0" layoutInCell="1" allowOverlap="1" wp14:anchorId="10DC455A" wp14:editId="2D20FA3C">
                <wp:simplePos x="0" y="0"/>
                <wp:positionH relativeFrom="column">
                  <wp:posOffset>4565073</wp:posOffset>
                </wp:positionH>
                <wp:positionV relativeFrom="paragraph">
                  <wp:posOffset>3175</wp:posOffset>
                </wp:positionV>
                <wp:extent cx="713509" cy="678873"/>
                <wp:effectExtent l="0" t="0" r="10795" b="26035"/>
                <wp:wrapNone/>
                <wp:docPr id="534668408" name="Flowchart: Connector 42"/>
                <wp:cNvGraphicFramePr/>
                <a:graphic xmlns:a="http://schemas.openxmlformats.org/drawingml/2006/main">
                  <a:graphicData uri="http://schemas.microsoft.com/office/word/2010/wordprocessingShape">
                    <wps:wsp>
                      <wps:cNvSpPr/>
                      <wps:spPr>
                        <a:xfrm>
                          <a:off x="0" y="0"/>
                          <a:ext cx="713509" cy="678873"/>
                        </a:xfrm>
                        <a:prstGeom prst="flowChartConnector">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D3950AB" w14:textId="324F40F4" w:rsidR="008453E4" w:rsidRPr="002650A3" w:rsidRDefault="008453E4" w:rsidP="003541C9">
                            <w:pPr>
                              <w:jc w:val="center"/>
                              <w:rPr>
                                <w:sz w:val="32"/>
                                <w:szCs w:val="32"/>
                                <w:lang w:val="en-GB"/>
                              </w:rPr>
                            </w:pPr>
                            <w:r>
                              <w:rPr>
                                <w:sz w:val="32"/>
                                <w:szCs w:val="32"/>
                                <w:lang w:val="en-GB"/>
                              </w:rPr>
                              <w:t>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0DC455A"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2" o:spid="_x0000_s1026" type="#_x0000_t120" style="position:absolute;margin-left:359.45pt;margin-top:.25pt;width:56.2pt;height:53.45pt;z-index:2516582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" fillcolor="#156082 [3204]" strokecolor="#030e13 [484]" strokeweight="1pt">
                <v:stroke joinstyle="miter"/>
                <v:textbox>
                  <w:txbxContent>
                    <w:p w14:paraId="5D3950AB" w14:textId="324F40F4" w:rsidR="008453E4" w:rsidRPr="002650A3" w:rsidRDefault="008453E4" w:rsidP="003541C9">
                      <w:pPr>
                        <w:jc w:val="center"/>
                        <w:rPr>
                          <w:sz w:val="32"/>
                          <w:szCs w:val="32"/>
                          <w:lang w:val="en-GB"/>
                        </w:rPr>
                      </w:pPr>
                      <w:r>
                        <w:rPr>
                          <w:sz w:val="32"/>
                          <w:szCs w:val="32"/>
                          <w:lang w:val="en-GB"/>
                        </w:rPr>
                        <w:t>19</w:t>
                      </w:r>
                    </w:p>
                  </w:txbxContent>
                </v:textbox>
              </v:shape>
            </w:pict>
          </mc:Fallback>
        </mc:AlternateContent>
      </w:r>
      <w:r w:rsidR="00C82CD3">
        <w:rPr>
          <w:noProof/>
          <w:lang w:val="en-GB"/>
        </w:rPr>
        <mc:AlternateContent>
          <mc:Choice Requires="wps">
            <w:drawing>
              <wp:anchor distT="0" distB="0" distL="114300" distR="114300" simplePos="0" relativeHeight="251658246" behindDoc="0" locked="0" layoutInCell="1" allowOverlap="1" wp14:anchorId="526BE72C" wp14:editId="1F0E9FF5">
                <wp:simplePos x="0" y="0"/>
                <wp:positionH relativeFrom="margin">
                  <wp:align>left</wp:align>
                </wp:positionH>
                <wp:positionV relativeFrom="paragraph">
                  <wp:posOffset>3637</wp:posOffset>
                </wp:positionV>
                <wp:extent cx="4024745" cy="644236"/>
                <wp:effectExtent l="0" t="0" r="13970" b="22860"/>
                <wp:wrapSquare wrapText="bothSides"/>
                <wp:docPr id="615877539" name="Rectangle: Rounded Corners 41"/>
                <wp:cNvGraphicFramePr/>
                <a:graphic xmlns:a="http://schemas.openxmlformats.org/drawingml/2006/main">
                  <a:graphicData uri="http://schemas.microsoft.com/office/word/2010/wordprocessingShape">
                    <wps:wsp>
                      <wps:cNvSpPr/>
                      <wps:spPr>
                        <a:xfrm>
                          <a:off x="0" y="0"/>
                          <a:ext cx="4024745" cy="644236"/>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30A9FCD" w14:textId="1DFDC8B6" w:rsidR="008453E4" w:rsidRPr="00C2387D" w:rsidRDefault="008453E4" w:rsidP="00C124E9">
                            <w:pPr>
                              <w:jc w:val="center"/>
                              <w:rPr>
                                <w:sz w:val="32"/>
                                <w:szCs w:val="32"/>
                                <w:lang w:val="en-GB"/>
                              </w:rPr>
                            </w:pPr>
                            <w:r w:rsidRPr="00C2387D">
                              <w:rPr>
                                <w:sz w:val="32"/>
                                <w:szCs w:val="32"/>
                                <w:lang w:val="en-GB"/>
                              </w:rPr>
                              <w:t>Governance &amp; Leadership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6BE72C" id="Rectangle: Rounded Corners 41" o:spid="_x0000_s1027" style="position:absolute;margin-left:0;margin-top:.3pt;width:316.9pt;height:50.75pt;z-index:25165824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" fillcolor="#156082 [3204]" strokecolor="#030e13 [484]" strokeweight="1pt">
                <v:stroke joinstyle="miter"/>
                <v:textbox>
                  <w:txbxContent>
                    <w:p w14:paraId="030A9FCD" w14:textId="1DFDC8B6" w:rsidR="008453E4" w:rsidRPr="00C2387D" w:rsidRDefault="008453E4" w:rsidP="00C124E9">
                      <w:pPr>
                        <w:jc w:val="center"/>
                        <w:rPr>
                          <w:sz w:val="32"/>
                          <w:szCs w:val="32"/>
                          <w:lang w:val="en-GB"/>
                        </w:rPr>
                      </w:pPr>
                      <w:r w:rsidRPr="00C2387D">
                        <w:rPr>
                          <w:sz w:val="32"/>
                          <w:szCs w:val="32"/>
                          <w:lang w:val="en-GB"/>
                        </w:rPr>
                        <w:t>Governance &amp; Leadership</w:t>
                      </w:r>
                    </w:p>
                  </w:txbxContent>
                </v:textbox>
                <w10:wrap type="square" anchorx="margin"/>
              </v:roundrect>
            </w:pict>
          </mc:Fallback>
        </mc:AlternateContent>
      </w:r>
    </w:p>
    <w:p w14:paraId="33F2F306" w14:textId="77777777" w:rsidR="00C82CD3" w:rsidRDefault="00C82CD3" w:rsidP="00F551F1">
      <w:pPr>
        <w:rPr>
          <w:lang w:val="en-GB"/>
        </w:rPr>
      </w:pPr>
    </w:p>
    <w:p w14:paraId="6B1EFA3B" w14:textId="2649D10C" w:rsidR="00C82CD3" w:rsidRDefault="009A6353" w:rsidP="00F551F1">
      <w:pPr>
        <w:rPr>
          <w:lang w:val="en-GB"/>
        </w:rPr>
      </w:pPr>
      <w:r>
        <w:rPr>
          <w:noProof/>
          <w:lang w:val="en-GB"/>
        </w:rPr>
        <mc:AlternateContent>
          <mc:Choice Requires="wps">
            <w:drawing>
              <wp:anchor distT="0" distB="0" distL="114300" distR="114300" simplePos="0" relativeHeight="251658252" behindDoc="0" locked="0" layoutInCell="1" allowOverlap="1" wp14:anchorId="5C9EE402" wp14:editId="4B410890">
                <wp:simplePos x="0" y="0"/>
                <wp:positionH relativeFrom="column">
                  <wp:posOffset>4585566</wp:posOffset>
                </wp:positionH>
                <wp:positionV relativeFrom="paragraph">
                  <wp:posOffset>208280</wp:posOffset>
                </wp:positionV>
                <wp:extent cx="713509" cy="678873"/>
                <wp:effectExtent l="0" t="0" r="10795" b="26035"/>
                <wp:wrapNone/>
                <wp:docPr id="144679681" name="Flowchart: Connector 42"/>
                <wp:cNvGraphicFramePr/>
                <a:graphic xmlns:a="http://schemas.openxmlformats.org/drawingml/2006/main">
                  <a:graphicData uri="http://schemas.microsoft.com/office/word/2010/wordprocessingShape">
                    <wps:wsp>
                      <wps:cNvSpPr/>
                      <wps:spPr>
                        <a:xfrm>
                          <a:off x="0" y="0"/>
                          <a:ext cx="713509" cy="678873"/>
                        </a:xfrm>
                        <a:prstGeom prst="flowChartConnector">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B597840" w14:textId="313D84AD" w:rsidR="008453E4" w:rsidRPr="002650A3" w:rsidRDefault="008453E4" w:rsidP="00087261">
                            <w:pPr>
                              <w:jc w:val="center"/>
                              <w:rPr>
                                <w:sz w:val="32"/>
                                <w:szCs w:val="32"/>
                                <w:lang w:val="en-GB"/>
                              </w:rPr>
                            </w:pPr>
                            <w:r>
                              <w:rPr>
                                <w:sz w:val="32"/>
                                <w:szCs w:val="32"/>
                                <w:lang w:val="en-GB"/>
                              </w:rPr>
                              <w:t>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9EE402" id="_x0000_s1028" type="#_x0000_t120" style="position:absolute;margin-left:361.05pt;margin-top:16.4pt;width:56.2pt;height:53.45pt;z-index:2516582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" fillcolor="#156082 [3204]" strokecolor="#030e13 [484]" strokeweight="1pt">
                <v:stroke joinstyle="miter"/>
                <v:textbox>
                  <w:txbxContent>
                    <w:p w14:paraId="4B597840" w14:textId="313D84AD" w:rsidR="008453E4" w:rsidRPr="002650A3" w:rsidRDefault="008453E4" w:rsidP="00087261">
                      <w:pPr>
                        <w:jc w:val="center"/>
                        <w:rPr>
                          <w:sz w:val="32"/>
                          <w:szCs w:val="32"/>
                          <w:lang w:val="en-GB"/>
                        </w:rPr>
                      </w:pPr>
                      <w:r>
                        <w:rPr>
                          <w:sz w:val="32"/>
                          <w:szCs w:val="32"/>
                          <w:lang w:val="en-GB"/>
                        </w:rPr>
                        <w:t>36</w:t>
                      </w:r>
                    </w:p>
                  </w:txbxContent>
                </v:textbox>
              </v:shape>
            </w:pict>
          </mc:Fallback>
        </mc:AlternateContent>
      </w:r>
      <w:r w:rsidR="00876F28">
        <w:rPr>
          <w:noProof/>
          <w:lang w:val="en-GB"/>
        </w:rPr>
        <mc:AlternateContent>
          <mc:Choice Requires="wps">
            <w:drawing>
              <wp:anchor distT="0" distB="0" distL="114300" distR="114300" simplePos="0" relativeHeight="251658247" behindDoc="0" locked="0" layoutInCell="1" allowOverlap="1" wp14:anchorId="49DECA41" wp14:editId="350592E5">
                <wp:simplePos x="0" y="0"/>
                <wp:positionH relativeFrom="margin">
                  <wp:align>left</wp:align>
                </wp:positionH>
                <wp:positionV relativeFrom="paragraph">
                  <wp:posOffset>195522</wp:posOffset>
                </wp:positionV>
                <wp:extent cx="4024745" cy="644236"/>
                <wp:effectExtent l="0" t="0" r="13970" b="22860"/>
                <wp:wrapSquare wrapText="bothSides"/>
                <wp:docPr id="1021570167" name="Rectangle: Rounded Corners 41"/>
                <wp:cNvGraphicFramePr/>
                <a:graphic xmlns:a="http://schemas.openxmlformats.org/drawingml/2006/main">
                  <a:graphicData uri="http://schemas.microsoft.com/office/word/2010/wordprocessingShape">
                    <wps:wsp>
                      <wps:cNvSpPr/>
                      <wps:spPr>
                        <a:xfrm>
                          <a:off x="0" y="0"/>
                          <a:ext cx="4024745" cy="644236"/>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72BBC4D" w14:textId="24CE28DA" w:rsidR="008453E4" w:rsidRPr="00C2387D" w:rsidRDefault="008453E4" w:rsidP="00087261">
                            <w:pPr>
                              <w:jc w:val="center"/>
                              <w:rPr>
                                <w:sz w:val="32"/>
                                <w:szCs w:val="32"/>
                                <w:lang w:val="en-GB"/>
                              </w:rPr>
                            </w:pPr>
                            <w:r w:rsidRPr="00C2387D">
                              <w:rPr>
                                <w:sz w:val="32"/>
                                <w:szCs w:val="32"/>
                                <w:lang w:val="en-GB"/>
                              </w:rPr>
                              <w:t>Built Environment &amp; Transport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DECA41" id="_x0000_s1029" style="position:absolute;margin-left:0;margin-top:15.4pt;width:316.9pt;height:50.75pt;z-index:25165824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" fillcolor="#156082 [3204]" strokecolor="#030e13 [484]" strokeweight="1pt">
                <v:stroke joinstyle="miter"/>
                <v:textbox>
                  <w:txbxContent>
                    <w:p w14:paraId="772BBC4D" w14:textId="24CE28DA" w:rsidR="008453E4" w:rsidRPr="00C2387D" w:rsidRDefault="008453E4" w:rsidP="00087261">
                      <w:pPr>
                        <w:jc w:val="center"/>
                        <w:rPr>
                          <w:sz w:val="32"/>
                          <w:szCs w:val="32"/>
                          <w:lang w:val="en-GB"/>
                        </w:rPr>
                      </w:pPr>
                      <w:r w:rsidRPr="00C2387D">
                        <w:rPr>
                          <w:sz w:val="32"/>
                          <w:szCs w:val="32"/>
                          <w:lang w:val="en-GB"/>
                        </w:rPr>
                        <w:t>Built Environment &amp; Transport</w:t>
                      </w:r>
                    </w:p>
                  </w:txbxContent>
                </v:textbox>
                <w10:wrap type="square" anchorx="margin"/>
              </v:roundrect>
            </w:pict>
          </mc:Fallback>
        </mc:AlternateContent>
      </w:r>
    </w:p>
    <w:p w14:paraId="2E223823" w14:textId="08C923DA" w:rsidR="00C82CD3" w:rsidRDefault="00C82CD3" w:rsidP="00F551F1">
      <w:pPr>
        <w:rPr>
          <w:lang w:val="en-GB"/>
        </w:rPr>
      </w:pPr>
    </w:p>
    <w:p w14:paraId="64106E0A" w14:textId="58716B2A" w:rsidR="00C82CD3" w:rsidRDefault="00C82CD3" w:rsidP="00F551F1">
      <w:pPr>
        <w:rPr>
          <w:lang w:val="en-GB"/>
        </w:rPr>
      </w:pPr>
    </w:p>
    <w:p w14:paraId="5A33A6BE" w14:textId="7E83CCE4" w:rsidR="00C82CD3" w:rsidRDefault="009A6353" w:rsidP="00F551F1">
      <w:pPr>
        <w:rPr>
          <w:lang w:val="en-GB"/>
        </w:rPr>
      </w:pPr>
      <w:r>
        <w:rPr>
          <w:noProof/>
          <w:lang w:val="en-GB"/>
        </w:rPr>
        <mc:AlternateContent>
          <mc:Choice Requires="wps">
            <w:drawing>
              <wp:anchor distT="0" distB="0" distL="114300" distR="114300" simplePos="0" relativeHeight="251658253" behindDoc="0" locked="0" layoutInCell="1" allowOverlap="1" wp14:anchorId="12223F30" wp14:editId="396B4AFA">
                <wp:simplePos x="0" y="0"/>
                <wp:positionH relativeFrom="column">
                  <wp:posOffset>4599305</wp:posOffset>
                </wp:positionH>
                <wp:positionV relativeFrom="paragraph">
                  <wp:posOffset>119495</wp:posOffset>
                </wp:positionV>
                <wp:extent cx="713509" cy="678873"/>
                <wp:effectExtent l="0" t="0" r="10795" b="26035"/>
                <wp:wrapNone/>
                <wp:docPr id="459184340" name="Flowchart: Connector 42"/>
                <wp:cNvGraphicFramePr/>
                <a:graphic xmlns:a="http://schemas.openxmlformats.org/drawingml/2006/main">
                  <a:graphicData uri="http://schemas.microsoft.com/office/word/2010/wordprocessingShape">
                    <wps:wsp>
                      <wps:cNvSpPr/>
                      <wps:spPr>
                        <a:xfrm>
                          <a:off x="0" y="0"/>
                          <a:ext cx="713509" cy="678873"/>
                        </a:xfrm>
                        <a:prstGeom prst="flowChartConnector">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15A8677" w14:textId="5074CBA0" w:rsidR="008453E4" w:rsidRPr="002650A3" w:rsidRDefault="008453E4" w:rsidP="00BD263F">
                            <w:pPr>
                              <w:jc w:val="center"/>
                              <w:rPr>
                                <w:sz w:val="32"/>
                                <w:szCs w:val="32"/>
                                <w:lang w:val="en-GB"/>
                              </w:rPr>
                            </w:pPr>
                            <w:r>
                              <w:rPr>
                                <w:sz w:val="32"/>
                                <w:szCs w:val="32"/>
                                <w:lang w:val="en-GB"/>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223F30" id="_x0000_s1030" type="#_x0000_t120" style="position:absolute;margin-left:362.15pt;margin-top:9.4pt;width:56.2pt;height:53.45pt;z-index:25165825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" fillcolor="#156082 [3204]" strokecolor="#030e13 [484]" strokeweight="1pt">
                <v:stroke joinstyle="miter"/>
                <v:textbox>
                  <w:txbxContent>
                    <w:p w14:paraId="215A8677" w14:textId="5074CBA0" w:rsidR="008453E4" w:rsidRPr="002650A3" w:rsidRDefault="008453E4" w:rsidP="00BD263F">
                      <w:pPr>
                        <w:jc w:val="center"/>
                        <w:rPr>
                          <w:sz w:val="32"/>
                          <w:szCs w:val="32"/>
                          <w:lang w:val="en-GB"/>
                        </w:rPr>
                      </w:pPr>
                      <w:r>
                        <w:rPr>
                          <w:sz w:val="32"/>
                          <w:szCs w:val="32"/>
                          <w:lang w:val="en-GB"/>
                        </w:rPr>
                        <w:t>11</w:t>
                      </w:r>
                    </w:p>
                  </w:txbxContent>
                </v:textbox>
              </v:shape>
            </w:pict>
          </mc:Fallback>
        </mc:AlternateContent>
      </w:r>
      <w:r w:rsidR="00876F28">
        <w:rPr>
          <w:noProof/>
          <w:lang w:val="en-GB"/>
        </w:rPr>
        <mc:AlternateContent>
          <mc:Choice Requires="wps">
            <w:drawing>
              <wp:anchor distT="0" distB="0" distL="114300" distR="114300" simplePos="0" relativeHeight="251658248" behindDoc="0" locked="0" layoutInCell="1" allowOverlap="1" wp14:anchorId="1606389E" wp14:editId="4F821411">
                <wp:simplePos x="0" y="0"/>
                <wp:positionH relativeFrom="margin">
                  <wp:align>left</wp:align>
                </wp:positionH>
                <wp:positionV relativeFrom="paragraph">
                  <wp:posOffset>113492</wp:posOffset>
                </wp:positionV>
                <wp:extent cx="4024745" cy="644236"/>
                <wp:effectExtent l="0" t="0" r="13970" b="22860"/>
                <wp:wrapSquare wrapText="bothSides"/>
                <wp:docPr id="1218513405" name="Rectangle: Rounded Corners 41"/>
                <wp:cNvGraphicFramePr/>
                <a:graphic xmlns:a="http://schemas.openxmlformats.org/drawingml/2006/main">
                  <a:graphicData uri="http://schemas.microsoft.com/office/word/2010/wordprocessingShape">
                    <wps:wsp>
                      <wps:cNvSpPr/>
                      <wps:spPr>
                        <a:xfrm>
                          <a:off x="0" y="0"/>
                          <a:ext cx="4024745" cy="644236"/>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36728E7" w14:textId="1948F9E2" w:rsidR="008453E4" w:rsidRPr="00C2387D" w:rsidRDefault="008453E4" w:rsidP="00C2387D">
                            <w:pPr>
                              <w:jc w:val="center"/>
                              <w:rPr>
                                <w:sz w:val="32"/>
                                <w:szCs w:val="32"/>
                                <w:lang w:val="en-GB"/>
                              </w:rPr>
                            </w:pPr>
                            <w:r w:rsidRPr="00C2387D">
                              <w:rPr>
                                <w:sz w:val="32"/>
                                <w:szCs w:val="32"/>
                                <w:lang w:val="en-GB"/>
                              </w:rPr>
                              <w:t>Natural Environment &amp; Green Infrastructure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06389E" id="_x0000_s1031" style="position:absolute;margin-left:0;margin-top:8.95pt;width:316.9pt;height:50.75pt;z-index:251658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" fillcolor="#156082 [3204]" strokecolor="#030e13 [484]" strokeweight="1pt">
                <v:stroke joinstyle="miter"/>
                <v:textbox>
                  <w:txbxContent>
                    <w:p w14:paraId="636728E7" w14:textId="1948F9E2" w:rsidR="008453E4" w:rsidRPr="00C2387D" w:rsidRDefault="008453E4" w:rsidP="00C2387D">
                      <w:pPr>
                        <w:jc w:val="center"/>
                        <w:rPr>
                          <w:sz w:val="32"/>
                          <w:szCs w:val="32"/>
                          <w:lang w:val="en-GB"/>
                        </w:rPr>
                      </w:pPr>
                      <w:r w:rsidRPr="00C2387D">
                        <w:rPr>
                          <w:sz w:val="32"/>
                          <w:szCs w:val="32"/>
                          <w:lang w:val="en-GB"/>
                        </w:rPr>
                        <w:t>Natural Environment &amp; Green Infrastructure</w:t>
                      </w:r>
                    </w:p>
                  </w:txbxContent>
                </v:textbox>
                <w10:wrap type="square" anchorx="margin"/>
              </v:roundrect>
            </w:pict>
          </mc:Fallback>
        </mc:AlternateContent>
      </w:r>
    </w:p>
    <w:p w14:paraId="69051521" w14:textId="45D501B1" w:rsidR="00C82CD3" w:rsidRDefault="00C82CD3" w:rsidP="00F551F1">
      <w:pPr>
        <w:rPr>
          <w:lang w:val="en-GB"/>
        </w:rPr>
      </w:pPr>
    </w:p>
    <w:p w14:paraId="76E77FCE" w14:textId="7805EEE3" w:rsidR="00C82CD3" w:rsidRDefault="00C82CD3" w:rsidP="00F551F1">
      <w:pPr>
        <w:rPr>
          <w:lang w:val="en-GB"/>
        </w:rPr>
      </w:pPr>
    </w:p>
    <w:p w14:paraId="7E9ED058" w14:textId="1231E988" w:rsidR="00C82CD3" w:rsidRDefault="009A6353" w:rsidP="00F551F1">
      <w:pPr>
        <w:rPr>
          <w:lang w:val="en-GB"/>
        </w:rPr>
      </w:pPr>
      <w:r>
        <w:rPr>
          <w:noProof/>
          <w:lang w:val="en-GB"/>
        </w:rPr>
        <mc:AlternateContent>
          <mc:Choice Requires="wps">
            <w:drawing>
              <wp:anchor distT="0" distB="0" distL="114300" distR="114300" simplePos="0" relativeHeight="251658254" behindDoc="0" locked="0" layoutInCell="1" allowOverlap="1" wp14:anchorId="4871328B" wp14:editId="6B890DE8">
                <wp:simplePos x="0" y="0"/>
                <wp:positionH relativeFrom="column">
                  <wp:posOffset>4592032</wp:posOffset>
                </wp:positionH>
                <wp:positionV relativeFrom="paragraph">
                  <wp:posOffset>4445</wp:posOffset>
                </wp:positionV>
                <wp:extent cx="713105" cy="678815"/>
                <wp:effectExtent l="0" t="0" r="10795" b="26035"/>
                <wp:wrapNone/>
                <wp:docPr id="1618940398" name="Flowchart: Connector 42"/>
                <wp:cNvGraphicFramePr/>
                <a:graphic xmlns:a="http://schemas.openxmlformats.org/drawingml/2006/main">
                  <a:graphicData uri="http://schemas.microsoft.com/office/word/2010/wordprocessingShape">
                    <wps:wsp>
                      <wps:cNvSpPr/>
                      <wps:spPr>
                        <a:xfrm>
                          <a:off x="0" y="0"/>
                          <a:ext cx="713105" cy="678815"/>
                        </a:xfrm>
                        <a:prstGeom prst="flowChartConnector">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8032401" w14:textId="1BF07CB6" w:rsidR="008453E4" w:rsidRPr="002650A3" w:rsidRDefault="008453E4" w:rsidP="00552AF2">
                            <w:pPr>
                              <w:jc w:val="center"/>
                              <w:rPr>
                                <w:sz w:val="32"/>
                                <w:szCs w:val="32"/>
                                <w:lang w:val="en-GB"/>
                              </w:rPr>
                            </w:pPr>
                            <w:r>
                              <w:rPr>
                                <w:sz w:val="32"/>
                                <w:szCs w:val="32"/>
                                <w:lang w:val="en-GB"/>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71328B" id="_x0000_s1032" type="#_x0000_t120" style="position:absolute;margin-left:361.6pt;margin-top:.35pt;width:56.15pt;height:53.45pt;z-index:25165825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" fillcolor="#156082 [3204]" strokecolor="#030e13 [484]" strokeweight="1pt">
                <v:stroke joinstyle="miter"/>
                <v:textbox>
                  <w:txbxContent>
                    <w:p w14:paraId="38032401" w14:textId="1BF07CB6" w:rsidR="008453E4" w:rsidRPr="002650A3" w:rsidRDefault="008453E4" w:rsidP="00552AF2">
                      <w:pPr>
                        <w:jc w:val="center"/>
                        <w:rPr>
                          <w:sz w:val="32"/>
                          <w:szCs w:val="32"/>
                          <w:lang w:val="en-GB"/>
                        </w:rPr>
                      </w:pPr>
                      <w:r>
                        <w:rPr>
                          <w:sz w:val="32"/>
                          <w:szCs w:val="32"/>
                          <w:lang w:val="en-GB"/>
                        </w:rPr>
                        <w:t>13</w:t>
                      </w:r>
                    </w:p>
                  </w:txbxContent>
                </v:textbox>
              </v:shape>
            </w:pict>
          </mc:Fallback>
        </mc:AlternateContent>
      </w:r>
      <w:r w:rsidR="00876F28">
        <w:rPr>
          <w:noProof/>
          <w:lang w:val="en-GB"/>
        </w:rPr>
        <mc:AlternateContent>
          <mc:Choice Requires="wps">
            <w:drawing>
              <wp:anchor distT="0" distB="0" distL="114300" distR="114300" simplePos="0" relativeHeight="251658249" behindDoc="0" locked="0" layoutInCell="1" allowOverlap="1" wp14:anchorId="21054399" wp14:editId="2A48227E">
                <wp:simplePos x="0" y="0"/>
                <wp:positionH relativeFrom="margin">
                  <wp:align>left</wp:align>
                </wp:positionH>
                <wp:positionV relativeFrom="paragraph">
                  <wp:posOffset>6812</wp:posOffset>
                </wp:positionV>
                <wp:extent cx="4024745" cy="644236"/>
                <wp:effectExtent l="0" t="0" r="13970" b="22860"/>
                <wp:wrapSquare wrapText="bothSides"/>
                <wp:docPr id="2093644886" name="Rectangle: Rounded Corners 41"/>
                <wp:cNvGraphicFramePr/>
                <a:graphic xmlns:a="http://schemas.openxmlformats.org/drawingml/2006/main">
                  <a:graphicData uri="http://schemas.microsoft.com/office/word/2010/wordprocessingShape">
                    <wps:wsp>
                      <wps:cNvSpPr/>
                      <wps:spPr>
                        <a:xfrm>
                          <a:off x="0" y="0"/>
                          <a:ext cx="4024745" cy="644236"/>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268D1DF" w14:textId="2C9B4000" w:rsidR="008453E4" w:rsidRPr="00552AF2" w:rsidRDefault="008453E4" w:rsidP="00BD263F">
                            <w:pPr>
                              <w:jc w:val="center"/>
                              <w:rPr>
                                <w:sz w:val="32"/>
                                <w:szCs w:val="32"/>
                                <w:lang w:val="en-GB"/>
                              </w:rPr>
                            </w:pPr>
                            <w:r w:rsidRPr="00552AF2">
                              <w:rPr>
                                <w:sz w:val="32"/>
                                <w:szCs w:val="32"/>
                                <w:lang w:val="en-GB"/>
                              </w:rPr>
                              <w:t>Communities: Resilience &amp; Transition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1054399" id="_x0000_s1033" style="position:absolute;margin-left:0;margin-top:.55pt;width:316.9pt;height:50.75pt;z-index:251658249;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" fillcolor="#156082 [3204]" strokecolor="#030e13 [484]" strokeweight="1pt">
                <v:stroke joinstyle="miter"/>
                <v:textbox>
                  <w:txbxContent>
                    <w:p w14:paraId="2268D1DF" w14:textId="2C9B4000" w:rsidR="008453E4" w:rsidRPr="00552AF2" w:rsidRDefault="008453E4" w:rsidP="00BD263F">
                      <w:pPr>
                        <w:jc w:val="center"/>
                        <w:rPr>
                          <w:sz w:val="32"/>
                          <w:szCs w:val="32"/>
                          <w:lang w:val="en-GB"/>
                        </w:rPr>
                      </w:pPr>
                      <w:r w:rsidRPr="00552AF2">
                        <w:rPr>
                          <w:sz w:val="32"/>
                          <w:szCs w:val="32"/>
                          <w:lang w:val="en-GB"/>
                        </w:rPr>
                        <w:t>Communities: Resilience &amp; Transition</w:t>
                      </w:r>
                    </w:p>
                  </w:txbxContent>
                </v:textbox>
                <w10:wrap type="square" anchorx="margin"/>
              </v:roundrect>
            </w:pict>
          </mc:Fallback>
        </mc:AlternateContent>
      </w:r>
    </w:p>
    <w:p w14:paraId="30EF8A0C" w14:textId="5A2418EC" w:rsidR="00C82CD3" w:rsidRDefault="00C82CD3" w:rsidP="00F551F1">
      <w:pPr>
        <w:rPr>
          <w:lang w:val="en-GB"/>
        </w:rPr>
      </w:pPr>
    </w:p>
    <w:p w14:paraId="53096BDA" w14:textId="54546AD1" w:rsidR="00C82CD3" w:rsidRDefault="009A6353" w:rsidP="00F551F1">
      <w:pPr>
        <w:rPr>
          <w:lang w:val="en-GB"/>
        </w:rPr>
      </w:pPr>
      <w:r>
        <w:rPr>
          <w:noProof/>
          <w:lang w:val="en-GB"/>
        </w:rPr>
        <mc:AlternateContent>
          <mc:Choice Requires="wps">
            <w:drawing>
              <wp:anchor distT="0" distB="0" distL="114300" distR="114300" simplePos="0" relativeHeight="251658255" behindDoc="0" locked="0" layoutInCell="1" allowOverlap="1" wp14:anchorId="1074DD5F" wp14:editId="55D933B4">
                <wp:simplePos x="0" y="0"/>
                <wp:positionH relativeFrom="column">
                  <wp:posOffset>4598266</wp:posOffset>
                </wp:positionH>
                <wp:positionV relativeFrom="paragraph">
                  <wp:posOffset>200487</wp:posOffset>
                </wp:positionV>
                <wp:extent cx="713509" cy="678873"/>
                <wp:effectExtent l="0" t="0" r="10795" b="26035"/>
                <wp:wrapNone/>
                <wp:docPr id="1184567650" name="Flowchart: Connector 42"/>
                <wp:cNvGraphicFramePr/>
                <a:graphic xmlns:a="http://schemas.openxmlformats.org/drawingml/2006/main">
                  <a:graphicData uri="http://schemas.microsoft.com/office/word/2010/wordprocessingShape">
                    <wps:wsp>
                      <wps:cNvSpPr/>
                      <wps:spPr>
                        <a:xfrm>
                          <a:off x="0" y="0"/>
                          <a:ext cx="713509" cy="678873"/>
                        </a:xfrm>
                        <a:prstGeom prst="flowChartConnector">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D174A9A" w14:textId="2B3490CA" w:rsidR="008453E4" w:rsidRPr="002650A3" w:rsidRDefault="008453E4" w:rsidP="00C807F4">
                            <w:pPr>
                              <w:jc w:val="center"/>
                              <w:rPr>
                                <w:sz w:val="32"/>
                                <w:szCs w:val="32"/>
                                <w:lang w:val="en-GB"/>
                              </w:rPr>
                            </w:pPr>
                            <w:r>
                              <w:rPr>
                                <w:sz w:val="32"/>
                                <w:szCs w:val="32"/>
                                <w:lang w:val="en-GB"/>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74DD5F" id="_x0000_s1034" type="#_x0000_t120" style="position:absolute;margin-left:362.05pt;margin-top:15.8pt;width:56.2pt;height:53.45pt;z-index:25165825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" fillcolor="#156082 [3204]" strokecolor="#030e13 [484]" strokeweight="1pt">
                <v:stroke joinstyle="miter"/>
                <v:textbox>
                  <w:txbxContent>
                    <w:p w14:paraId="1D174A9A" w14:textId="2B3490CA" w:rsidR="008453E4" w:rsidRPr="002650A3" w:rsidRDefault="008453E4" w:rsidP="00C807F4">
                      <w:pPr>
                        <w:jc w:val="center"/>
                        <w:rPr>
                          <w:sz w:val="32"/>
                          <w:szCs w:val="32"/>
                          <w:lang w:val="en-GB"/>
                        </w:rPr>
                      </w:pPr>
                      <w:r>
                        <w:rPr>
                          <w:sz w:val="32"/>
                          <w:szCs w:val="32"/>
                          <w:lang w:val="en-GB"/>
                        </w:rPr>
                        <w:t>16</w:t>
                      </w:r>
                    </w:p>
                  </w:txbxContent>
                </v:textbox>
              </v:shape>
            </w:pict>
          </mc:Fallback>
        </mc:AlternateContent>
      </w:r>
      <w:r w:rsidR="00876F28">
        <w:rPr>
          <w:noProof/>
          <w:lang w:val="en-GB"/>
        </w:rPr>
        <mc:AlternateContent>
          <mc:Choice Requires="wps">
            <w:drawing>
              <wp:anchor distT="0" distB="0" distL="114300" distR="114300" simplePos="0" relativeHeight="251658250" behindDoc="0" locked="0" layoutInCell="1" allowOverlap="1" wp14:anchorId="478E32A9" wp14:editId="645AC082">
                <wp:simplePos x="0" y="0"/>
                <wp:positionH relativeFrom="margin">
                  <wp:align>left</wp:align>
                </wp:positionH>
                <wp:positionV relativeFrom="paragraph">
                  <wp:posOffset>181033</wp:posOffset>
                </wp:positionV>
                <wp:extent cx="4024745" cy="644236"/>
                <wp:effectExtent l="0" t="0" r="13970" b="22860"/>
                <wp:wrapSquare wrapText="bothSides"/>
                <wp:docPr id="1279604897" name="Rectangle: Rounded Corners 41"/>
                <wp:cNvGraphicFramePr/>
                <a:graphic xmlns:a="http://schemas.openxmlformats.org/drawingml/2006/main">
                  <a:graphicData uri="http://schemas.microsoft.com/office/word/2010/wordprocessingShape">
                    <wps:wsp>
                      <wps:cNvSpPr/>
                      <wps:spPr>
                        <a:xfrm>
                          <a:off x="0" y="0"/>
                          <a:ext cx="4024745" cy="644236"/>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3E3C71F" w14:textId="351F39ED" w:rsidR="008453E4" w:rsidRPr="00C807F4" w:rsidRDefault="008453E4" w:rsidP="00552AF2">
                            <w:pPr>
                              <w:jc w:val="center"/>
                              <w:rPr>
                                <w:sz w:val="32"/>
                                <w:szCs w:val="32"/>
                                <w:lang w:val="en-GB"/>
                              </w:rPr>
                            </w:pPr>
                            <w:r w:rsidRPr="00C807F4">
                              <w:rPr>
                                <w:sz w:val="32"/>
                                <w:szCs w:val="32"/>
                                <w:lang w:val="en-GB"/>
                              </w:rPr>
                              <w:t>Sustainability &amp; Resource Management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78E32A9" id="_x0000_s1035" style="position:absolute;margin-left:0;margin-top:14.25pt;width:316.9pt;height:50.75pt;z-index:25165825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" fillcolor="#156082 [3204]" strokecolor="#030e13 [484]" strokeweight="1pt">
                <v:stroke joinstyle="miter"/>
                <v:textbox>
                  <w:txbxContent>
                    <w:p w14:paraId="53E3C71F" w14:textId="351F39ED" w:rsidR="008453E4" w:rsidRPr="00C807F4" w:rsidRDefault="008453E4" w:rsidP="00552AF2">
                      <w:pPr>
                        <w:jc w:val="center"/>
                        <w:rPr>
                          <w:sz w:val="32"/>
                          <w:szCs w:val="32"/>
                          <w:lang w:val="en-GB"/>
                        </w:rPr>
                      </w:pPr>
                      <w:r w:rsidRPr="00C807F4">
                        <w:rPr>
                          <w:sz w:val="32"/>
                          <w:szCs w:val="32"/>
                          <w:lang w:val="en-GB"/>
                        </w:rPr>
                        <w:t>Sustainability &amp; Resource Management</w:t>
                      </w:r>
                    </w:p>
                  </w:txbxContent>
                </v:textbox>
                <w10:wrap type="square" anchorx="margin"/>
              </v:roundrect>
            </w:pict>
          </mc:Fallback>
        </mc:AlternateContent>
      </w:r>
    </w:p>
    <w:p w14:paraId="16D5C418" w14:textId="6F6EAEAE" w:rsidR="00876F28" w:rsidRDefault="00876F28" w:rsidP="00F551F1">
      <w:pPr>
        <w:rPr>
          <w:lang w:val="en-GB"/>
        </w:rPr>
      </w:pPr>
    </w:p>
    <w:p w14:paraId="57290BF4" w14:textId="183B272E" w:rsidR="00876F28" w:rsidRDefault="00876F28" w:rsidP="00F551F1">
      <w:pPr>
        <w:rPr>
          <w:lang w:val="en-GB"/>
        </w:rPr>
      </w:pPr>
    </w:p>
    <w:p w14:paraId="10B19ACE" w14:textId="2F7995EA" w:rsidR="00080022" w:rsidRDefault="00080022" w:rsidP="00F551F1">
      <w:pPr>
        <w:rPr>
          <w:highlight w:val="yellow"/>
          <w:lang w:val="en-GB"/>
        </w:rPr>
      </w:pPr>
      <w:r>
        <w:rPr>
          <w:noProof/>
          <w:lang w:val="en-GB"/>
        </w:rPr>
        <mc:AlternateContent>
          <mc:Choice Requires="wps">
            <w:drawing>
              <wp:anchor distT="0" distB="0" distL="114300" distR="114300" simplePos="0" relativeHeight="251658258" behindDoc="0" locked="0" layoutInCell="1" allowOverlap="1" wp14:anchorId="61DF70E6" wp14:editId="71DFE05A">
                <wp:simplePos x="0" y="0"/>
                <wp:positionH relativeFrom="column">
                  <wp:posOffset>4591050</wp:posOffset>
                </wp:positionH>
                <wp:positionV relativeFrom="paragraph">
                  <wp:posOffset>123825</wp:posOffset>
                </wp:positionV>
                <wp:extent cx="713509" cy="678873"/>
                <wp:effectExtent l="0" t="0" r="10795" b="26035"/>
                <wp:wrapNone/>
                <wp:docPr id="873860619" name="Flowchart: Connector 42"/>
                <wp:cNvGraphicFramePr/>
                <a:graphic xmlns:a="http://schemas.openxmlformats.org/drawingml/2006/main">
                  <a:graphicData uri="http://schemas.microsoft.com/office/word/2010/wordprocessingShape">
                    <wps:wsp>
                      <wps:cNvSpPr/>
                      <wps:spPr>
                        <a:xfrm>
                          <a:off x="0" y="0"/>
                          <a:ext cx="713509" cy="678873"/>
                        </a:xfrm>
                        <a:prstGeom prst="flowChartConnector">
                          <a:avLst/>
                        </a:prstGeom>
                        <a:solidFill>
                          <a:schemeClr val="tx2">
                            <a:lumMod val="50000"/>
                            <a:lumOff val="50000"/>
                          </a:schemeClr>
                        </a:solidFill>
                        <a:ln w="12700" cap="flat" cmpd="sng" algn="ctr">
                          <a:solidFill>
                            <a:srgbClr val="156082">
                              <a:shade val="15000"/>
                            </a:srgbClr>
                          </a:solidFill>
                          <a:prstDash val="solid"/>
                          <a:miter lim="800000"/>
                        </a:ln>
                        <a:effectLst/>
                      </wps:spPr>
                      <wps:txbx>
                        <w:txbxContent>
                          <w:p w14:paraId="29A2776B" w14:textId="5F4416D9" w:rsidR="008453E4" w:rsidRPr="00080022" w:rsidRDefault="008453E4" w:rsidP="00080022">
                            <w:pPr>
                              <w:jc w:val="center"/>
                              <w:rPr>
                                <w:color w:val="FFFFFF" w:themeColor="background1"/>
                                <w:sz w:val="32"/>
                                <w:szCs w:val="32"/>
                                <w:lang w:val="en-GB"/>
                              </w:rPr>
                            </w:pPr>
                            <w:r>
                              <w:rPr>
                                <w:color w:val="FFFFFF" w:themeColor="background1"/>
                                <w:sz w:val="32"/>
                                <w:szCs w:val="32"/>
                                <w:lang w:val="en-GB"/>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DF70E6" id="_x0000_s1036" type="#_x0000_t120" style="position:absolute;margin-left:361.5pt;margin-top:9.75pt;width:56.2pt;height:53.45pt;z-index:2516582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" fillcolor="#4e95d9 [1631]" strokecolor="#042433" strokeweight="1pt">
                <v:stroke joinstyle="miter"/>
                <v:textbox>
                  <w:txbxContent>
                    <w:p w14:paraId="29A2776B" w14:textId="5F4416D9" w:rsidR="008453E4" w:rsidRPr="00080022" w:rsidRDefault="008453E4" w:rsidP="00080022">
                      <w:pPr>
                        <w:jc w:val="center"/>
                        <w:rPr>
                          <w:color w:val="FFFFFF" w:themeColor="background1"/>
                          <w:sz w:val="32"/>
                          <w:szCs w:val="32"/>
                          <w:lang w:val="en-GB"/>
                        </w:rPr>
                      </w:pPr>
                      <w:r>
                        <w:rPr>
                          <w:color w:val="FFFFFF" w:themeColor="background1"/>
                          <w:sz w:val="32"/>
                          <w:szCs w:val="32"/>
                          <w:lang w:val="en-GB"/>
                        </w:rPr>
                        <w:t>4</w:t>
                      </w:r>
                    </w:p>
                  </w:txbxContent>
                </v:textbox>
              </v:shape>
            </w:pict>
          </mc:Fallback>
        </mc:AlternateContent>
      </w:r>
      <w:r w:rsidR="00853A59">
        <w:rPr>
          <w:noProof/>
        </w:rPr>
        <mc:AlternateContent>
          <mc:Choice Requires="wps">
            <w:drawing>
              <wp:anchor distT="0" distB="0" distL="114300" distR="114300" simplePos="0" relativeHeight="251658263" behindDoc="0" locked="0" layoutInCell="1" allowOverlap="1" wp14:anchorId="66790E21" wp14:editId="3DD8278F">
                <wp:simplePos x="0" y="0"/>
                <wp:positionH relativeFrom="column">
                  <wp:posOffset>0</wp:posOffset>
                </wp:positionH>
                <wp:positionV relativeFrom="paragraph">
                  <wp:posOffset>831850</wp:posOffset>
                </wp:positionV>
                <wp:extent cx="4024630" cy="635"/>
                <wp:effectExtent l="0" t="0" r="0" b="0"/>
                <wp:wrapSquare wrapText="bothSides"/>
                <wp:docPr id="1744832346" name="Text Box 1"/>
                <wp:cNvGraphicFramePr/>
                <a:graphic xmlns:a="http://schemas.openxmlformats.org/drawingml/2006/main">
                  <a:graphicData uri="http://schemas.microsoft.com/office/word/2010/wordprocessingShape">
                    <wps:wsp>
                      <wps:cNvSpPr txBox="1"/>
                      <wps:spPr>
                        <a:xfrm>
                          <a:off x="0" y="0"/>
                          <a:ext cx="4024630" cy="635"/>
                        </a:xfrm>
                        <a:prstGeom prst="rect">
                          <a:avLst/>
                        </a:prstGeom>
                        <a:solidFill>
                          <a:prstClr val="white"/>
                        </a:solidFill>
                        <a:ln>
                          <a:noFill/>
                        </a:ln>
                      </wps:spPr>
                      <wps:txbx>
                        <w:txbxContent>
                          <w:p w14:paraId="0AD7879C" w14:textId="123B5EE9" w:rsidR="008453E4" w:rsidRPr="004075B2" w:rsidRDefault="008453E4" w:rsidP="00853A59">
                            <w:pPr>
                              <w:pStyle w:val="Caption"/>
                              <w:rPr>
                                <w:i w:val="0"/>
                                <w:iCs w:val="0"/>
                                <w:noProof/>
                                <w:color w:val="auto"/>
                                <w:sz w:val="22"/>
                                <w:szCs w:val="22"/>
                                <w:lang w:val="en-US"/>
                              </w:rPr>
                            </w:pPr>
                            <w:r w:rsidRPr="004075B2">
                              <w:rPr>
                                <w:i w:val="0"/>
                                <w:iCs w:val="0"/>
                                <w:color w:val="auto"/>
                                <w:lang w:val="en-US"/>
                              </w:rPr>
                              <w:t xml:space="preserve">Breakdown of the 99 actions across the five Strategic Goals and Decarbonisation </w:t>
                            </w:r>
                            <w:r>
                              <w:rPr>
                                <w:i w:val="0"/>
                                <w:iCs w:val="0"/>
                                <w:color w:val="auto"/>
                                <w:lang w:val="en-US"/>
                              </w:rPr>
                              <w:t>Z</w:t>
                            </w:r>
                            <w:r w:rsidRPr="004075B2">
                              <w:rPr>
                                <w:i w:val="0"/>
                                <w:iCs w:val="0"/>
                                <w:color w:val="auto"/>
                                <w:lang w:val="en-US"/>
                              </w:rPr>
                              <w:t xml:space="preserve">one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6790E21" id="_x0000_t202" coordsize="21600,21600" o:spt="202" path="m,l,21600r21600,l21600,xe">
                <v:stroke joinstyle="miter"/>
                <v:path gradientshapeok="t" o:connecttype="rect"/>
              </v:shapetype>
              <v:shape id="Text Box 1" o:spid="_x0000_s1037" type="#_x0000_t202" style="position:absolute;margin-left:0;margin-top:65.5pt;width:316.9pt;height:.05pt;z-index:2516582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" stroked="f">
                <v:textbox style="mso-fit-shape-to-text:t" inset="0,0,0,0">
                  <w:txbxContent>
                    <w:p w14:paraId="0AD7879C" w14:textId="123B5EE9" w:rsidR="008453E4" w:rsidRPr="004075B2" w:rsidRDefault="008453E4" w:rsidP="00853A59">
                      <w:pPr>
                        <w:pStyle w:val="Caption"/>
                        <w:rPr>
                          <w:i w:val="0"/>
                          <w:iCs w:val="0"/>
                          <w:noProof/>
                          <w:color w:val="auto"/>
                          <w:sz w:val="22"/>
                          <w:szCs w:val="22"/>
                          <w:lang w:val="en-US"/>
                        </w:rPr>
                      </w:pPr>
                      <w:r w:rsidRPr="004075B2">
                        <w:rPr>
                          <w:i w:val="0"/>
                          <w:iCs w:val="0"/>
                          <w:color w:val="auto"/>
                          <w:lang w:val="en-US"/>
                        </w:rPr>
                        <w:t xml:space="preserve">Breakdown of the 99 actions across the five Strategic Goals and Decarbonisation </w:t>
                      </w:r>
                      <w:r>
                        <w:rPr>
                          <w:i w:val="0"/>
                          <w:iCs w:val="0"/>
                          <w:color w:val="auto"/>
                          <w:lang w:val="en-US"/>
                        </w:rPr>
                        <w:t>Z</w:t>
                      </w:r>
                      <w:r w:rsidRPr="004075B2">
                        <w:rPr>
                          <w:i w:val="0"/>
                          <w:iCs w:val="0"/>
                          <w:color w:val="auto"/>
                          <w:lang w:val="en-US"/>
                        </w:rPr>
                        <w:t xml:space="preserve">one </w:t>
                      </w:r>
                    </w:p>
                  </w:txbxContent>
                </v:textbox>
                <w10:wrap type="square"/>
              </v:shape>
            </w:pict>
          </mc:Fallback>
        </mc:AlternateContent>
      </w:r>
      <w:r>
        <w:rPr>
          <w:noProof/>
          <w:lang w:val="en-GB"/>
        </w:rPr>
        <mc:AlternateContent>
          <mc:Choice Requires="wps">
            <w:drawing>
              <wp:anchor distT="0" distB="0" distL="114300" distR="114300" simplePos="0" relativeHeight="251658257" behindDoc="0" locked="0" layoutInCell="1" allowOverlap="1" wp14:anchorId="642DB6C4" wp14:editId="70324FF5">
                <wp:simplePos x="0" y="0"/>
                <wp:positionH relativeFrom="margin">
                  <wp:align>left</wp:align>
                </wp:positionH>
                <wp:positionV relativeFrom="paragraph">
                  <wp:posOffset>130810</wp:posOffset>
                </wp:positionV>
                <wp:extent cx="4024745" cy="644236"/>
                <wp:effectExtent l="0" t="0" r="13970" b="22860"/>
                <wp:wrapSquare wrapText="bothSides"/>
                <wp:docPr id="1532826554" name="Rectangle: Rounded Corners 41"/>
                <wp:cNvGraphicFramePr/>
                <a:graphic xmlns:a="http://schemas.openxmlformats.org/drawingml/2006/main">
                  <a:graphicData uri="http://schemas.microsoft.com/office/word/2010/wordprocessingShape">
                    <wps:wsp>
                      <wps:cNvSpPr/>
                      <wps:spPr>
                        <a:xfrm>
                          <a:off x="0" y="0"/>
                          <a:ext cx="4024745" cy="644236"/>
                        </a:xfrm>
                        <a:prstGeom prst="roundRect">
                          <a:avLst/>
                        </a:prstGeom>
                        <a:solidFill>
                          <a:schemeClr val="tx2">
                            <a:lumMod val="50000"/>
                            <a:lumOff val="50000"/>
                          </a:schemeClr>
                        </a:solidFill>
                        <a:ln w="12700" cap="flat" cmpd="sng" algn="ctr">
                          <a:solidFill>
                            <a:srgbClr val="156082">
                              <a:shade val="15000"/>
                            </a:srgbClr>
                          </a:solidFill>
                          <a:prstDash val="solid"/>
                          <a:miter lim="800000"/>
                        </a:ln>
                        <a:effectLst/>
                      </wps:spPr>
                      <wps:txbx>
                        <w:txbxContent>
                          <w:p w14:paraId="55CC4649" w14:textId="2382D5B7" w:rsidR="008453E4" w:rsidRPr="00D251B1" w:rsidRDefault="008453E4" w:rsidP="00080022">
                            <w:pPr>
                              <w:jc w:val="center"/>
                              <w:rPr>
                                <w:color w:val="FFFFFF" w:themeColor="background1"/>
                                <w:sz w:val="32"/>
                                <w:szCs w:val="32"/>
                                <w:lang w:val="en-GB"/>
                              </w:rPr>
                            </w:pPr>
                            <w:r w:rsidRPr="00D251B1">
                              <w:rPr>
                                <w:color w:val="FFFFFF" w:themeColor="background1"/>
                                <w:sz w:val="32"/>
                                <w:szCs w:val="32"/>
                                <w:lang w:val="en-GB"/>
                              </w:rPr>
                              <w:t xml:space="preserve">Decarbonisation Zone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42DB6C4" id="_x0000_s1038" style="position:absolute;margin-left:0;margin-top:10.3pt;width:316.9pt;height:50.75pt;z-index:251658257;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" fillcolor="#4e95d9 [1631]" strokecolor="#042433" strokeweight="1pt">
                <v:stroke joinstyle="miter"/>
                <v:textbox>
                  <w:txbxContent>
                    <w:p w14:paraId="55CC4649" w14:textId="2382D5B7" w:rsidR="008453E4" w:rsidRPr="00D251B1" w:rsidRDefault="008453E4" w:rsidP="00080022">
                      <w:pPr>
                        <w:jc w:val="center"/>
                        <w:rPr>
                          <w:color w:val="FFFFFF" w:themeColor="background1"/>
                          <w:sz w:val="32"/>
                          <w:szCs w:val="32"/>
                          <w:lang w:val="en-GB"/>
                        </w:rPr>
                      </w:pPr>
                      <w:r w:rsidRPr="00D251B1">
                        <w:rPr>
                          <w:color w:val="FFFFFF" w:themeColor="background1"/>
                          <w:sz w:val="32"/>
                          <w:szCs w:val="32"/>
                          <w:lang w:val="en-GB"/>
                        </w:rPr>
                        <w:t xml:space="preserve">Decarbonisation Zone </w:t>
                      </w:r>
                    </w:p>
                  </w:txbxContent>
                </v:textbox>
                <w10:wrap type="square" anchorx="margin"/>
              </v:roundrect>
            </w:pict>
          </mc:Fallback>
        </mc:AlternateContent>
      </w:r>
    </w:p>
    <w:p w14:paraId="77274731" w14:textId="77777777" w:rsidR="00D251B1" w:rsidRDefault="00D251B1" w:rsidP="00F551F1">
      <w:pPr>
        <w:rPr>
          <w:lang w:val="en-GB"/>
        </w:rPr>
      </w:pPr>
    </w:p>
    <w:p w14:paraId="7981149D" w14:textId="77777777" w:rsidR="00D251B1" w:rsidRDefault="00D251B1" w:rsidP="00F551F1">
      <w:pPr>
        <w:rPr>
          <w:lang w:val="en-GB"/>
        </w:rPr>
      </w:pPr>
    </w:p>
    <w:p w14:paraId="30FAE62F" w14:textId="77777777" w:rsidR="0045662A" w:rsidRDefault="0045662A">
      <w:pPr>
        <w:rPr>
          <w:b/>
          <w:bCs/>
          <w:lang w:val="en-GB"/>
        </w:rPr>
      </w:pPr>
      <w:r>
        <w:rPr>
          <w:b/>
          <w:bCs/>
          <w:lang w:val="en-GB"/>
        </w:rPr>
        <w:br w:type="page"/>
      </w:r>
    </w:p>
    <w:p w14:paraId="17DD381C" w14:textId="1CD4F655" w:rsidR="00D23B61" w:rsidRDefault="00567987" w:rsidP="00142EC2">
      <w:pPr>
        <w:pStyle w:val="Heading2"/>
        <w:rPr>
          <w:lang w:val="en-GB"/>
        </w:rPr>
      </w:pPr>
      <w:r w:rsidRPr="00567987">
        <w:rPr>
          <w:lang w:val="en-GB"/>
        </w:rPr>
        <w:t xml:space="preserve">Types of </w:t>
      </w:r>
      <w:r w:rsidR="00142EC2">
        <w:rPr>
          <w:lang w:val="en-GB"/>
        </w:rPr>
        <w:t>A</w:t>
      </w:r>
      <w:r w:rsidRPr="00567987">
        <w:rPr>
          <w:lang w:val="en-GB"/>
        </w:rPr>
        <w:t>ctions</w:t>
      </w:r>
      <w:r w:rsidR="00C97A67">
        <w:rPr>
          <w:lang w:val="en-GB"/>
        </w:rPr>
        <w:t xml:space="preserve"> </w:t>
      </w:r>
      <w:r w:rsidR="00B721D5">
        <w:rPr>
          <w:lang w:val="en-GB"/>
        </w:rPr>
        <w:t>in the Climate Action Plan</w:t>
      </w:r>
    </w:p>
    <w:p w14:paraId="5CBAC1D9" w14:textId="0ADE15DC" w:rsidR="000E1BDC" w:rsidRDefault="000E1BDC" w:rsidP="00C15C72">
      <w:pPr>
        <w:jc w:val="both"/>
        <w:rPr>
          <w:lang w:val="en-GB"/>
        </w:rPr>
      </w:pPr>
      <w:r w:rsidRPr="008A7823">
        <w:rPr>
          <w:lang w:val="en-GB"/>
        </w:rPr>
        <w:t>The Plan</w:t>
      </w:r>
      <w:r w:rsidR="00C15C72">
        <w:rPr>
          <w:lang w:val="en-GB"/>
        </w:rPr>
        <w:t>s</w:t>
      </w:r>
      <w:r w:rsidRPr="008A7823">
        <w:rPr>
          <w:lang w:val="en-GB"/>
        </w:rPr>
        <w:t xml:space="preserve"> actions address climate mitigation, climate adaptation </w:t>
      </w:r>
      <w:r w:rsidR="00C15C72">
        <w:rPr>
          <w:lang w:val="en-GB"/>
        </w:rPr>
        <w:t xml:space="preserve">(actions which prepare for the impacts of climate change) </w:t>
      </w:r>
      <w:r w:rsidRPr="008A7823">
        <w:rPr>
          <w:lang w:val="en-GB"/>
        </w:rPr>
        <w:t xml:space="preserve">and a combination of both. </w:t>
      </w:r>
    </w:p>
    <w:p w14:paraId="078413A7" w14:textId="7DBFD84E" w:rsidR="00142EC2" w:rsidRDefault="00B721D5" w:rsidP="00142EC2">
      <w:pPr>
        <w:pStyle w:val="NormalWeb"/>
        <w:keepNext/>
      </w:pPr>
      <w:r>
        <w:rPr>
          <w:noProof/>
        </w:rPr>
        <w:drawing>
          <wp:inline distT="0" distB="0" distL="0" distR="0" wp14:anchorId="7EA2ABC1" wp14:editId="45A0A3B9">
            <wp:extent cx="4381500" cy="2546117"/>
            <wp:effectExtent l="19050" t="19050" r="19050" b="26035"/>
            <wp:docPr id="1" name="Picture 1" descr="A graph with green and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with green and blue circles&#10;&#10;AI-generated content may be incorrec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10644" cy="2563053"/>
                    </a:xfrm>
                    <a:prstGeom prst="rect">
                      <a:avLst/>
                    </a:prstGeom>
                    <a:noFill/>
                    <a:ln>
                      <a:solidFill>
                        <a:schemeClr val="accent1"/>
                      </a:solidFill>
                    </a:ln>
                  </pic:spPr>
                </pic:pic>
              </a:graphicData>
            </a:graphic>
          </wp:inline>
        </w:drawing>
      </w:r>
    </w:p>
    <w:p w14:paraId="53B62D7C" w14:textId="70AF0E41" w:rsidR="00142EC2" w:rsidRDefault="00142EC2" w:rsidP="00142EC2">
      <w:pPr>
        <w:pStyle w:val="Caption"/>
        <w:rPr>
          <w:b/>
          <w:bCs/>
          <w:lang w:val="en-GB"/>
        </w:rPr>
      </w:pPr>
      <w:r w:rsidRPr="00142EC2">
        <w:rPr>
          <w:i w:val="0"/>
          <w:iCs w:val="0"/>
        </w:rPr>
        <w:t>B</w:t>
      </w:r>
      <w:r w:rsidRPr="001117C5">
        <w:rPr>
          <w:i w:val="0"/>
          <w:iCs w:val="0"/>
        </w:rPr>
        <w:t xml:space="preserve">reakdown of types of actions in the Climate Action Plan </w:t>
      </w:r>
      <w:r>
        <w:rPr>
          <w:i w:val="0"/>
          <w:iCs w:val="0"/>
        </w:rPr>
        <w:t xml:space="preserve">(mitigation, adaptation, combined mitigation &amp; adaptation) </w:t>
      </w:r>
    </w:p>
    <w:p w14:paraId="401A12EB" w14:textId="06C2CDD3" w:rsidR="007E744C" w:rsidRDefault="00142EC2" w:rsidP="00142EC2">
      <w:pPr>
        <w:pStyle w:val="Caption"/>
        <w:rPr>
          <w:b/>
          <w:bCs/>
          <w:lang w:val="en-GB"/>
        </w:rPr>
      </w:pPr>
      <w:r>
        <w:rPr>
          <w:noProof/>
          <w:lang w:val="en-GB"/>
        </w:rPr>
        <w:drawing>
          <wp:anchor distT="0" distB="0" distL="114300" distR="114300" simplePos="0" relativeHeight="251658268" behindDoc="0" locked="0" layoutInCell="1" allowOverlap="1" wp14:anchorId="34A90A9A" wp14:editId="6F804DA4">
            <wp:simplePos x="0" y="0"/>
            <wp:positionH relativeFrom="margin">
              <wp:posOffset>0</wp:posOffset>
            </wp:positionH>
            <wp:positionV relativeFrom="paragraph">
              <wp:posOffset>148590</wp:posOffset>
            </wp:positionV>
            <wp:extent cx="4724400" cy="4321810"/>
            <wp:effectExtent l="19050" t="19050" r="19050" b="21590"/>
            <wp:wrapSquare wrapText="bothSides"/>
            <wp:docPr id="2000084678" name="Picture 27" descr="A person and person with smoke coming out of a chimn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084678" name="Picture 27" descr="A person and person with smoke coming out of a chimney&#10;&#10;AI-generated content may be incorrect."/>
                    <pic:cNvPicPr/>
                  </pic:nvPicPr>
                  <pic:blipFill>
                    <a:blip r:embed="rId80">
                      <a:extLst>
                        <a:ext uri="{28A0092B-C50C-407E-A947-70E740481C1C}">
                          <a14:useLocalDpi xmlns:a14="http://schemas.microsoft.com/office/drawing/2010/main" val="0"/>
                        </a:ext>
                      </a:extLst>
                    </a:blip>
                    <a:stretch>
                      <a:fillRect/>
                    </a:stretch>
                  </pic:blipFill>
                  <pic:spPr>
                    <a:xfrm>
                      <a:off x="0" y="0"/>
                      <a:ext cx="4724400" cy="4321810"/>
                    </a:xfrm>
                    <a:prstGeom prst="rect">
                      <a:avLst/>
                    </a:prstGeom>
                    <a:ln>
                      <a:solidFill>
                        <a:srgbClr val="156082"/>
                      </a:solidFill>
                    </a:ln>
                  </pic:spPr>
                </pic:pic>
              </a:graphicData>
            </a:graphic>
            <wp14:sizeRelH relativeFrom="page">
              <wp14:pctWidth>0</wp14:pctWidth>
            </wp14:sizeRelH>
            <wp14:sizeRelV relativeFrom="page">
              <wp14:pctHeight>0</wp14:pctHeight>
            </wp14:sizeRelV>
          </wp:anchor>
        </w:drawing>
      </w:r>
      <w:r>
        <w:rPr>
          <w:i w:val="0"/>
          <w:iCs w:val="0"/>
        </w:rPr>
        <w:t xml:space="preserve"> </w:t>
      </w:r>
    </w:p>
    <w:p w14:paraId="1D46B5A6" w14:textId="77777777" w:rsidR="007E744C" w:rsidRDefault="007E744C" w:rsidP="00F551F1">
      <w:pPr>
        <w:rPr>
          <w:b/>
          <w:bCs/>
          <w:lang w:val="en-GB"/>
        </w:rPr>
      </w:pPr>
    </w:p>
    <w:p w14:paraId="48ED55A0" w14:textId="77777777" w:rsidR="007E744C" w:rsidRDefault="007E744C" w:rsidP="00F551F1">
      <w:pPr>
        <w:rPr>
          <w:b/>
          <w:bCs/>
          <w:lang w:val="en-GB"/>
        </w:rPr>
      </w:pPr>
    </w:p>
    <w:p w14:paraId="56B1FA3C" w14:textId="77777777" w:rsidR="007E744C" w:rsidRDefault="007E744C" w:rsidP="00F551F1">
      <w:pPr>
        <w:rPr>
          <w:b/>
          <w:bCs/>
          <w:lang w:val="en-GB"/>
        </w:rPr>
      </w:pPr>
    </w:p>
    <w:p w14:paraId="2DE03D4B" w14:textId="77777777" w:rsidR="007E744C" w:rsidRDefault="007E744C" w:rsidP="00F551F1">
      <w:pPr>
        <w:rPr>
          <w:b/>
          <w:bCs/>
          <w:lang w:val="en-GB"/>
        </w:rPr>
      </w:pPr>
    </w:p>
    <w:p w14:paraId="1881DE21" w14:textId="77777777" w:rsidR="007E744C" w:rsidRDefault="007E744C" w:rsidP="00F551F1">
      <w:pPr>
        <w:rPr>
          <w:b/>
          <w:bCs/>
          <w:lang w:val="en-GB"/>
        </w:rPr>
      </w:pPr>
    </w:p>
    <w:p w14:paraId="4F9B0923" w14:textId="77777777" w:rsidR="007E744C" w:rsidRDefault="007E744C" w:rsidP="00F551F1">
      <w:pPr>
        <w:rPr>
          <w:b/>
          <w:bCs/>
          <w:lang w:val="en-GB"/>
        </w:rPr>
      </w:pPr>
    </w:p>
    <w:p w14:paraId="4BC3D7DB" w14:textId="77777777" w:rsidR="007E744C" w:rsidRDefault="007E744C" w:rsidP="00F551F1">
      <w:pPr>
        <w:rPr>
          <w:b/>
          <w:bCs/>
          <w:lang w:val="en-GB"/>
        </w:rPr>
      </w:pPr>
    </w:p>
    <w:p w14:paraId="3D29AD83" w14:textId="77777777" w:rsidR="007E744C" w:rsidRDefault="007E744C" w:rsidP="00F551F1">
      <w:pPr>
        <w:rPr>
          <w:b/>
          <w:bCs/>
          <w:lang w:val="en-GB"/>
        </w:rPr>
      </w:pPr>
    </w:p>
    <w:p w14:paraId="3D682E71" w14:textId="77777777" w:rsidR="007E744C" w:rsidRDefault="007E744C" w:rsidP="00F551F1">
      <w:pPr>
        <w:rPr>
          <w:b/>
          <w:bCs/>
          <w:lang w:val="en-GB"/>
        </w:rPr>
      </w:pPr>
    </w:p>
    <w:p w14:paraId="519E3794" w14:textId="77777777" w:rsidR="007E744C" w:rsidRDefault="007E744C" w:rsidP="00F551F1">
      <w:pPr>
        <w:rPr>
          <w:b/>
          <w:bCs/>
          <w:lang w:val="en-GB"/>
        </w:rPr>
      </w:pPr>
    </w:p>
    <w:p w14:paraId="1998C501" w14:textId="77777777" w:rsidR="007E744C" w:rsidRDefault="007E744C" w:rsidP="00F551F1">
      <w:pPr>
        <w:rPr>
          <w:b/>
          <w:bCs/>
          <w:lang w:val="en-GB"/>
        </w:rPr>
      </w:pPr>
    </w:p>
    <w:p w14:paraId="37DE4455" w14:textId="77777777" w:rsidR="007E744C" w:rsidRDefault="007E744C" w:rsidP="00F551F1">
      <w:pPr>
        <w:rPr>
          <w:b/>
          <w:bCs/>
          <w:lang w:val="en-GB"/>
        </w:rPr>
      </w:pPr>
    </w:p>
    <w:p w14:paraId="72B9D7A4" w14:textId="77777777" w:rsidR="007E744C" w:rsidRDefault="007E744C" w:rsidP="00F551F1">
      <w:pPr>
        <w:rPr>
          <w:b/>
          <w:bCs/>
          <w:lang w:val="en-GB"/>
        </w:rPr>
      </w:pPr>
    </w:p>
    <w:p w14:paraId="3A2E7883" w14:textId="77777777" w:rsidR="007E744C" w:rsidRDefault="007E744C" w:rsidP="00F551F1">
      <w:pPr>
        <w:rPr>
          <w:b/>
          <w:bCs/>
          <w:lang w:val="en-GB"/>
        </w:rPr>
      </w:pPr>
    </w:p>
    <w:p w14:paraId="4DB04F97" w14:textId="245D619B" w:rsidR="0045662A" w:rsidRDefault="0045662A">
      <w:pPr>
        <w:rPr>
          <w:b/>
          <w:bCs/>
          <w:lang w:val="en-GB"/>
        </w:rPr>
      </w:pPr>
      <w:r>
        <w:rPr>
          <w:b/>
          <w:bCs/>
          <w:lang w:val="en-GB"/>
        </w:rPr>
        <w:br w:type="page"/>
      </w:r>
    </w:p>
    <w:p w14:paraId="4C6097AC" w14:textId="3D14FC4A" w:rsidR="00D23B61" w:rsidRDefault="00567987" w:rsidP="00142EC2">
      <w:pPr>
        <w:pStyle w:val="Heading2"/>
        <w:rPr>
          <w:lang w:val="en-GB"/>
        </w:rPr>
      </w:pPr>
      <w:r w:rsidRPr="00567987">
        <w:rPr>
          <w:lang w:val="en-GB"/>
        </w:rPr>
        <w:t>Status of Actions</w:t>
      </w:r>
      <w:r w:rsidR="00C97A67">
        <w:rPr>
          <w:lang w:val="en-GB"/>
        </w:rPr>
        <w:t xml:space="preserve"> </w:t>
      </w:r>
      <w:r w:rsidR="001117C5">
        <w:rPr>
          <w:lang w:val="en-GB"/>
        </w:rPr>
        <w:t>in</w:t>
      </w:r>
      <w:r w:rsidRPr="00567987">
        <w:rPr>
          <w:lang w:val="en-GB"/>
        </w:rPr>
        <w:t xml:space="preserve"> 202</w:t>
      </w:r>
      <w:r w:rsidR="00963E87">
        <w:rPr>
          <w:lang w:val="en-GB"/>
        </w:rPr>
        <w:t>5</w:t>
      </w:r>
    </w:p>
    <w:p w14:paraId="093FDB15" w14:textId="410DC0CD" w:rsidR="00C15C72" w:rsidRPr="00C15C72" w:rsidRDefault="00C15C72" w:rsidP="00F551F1">
      <w:pPr>
        <w:rPr>
          <w:lang w:val="en-GB"/>
        </w:rPr>
      </w:pPr>
      <w:r>
        <w:rPr>
          <w:lang w:val="en-GB"/>
        </w:rPr>
        <w:t>Approx</w:t>
      </w:r>
      <w:r w:rsidRPr="00810E5E">
        <w:rPr>
          <w:lang w:val="en-GB"/>
        </w:rPr>
        <w:t>. 8</w:t>
      </w:r>
      <w:r w:rsidR="00770BF0" w:rsidRPr="00810E5E">
        <w:rPr>
          <w:lang w:val="en-GB"/>
        </w:rPr>
        <w:t>9</w:t>
      </w:r>
      <w:r w:rsidRPr="00810E5E">
        <w:rPr>
          <w:lang w:val="en-GB"/>
        </w:rPr>
        <w:t>%</w:t>
      </w:r>
      <w:r w:rsidR="00810E5E" w:rsidRPr="00810E5E">
        <w:rPr>
          <w:lang w:val="en-GB"/>
        </w:rPr>
        <w:t xml:space="preserve"> </w:t>
      </w:r>
      <w:r w:rsidR="000C617F" w:rsidRPr="00810E5E">
        <w:rPr>
          <w:lang w:val="en-GB"/>
        </w:rPr>
        <w:t>(increas</w:t>
      </w:r>
      <w:r w:rsidR="00810E5E" w:rsidRPr="00810E5E">
        <w:rPr>
          <w:lang w:val="en-GB"/>
        </w:rPr>
        <w:t xml:space="preserve">ed </w:t>
      </w:r>
      <w:r w:rsidR="000C617F" w:rsidRPr="00810E5E">
        <w:rPr>
          <w:lang w:val="en-GB"/>
        </w:rPr>
        <w:t xml:space="preserve">from </w:t>
      </w:r>
      <w:r w:rsidR="00810E5E" w:rsidRPr="00810E5E">
        <w:rPr>
          <w:lang w:val="en-GB"/>
        </w:rPr>
        <w:t xml:space="preserve">82% in </w:t>
      </w:r>
      <w:r w:rsidR="000C617F" w:rsidRPr="00810E5E">
        <w:rPr>
          <w:lang w:val="en-GB"/>
        </w:rPr>
        <w:t>2024)</w:t>
      </w:r>
      <w:r w:rsidRPr="00810E5E">
        <w:rPr>
          <w:lang w:val="en-GB"/>
        </w:rPr>
        <w:t xml:space="preserve"> </w:t>
      </w:r>
      <w:r w:rsidRPr="00FF0585">
        <w:rPr>
          <w:lang w:val="en-GB"/>
        </w:rPr>
        <w:t xml:space="preserve">of </w:t>
      </w:r>
      <w:r>
        <w:rPr>
          <w:lang w:val="en-GB"/>
        </w:rPr>
        <w:t xml:space="preserve">actions </w:t>
      </w:r>
      <w:r w:rsidR="00770BF0" w:rsidRPr="00FF0585">
        <w:rPr>
          <w:lang w:val="en-GB"/>
        </w:rPr>
        <w:t xml:space="preserve">have commenced since </w:t>
      </w:r>
      <w:r w:rsidRPr="00FF0585">
        <w:rPr>
          <w:lang w:val="en-GB"/>
        </w:rPr>
        <w:t>the Plan w</w:t>
      </w:r>
      <w:r w:rsidR="00770BF0" w:rsidRPr="00FF0585">
        <w:rPr>
          <w:lang w:val="en-GB"/>
        </w:rPr>
        <w:t>as adopted</w:t>
      </w:r>
      <w:r w:rsidRPr="00FF0585">
        <w:rPr>
          <w:lang w:val="en-GB"/>
        </w:rPr>
        <w:t xml:space="preserve"> in 2024</w:t>
      </w:r>
      <w:r w:rsidRPr="00C15C72">
        <w:rPr>
          <w:lang w:val="en-GB"/>
        </w:rPr>
        <w:t xml:space="preserve">. </w:t>
      </w:r>
      <w:r>
        <w:rPr>
          <w:lang w:val="en-GB"/>
        </w:rPr>
        <w:t xml:space="preserve">This includes actions that were fully completed </w:t>
      </w:r>
      <w:r w:rsidR="00FF0585">
        <w:rPr>
          <w:lang w:val="en-GB"/>
        </w:rPr>
        <w:t xml:space="preserve">between 2024 and </w:t>
      </w:r>
      <w:r>
        <w:rPr>
          <w:lang w:val="en-GB"/>
        </w:rPr>
        <w:t>202</w:t>
      </w:r>
      <w:r w:rsidR="00963E87">
        <w:rPr>
          <w:lang w:val="en-GB"/>
        </w:rPr>
        <w:t>5</w:t>
      </w:r>
      <w:r>
        <w:rPr>
          <w:lang w:val="en-GB"/>
        </w:rPr>
        <w:t>, and recurring actions that will be implemented beyond 202</w:t>
      </w:r>
      <w:r w:rsidR="00963E87">
        <w:rPr>
          <w:lang w:val="en-GB"/>
        </w:rPr>
        <w:t>5</w:t>
      </w:r>
      <w:r>
        <w:rPr>
          <w:lang w:val="en-GB"/>
        </w:rPr>
        <w:t xml:space="preserve">. </w:t>
      </w:r>
    </w:p>
    <w:p w14:paraId="0D9EF96E" w14:textId="644BFE98" w:rsidR="006B649C" w:rsidRDefault="00F907F7" w:rsidP="006B649C">
      <w:pPr>
        <w:pStyle w:val="NormalWeb"/>
        <w:keepNext/>
      </w:pPr>
      <w:r w:rsidRPr="00F907F7">
        <w:rPr>
          <w:noProof/>
        </w:rPr>
        <w:drawing>
          <wp:inline distT="0" distB="0" distL="0" distR="0" wp14:anchorId="42BE23AE" wp14:editId="25771421">
            <wp:extent cx="5588000" cy="3038673"/>
            <wp:effectExtent l="19050" t="19050" r="12700" b="28575"/>
            <wp:docPr id="1841079178" name="Picture 1841079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42304" cy="3068203"/>
                    </a:xfrm>
                    <a:prstGeom prst="rect">
                      <a:avLst/>
                    </a:prstGeom>
                    <a:ln>
                      <a:solidFill>
                        <a:schemeClr val="accent3"/>
                      </a:solidFill>
                    </a:ln>
                  </pic:spPr>
                </pic:pic>
              </a:graphicData>
            </a:graphic>
          </wp:inline>
        </w:drawing>
      </w:r>
    </w:p>
    <w:p w14:paraId="4135C8B3" w14:textId="4B7932F0" w:rsidR="001117C5" w:rsidRDefault="006B649C" w:rsidP="006B649C">
      <w:pPr>
        <w:pStyle w:val="Caption"/>
      </w:pPr>
      <w:r>
        <w:t>Status of actions implemented</w:t>
      </w:r>
      <w:r w:rsidR="001242E7">
        <w:t xml:space="preserve"> in 2025 (figure in bracket is </w:t>
      </w:r>
      <w:r w:rsidR="000C617F">
        <w:t>2024</w:t>
      </w:r>
      <w:r w:rsidR="001242E7">
        <w:t xml:space="preserve"> data</w:t>
      </w:r>
      <w:r w:rsidR="000C617F">
        <w:t xml:space="preserve">) </w:t>
      </w:r>
    </w:p>
    <w:tbl>
      <w:tblPr>
        <w:tblStyle w:val="GridTable4-Accent3"/>
        <w:tblW w:w="0" w:type="auto"/>
        <w:tblLook w:val="04A0" w:firstRow="1" w:lastRow="0" w:firstColumn="1" w:lastColumn="0" w:noHBand="0" w:noVBand="1"/>
      </w:tblPr>
      <w:tblGrid>
        <w:gridCol w:w="1531"/>
        <w:gridCol w:w="1362"/>
        <w:gridCol w:w="1445"/>
        <w:gridCol w:w="1552"/>
        <w:gridCol w:w="1566"/>
        <w:gridCol w:w="1560"/>
      </w:tblGrid>
      <w:tr w:rsidR="00D630EA" w:rsidRPr="00BD20F1" w14:paraId="26CE29BE" w14:textId="77777777" w:rsidTr="001117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1" w:type="dxa"/>
          </w:tcPr>
          <w:p w14:paraId="49BE7967" w14:textId="77777777" w:rsidR="00D630EA" w:rsidRPr="00520294" w:rsidRDefault="00D630EA" w:rsidP="000A6B5D">
            <w:pPr>
              <w:rPr>
                <w:rFonts w:ascii="Aptos" w:hAnsi="Aptos"/>
                <w:szCs w:val="18"/>
                <w:highlight w:val="yellow"/>
                <w:lang w:val="en-GB"/>
              </w:rPr>
            </w:pPr>
          </w:p>
        </w:tc>
        <w:tc>
          <w:tcPr>
            <w:tcW w:w="1362" w:type="dxa"/>
            <w:hideMark/>
          </w:tcPr>
          <w:p w14:paraId="2B444DC5" w14:textId="77777777" w:rsidR="00D630EA" w:rsidRPr="00520294" w:rsidRDefault="00D630EA" w:rsidP="000A6B5D">
            <w:pPr>
              <w:jc w:val="center"/>
              <w:cnfStyle w:val="100000000000" w:firstRow="1" w:lastRow="0" w:firstColumn="0" w:lastColumn="0" w:oddVBand="0" w:evenVBand="0" w:oddHBand="0" w:evenHBand="0" w:firstRowFirstColumn="0" w:firstRowLastColumn="0" w:lastRowFirstColumn="0" w:lastRowLastColumn="0"/>
              <w:rPr>
                <w:b w:val="0"/>
                <w:bCs w:val="0"/>
                <w:color w:val="auto"/>
                <w:sz w:val="20"/>
                <w:szCs w:val="20"/>
                <w:lang w:val="en-GB"/>
              </w:rPr>
            </w:pPr>
            <w:r w:rsidRPr="00770BF0">
              <w:rPr>
                <w:sz w:val="20"/>
                <w:szCs w:val="20"/>
                <w:lang w:val="en-GB"/>
              </w:rPr>
              <w:t>Governance &amp; Leadership</w:t>
            </w:r>
          </w:p>
        </w:tc>
        <w:tc>
          <w:tcPr>
            <w:tcW w:w="1445" w:type="dxa"/>
            <w:hideMark/>
          </w:tcPr>
          <w:p w14:paraId="766840E0" w14:textId="77777777" w:rsidR="00D630EA" w:rsidRPr="00520294" w:rsidRDefault="00D630EA" w:rsidP="000A6B5D">
            <w:pPr>
              <w:jc w:val="center"/>
              <w:cnfStyle w:val="100000000000" w:firstRow="1" w:lastRow="0" w:firstColumn="0" w:lastColumn="0" w:oddVBand="0" w:evenVBand="0" w:oddHBand="0" w:evenHBand="0" w:firstRowFirstColumn="0" w:firstRowLastColumn="0" w:lastRowFirstColumn="0" w:lastRowLastColumn="0"/>
              <w:rPr>
                <w:b w:val="0"/>
                <w:bCs w:val="0"/>
                <w:color w:val="auto"/>
                <w:sz w:val="20"/>
                <w:szCs w:val="20"/>
                <w:lang w:val="en-GB"/>
              </w:rPr>
            </w:pPr>
            <w:r w:rsidRPr="00770BF0">
              <w:rPr>
                <w:sz w:val="20"/>
                <w:szCs w:val="20"/>
                <w:lang w:val="en-GB"/>
              </w:rPr>
              <w:t>Built Environment &amp; Transport</w:t>
            </w:r>
          </w:p>
        </w:tc>
        <w:tc>
          <w:tcPr>
            <w:tcW w:w="1552" w:type="dxa"/>
            <w:hideMark/>
          </w:tcPr>
          <w:p w14:paraId="188DC810" w14:textId="77777777" w:rsidR="00D630EA" w:rsidRPr="00520294" w:rsidRDefault="00D630EA" w:rsidP="000A6B5D">
            <w:pPr>
              <w:jc w:val="center"/>
              <w:cnfStyle w:val="100000000000" w:firstRow="1" w:lastRow="0" w:firstColumn="0" w:lastColumn="0" w:oddVBand="0" w:evenVBand="0" w:oddHBand="0" w:evenHBand="0" w:firstRowFirstColumn="0" w:firstRowLastColumn="0" w:lastRowFirstColumn="0" w:lastRowLastColumn="0"/>
              <w:rPr>
                <w:b w:val="0"/>
                <w:bCs w:val="0"/>
                <w:color w:val="auto"/>
                <w:sz w:val="20"/>
                <w:szCs w:val="20"/>
                <w:lang w:val="en-GB"/>
              </w:rPr>
            </w:pPr>
            <w:r w:rsidRPr="00770BF0">
              <w:rPr>
                <w:sz w:val="20"/>
                <w:szCs w:val="20"/>
                <w:lang w:val="en-GB"/>
              </w:rPr>
              <w:t>Natural Environment &amp; Green Infrastructure</w:t>
            </w:r>
          </w:p>
        </w:tc>
        <w:tc>
          <w:tcPr>
            <w:tcW w:w="1566" w:type="dxa"/>
            <w:hideMark/>
          </w:tcPr>
          <w:p w14:paraId="1240DCDD" w14:textId="77777777" w:rsidR="00D630EA" w:rsidRPr="00520294" w:rsidRDefault="00D630EA" w:rsidP="000A6B5D">
            <w:pPr>
              <w:jc w:val="center"/>
              <w:cnfStyle w:val="100000000000" w:firstRow="1" w:lastRow="0" w:firstColumn="0" w:lastColumn="0" w:oddVBand="0" w:evenVBand="0" w:oddHBand="0" w:evenHBand="0" w:firstRowFirstColumn="0" w:firstRowLastColumn="0" w:lastRowFirstColumn="0" w:lastRowLastColumn="0"/>
              <w:rPr>
                <w:b w:val="0"/>
                <w:bCs w:val="0"/>
                <w:color w:val="auto"/>
                <w:sz w:val="20"/>
                <w:szCs w:val="20"/>
                <w:lang w:val="en-GB"/>
              </w:rPr>
            </w:pPr>
            <w:r w:rsidRPr="00770BF0">
              <w:rPr>
                <w:sz w:val="20"/>
                <w:szCs w:val="20"/>
                <w:lang w:val="en-GB"/>
              </w:rPr>
              <w:t>Communities: Resilience &amp; Transition</w:t>
            </w:r>
          </w:p>
        </w:tc>
        <w:tc>
          <w:tcPr>
            <w:tcW w:w="1560" w:type="dxa"/>
            <w:hideMark/>
          </w:tcPr>
          <w:p w14:paraId="5D65D5F6" w14:textId="77777777" w:rsidR="00D630EA" w:rsidRPr="00520294" w:rsidRDefault="00D630EA" w:rsidP="000A6B5D">
            <w:pPr>
              <w:jc w:val="center"/>
              <w:cnfStyle w:val="100000000000" w:firstRow="1" w:lastRow="0" w:firstColumn="0" w:lastColumn="0" w:oddVBand="0" w:evenVBand="0" w:oddHBand="0" w:evenHBand="0" w:firstRowFirstColumn="0" w:firstRowLastColumn="0" w:lastRowFirstColumn="0" w:lastRowLastColumn="0"/>
              <w:rPr>
                <w:b w:val="0"/>
                <w:bCs w:val="0"/>
                <w:color w:val="auto"/>
                <w:sz w:val="20"/>
                <w:szCs w:val="20"/>
                <w:lang w:val="en-GB"/>
              </w:rPr>
            </w:pPr>
            <w:r w:rsidRPr="00770BF0">
              <w:rPr>
                <w:sz w:val="20"/>
                <w:szCs w:val="20"/>
                <w:lang w:val="en-GB"/>
              </w:rPr>
              <w:t>Sustainability &amp; Resource Management</w:t>
            </w:r>
          </w:p>
        </w:tc>
      </w:tr>
      <w:tr w:rsidR="00D630EA" w:rsidRPr="00BD20F1" w14:paraId="546BC273" w14:textId="77777777" w:rsidTr="001117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1" w:type="dxa"/>
            <w:hideMark/>
          </w:tcPr>
          <w:p w14:paraId="5A6C79E7" w14:textId="2141D9EF" w:rsidR="00D630EA" w:rsidRPr="001242E7" w:rsidRDefault="00D630EA" w:rsidP="001117C5">
            <w:pPr>
              <w:jc w:val="center"/>
              <w:rPr>
                <w:b w:val="0"/>
                <w:bCs w:val="0"/>
                <w:szCs w:val="18"/>
                <w:highlight w:val="yellow"/>
                <w:lang w:val="en-GB"/>
              </w:rPr>
            </w:pPr>
            <w:r w:rsidRPr="00770BF0">
              <w:rPr>
                <w:szCs w:val="18"/>
                <w:lang w:val="en-GB"/>
              </w:rPr>
              <w:t xml:space="preserve">Actions </w:t>
            </w:r>
            <w:r w:rsidR="001117C5" w:rsidRPr="00770BF0">
              <w:rPr>
                <w:szCs w:val="18"/>
                <w:lang w:val="en-GB"/>
              </w:rPr>
              <w:t xml:space="preserve">started </w:t>
            </w:r>
            <w:r w:rsidRPr="00770BF0">
              <w:rPr>
                <w:sz w:val="18"/>
                <w:szCs w:val="18"/>
                <w:lang w:val="en-GB"/>
              </w:rPr>
              <w:t>(started or in progress)</w:t>
            </w:r>
          </w:p>
        </w:tc>
        <w:tc>
          <w:tcPr>
            <w:tcW w:w="1362" w:type="dxa"/>
            <w:hideMark/>
          </w:tcPr>
          <w:p w14:paraId="0E8D6C16" w14:textId="016BDA5C" w:rsidR="00D630EA" w:rsidRPr="001242E7" w:rsidRDefault="00630418" w:rsidP="000A6B5D">
            <w:pPr>
              <w:jc w:val="center"/>
              <w:cnfStyle w:val="000000100000" w:firstRow="0" w:lastRow="0" w:firstColumn="0" w:lastColumn="0" w:oddVBand="0" w:evenVBand="0" w:oddHBand="1" w:evenHBand="0" w:firstRowFirstColumn="0" w:firstRowLastColumn="0" w:lastRowFirstColumn="0" w:lastRowLastColumn="0"/>
              <w:rPr>
                <w:bCs/>
                <w:sz w:val="24"/>
                <w:szCs w:val="18"/>
                <w:lang w:val="en-GB"/>
              </w:rPr>
            </w:pPr>
            <w:r w:rsidRPr="001242E7">
              <w:rPr>
                <w:bCs/>
                <w:sz w:val="24"/>
                <w:szCs w:val="18"/>
                <w:lang w:val="en-GB"/>
              </w:rPr>
              <w:t>15</w:t>
            </w:r>
            <w:r w:rsidR="001242E7">
              <w:rPr>
                <w:bCs/>
                <w:sz w:val="24"/>
                <w:szCs w:val="18"/>
                <w:lang w:val="en-GB"/>
              </w:rPr>
              <w:t xml:space="preserve"> (14)</w:t>
            </w:r>
          </w:p>
        </w:tc>
        <w:tc>
          <w:tcPr>
            <w:tcW w:w="1445" w:type="dxa"/>
            <w:hideMark/>
          </w:tcPr>
          <w:p w14:paraId="62784150" w14:textId="24F5466B" w:rsidR="00D630EA" w:rsidRPr="001242E7" w:rsidRDefault="00630418" w:rsidP="000A6B5D">
            <w:pPr>
              <w:jc w:val="center"/>
              <w:cnfStyle w:val="000000100000" w:firstRow="0" w:lastRow="0" w:firstColumn="0" w:lastColumn="0" w:oddVBand="0" w:evenVBand="0" w:oddHBand="1" w:evenHBand="0" w:firstRowFirstColumn="0" w:firstRowLastColumn="0" w:lastRowFirstColumn="0" w:lastRowLastColumn="0"/>
              <w:rPr>
                <w:bCs/>
                <w:sz w:val="24"/>
                <w:szCs w:val="18"/>
                <w:lang w:val="en-GB"/>
              </w:rPr>
            </w:pPr>
            <w:r w:rsidRPr="001242E7">
              <w:rPr>
                <w:bCs/>
                <w:sz w:val="24"/>
                <w:szCs w:val="18"/>
                <w:lang w:val="en-GB"/>
              </w:rPr>
              <w:t>35</w:t>
            </w:r>
            <w:r w:rsidR="001242E7">
              <w:rPr>
                <w:bCs/>
                <w:sz w:val="24"/>
                <w:szCs w:val="18"/>
                <w:lang w:val="en-GB"/>
              </w:rPr>
              <w:t>(33)</w:t>
            </w:r>
          </w:p>
        </w:tc>
        <w:tc>
          <w:tcPr>
            <w:tcW w:w="1552" w:type="dxa"/>
            <w:hideMark/>
          </w:tcPr>
          <w:p w14:paraId="3A6E722E" w14:textId="709B4073" w:rsidR="00D630EA" w:rsidRPr="001242E7" w:rsidRDefault="00630418" w:rsidP="000A6B5D">
            <w:pPr>
              <w:jc w:val="center"/>
              <w:cnfStyle w:val="000000100000" w:firstRow="0" w:lastRow="0" w:firstColumn="0" w:lastColumn="0" w:oddVBand="0" w:evenVBand="0" w:oddHBand="1" w:evenHBand="0" w:firstRowFirstColumn="0" w:firstRowLastColumn="0" w:lastRowFirstColumn="0" w:lastRowLastColumn="0"/>
              <w:rPr>
                <w:bCs/>
                <w:sz w:val="24"/>
                <w:szCs w:val="18"/>
                <w:lang w:val="en-GB"/>
              </w:rPr>
            </w:pPr>
            <w:r w:rsidRPr="001242E7">
              <w:rPr>
                <w:bCs/>
                <w:sz w:val="24"/>
                <w:szCs w:val="18"/>
                <w:lang w:val="en-GB"/>
              </w:rPr>
              <w:t>10</w:t>
            </w:r>
            <w:r w:rsidR="001242E7">
              <w:rPr>
                <w:bCs/>
                <w:sz w:val="24"/>
                <w:szCs w:val="18"/>
                <w:lang w:val="en-GB"/>
              </w:rPr>
              <w:t xml:space="preserve"> (9)</w:t>
            </w:r>
          </w:p>
        </w:tc>
        <w:tc>
          <w:tcPr>
            <w:tcW w:w="1566" w:type="dxa"/>
            <w:hideMark/>
          </w:tcPr>
          <w:p w14:paraId="3A1F1991" w14:textId="0F0463DB" w:rsidR="00D630EA" w:rsidRPr="001242E7" w:rsidRDefault="00630418" w:rsidP="000A6B5D">
            <w:pPr>
              <w:jc w:val="center"/>
              <w:cnfStyle w:val="000000100000" w:firstRow="0" w:lastRow="0" w:firstColumn="0" w:lastColumn="0" w:oddVBand="0" w:evenVBand="0" w:oddHBand="1" w:evenHBand="0" w:firstRowFirstColumn="0" w:firstRowLastColumn="0" w:lastRowFirstColumn="0" w:lastRowLastColumn="0"/>
              <w:rPr>
                <w:bCs/>
                <w:sz w:val="24"/>
                <w:szCs w:val="18"/>
                <w:lang w:val="en-GB"/>
              </w:rPr>
            </w:pPr>
            <w:r w:rsidRPr="001242E7">
              <w:rPr>
                <w:bCs/>
                <w:sz w:val="24"/>
                <w:szCs w:val="18"/>
                <w:lang w:val="en-GB"/>
              </w:rPr>
              <w:t>11</w:t>
            </w:r>
            <w:r w:rsidR="001242E7">
              <w:rPr>
                <w:bCs/>
                <w:sz w:val="24"/>
                <w:szCs w:val="18"/>
                <w:lang w:val="en-GB"/>
              </w:rPr>
              <w:t xml:space="preserve"> (10)</w:t>
            </w:r>
          </w:p>
        </w:tc>
        <w:tc>
          <w:tcPr>
            <w:tcW w:w="1560" w:type="dxa"/>
            <w:hideMark/>
          </w:tcPr>
          <w:p w14:paraId="562494C2" w14:textId="36778793" w:rsidR="00D630EA" w:rsidRPr="001242E7" w:rsidRDefault="00630418" w:rsidP="000A6B5D">
            <w:pPr>
              <w:jc w:val="center"/>
              <w:cnfStyle w:val="000000100000" w:firstRow="0" w:lastRow="0" w:firstColumn="0" w:lastColumn="0" w:oddVBand="0" w:evenVBand="0" w:oddHBand="1" w:evenHBand="0" w:firstRowFirstColumn="0" w:firstRowLastColumn="0" w:lastRowFirstColumn="0" w:lastRowLastColumn="0"/>
              <w:rPr>
                <w:bCs/>
                <w:sz w:val="24"/>
                <w:szCs w:val="18"/>
                <w:lang w:val="en-GB"/>
              </w:rPr>
            </w:pPr>
            <w:r w:rsidRPr="001242E7">
              <w:rPr>
                <w:bCs/>
                <w:sz w:val="24"/>
                <w:szCs w:val="18"/>
                <w:lang w:val="en-GB"/>
              </w:rPr>
              <w:t>14</w:t>
            </w:r>
            <w:r w:rsidR="001242E7">
              <w:rPr>
                <w:bCs/>
                <w:sz w:val="24"/>
                <w:szCs w:val="18"/>
                <w:lang w:val="en-GB"/>
              </w:rPr>
              <w:t xml:space="preserve"> (12)</w:t>
            </w:r>
          </w:p>
        </w:tc>
      </w:tr>
      <w:tr w:rsidR="00D630EA" w:rsidRPr="00BD20F1" w14:paraId="6F549CD4" w14:textId="77777777" w:rsidTr="001117C5">
        <w:tc>
          <w:tcPr>
            <w:cnfStyle w:val="001000000000" w:firstRow="0" w:lastRow="0" w:firstColumn="1" w:lastColumn="0" w:oddVBand="0" w:evenVBand="0" w:oddHBand="0" w:evenHBand="0" w:firstRowFirstColumn="0" w:firstRowLastColumn="0" w:lastRowFirstColumn="0" w:lastRowLastColumn="0"/>
            <w:tcW w:w="1531" w:type="dxa"/>
            <w:hideMark/>
          </w:tcPr>
          <w:p w14:paraId="450F85CD" w14:textId="765263F0" w:rsidR="00D630EA" w:rsidRPr="00770BF0" w:rsidRDefault="00D630EA" w:rsidP="000A6B5D">
            <w:pPr>
              <w:jc w:val="center"/>
              <w:rPr>
                <w:b w:val="0"/>
                <w:bCs w:val="0"/>
                <w:szCs w:val="18"/>
                <w:lang w:val="en-GB"/>
              </w:rPr>
            </w:pPr>
            <w:r w:rsidRPr="00770BF0">
              <w:rPr>
                <w:szCs w:val="18"/>
                <w:lang w:val="en-GB"/>
              </w:rPr>
              <w:t xml:space="preserve">Actions Completed </w:t>
            </w:r>
          </w:p>
          <w:p w14:paraId="7F8CE302" w14:textId="361B652E" w:rsidR="00D630EA" w:rsidRPr="001242E7" w:rsidRDefault="00D630EA" w:rsidP="000A6B5D">
            <w:pPr>
              <w:jc w:val="center"/>
              <w:rPr>
                <w:b w:val="0"/>
                <w:bCs w:val="0"/>
                <w:szCs w:val="18"/>
                <w:highlight w:val="yellow"/>
                <w:lang w:val="en-GB"/>
              </w:rPr>
            </w:pPr>
            <w:r w:rsidRPr="00770BF0">
              <w:rPr>
                <w:sz w:val="18"/>
                <w:szCs w:val="18"/>
                <w:lang w:val="en-GB"/>
              </w:rPr>
              <w:t>(incl. recurring</w:t>
            </w:r>
            <w:r w:rsidR="001117C5" w:rsidRPr="00770BF0">
              <w:rPr>
                <w:sz w:val="18"/>
                <w:szCs w:val="18"/>
                <w:lang w:val="en-GB"/>
              </w:rPr>
              <w:t xml:space="preserve"> actions</w:t>
            </w:r>
            <w:r w:rsidRPr="00770BF0">
              <w:rPr>
                <w:sz w:val="18"/>
                <w:szCs w:val="18"/>
                <w:lang w:val="en-GB"/>
              </w:rPr>
              <w:t>)</w:t>
            </w:r>
          </w:p>
        </w:tc>
        <w:tc>
          <w:tcPr>
            <w:tcW w:w="1362" w:type="dxa"/>
            <w:hideMark/>
          </w:tcPr>
          <w:p w14:paraId="5AEDC640" w14:textId="0C163760" w:rsidR="00D630EA" w:rsidRPr="001242E7" w:rsidRDefault="001242E7" w:rsidP="000A6B5D">
            <w:pPr>
              <w:jc w:val="center"/>
              <w:cnfStyle w:val="000000000000" w:firstRow="0" w:lastRow="0" w:firstColumn="0" w:lastColumn="0" w:oddVBand="0" w:evenVBand="0" w:oddHBand="0" w:evenHBand="0" w:firstRowFirstColumn="0" w:firstRowLastColumn="0" w:lastRowFirstColumn="0" w:lastRowLastColumn="0"/>
              <w:rPr>
                <w:bCs/>
                <w:sz w:val="24"/>
                <w:szCs w:val="18"/>
                <w:lang w:val="en-GB"/>
              </w:rPr>
            </w:pPr>
            <w:r>
              <w:rPr>
                <w:bCs/>
                <w:sz w:val="24"/>
                <w:szCs w:val="18"/>
                <w:lang w:val="en-GB"/>
              </w:rPr>
              <w:t>10(9)</w:t>
            </w:r>
          </w:p>
        </w:tc>
        <w:tc>
          <w:tcPr>
            <w:tcW w:w="1445" w:type="dxa"/>
            <w:hideMark/>
          </w:tcPr>
          <w:p w14:paraId="6EDB6F45" w14:textId="27C3E42C" w:rsidR="00D630EA" w:rsidRPr="001242E7" w:rsidRDefault="00630418" w:rsidP="000A6B5D">
            <w:pPr>
              <w:jc w:val="center"/>
              <w:cnfStyle w:val="000000000000" w:firstRow="0" w:lastRow="0" w:firstColumn="0" w:lastColumn="0" w:oddVBand="0" w:evenVBand="0" w:oddHBand="0" w:evenHBand="0" w:firstRowFirstColumn="0" w:firstRowLastColumn="0" w:lastRowFirstColumn="0" w:lastRowLastColumn="0"/>
              <w:rPr>
                <w:bCs/>
                <w:sz w:val="24"/>
                <w:szCs w:val="18"/>
                <w:lang w:val="en-GB"/>
              </w:rPr>
            </w:pPr>
            <w:r w:rsidRPr="001242E7">
              <w:rPr>
                <w:bCs/>
                <w:sz w:val="24"/>
                <w:szCs w:val="18"/>
                <w:lang w:val="en-GB"/>
              </w:rPr>
              <w:t>22</w:t>
            </w:r>
            <w:r w:rsidR="001242E7" w:rsidRPr="001242E7">
              <w:rPr>
                <w:bCs/>
                <w:sz w:val="24"/>
                <w:szCs w:val="18"/>
                <w:lang w:val="en-GB"/>
              </w:rPr>
              <w:t>(20)</w:t>
            </w:r>
          </w:p>
        </w:tc>
        <w:tc>
          <w:tcPr>
            <w:tcW w:w="1552" w:type="dxa"/>
            <w:hideMark/>
          </w:tcPr>
          <w:p w14:paraId="7348AB17" w14:textId="2115259B" w:rsidR="00D630EA" w:rsidRPr="001242E7" w:rsidRDefault="00630418" w:rsidP="000A6B5D">
            <w:pPr>
              <w:jc w:val="center"/>
              <w:cnfStyle w:val="000000000000" w:firstRow="0" w:lastRow="0" w:firstColumn="0" w:lastColumn="0" w:oddVBand="0" w:evenVBand="0" w:oddHBand="0" w:evenHBand="0" w:firstRowFirstColumn="0" w:firstRowLastColumn="0" w:lastRowFirstColumn="0" w:lastRowLastColumn="0"/>
              <w:rPr>
                <w:bCs/>
                <w:sz w:val="24"/>
                <w:szCs w:val="18"/>
                <w:lang w:val="en-GB"/>
              </w:rPr>
            </w:pPr>
            <w:r w:rsidRPr="001242E7">
              <w:rPr>
                <w:bCs/>
                <w:sz w:val="24"/>
                <w:szCs w:val="18"/>
                <w:lang w:val="en-GB"/>
              </w:rPr>
              <w:t>7</w:t>
            </w:r>
            <w:r w:rsidR="001242E7" w:rsidRPr="001242E7">
              <w:rPr>
                <w:bCs/>
                <w:sz w:val="24"/>
                <w:szCs w:val="18"/>
                <w:lang w:val="en-GB"/>
              </w:rPr>
              <w:t>(5)</w:t>
            </w:r>
          </w:p>
        </w:tc>
        <w:tc>
          <w:tcPr>
            <w:tcW w:w="1566" w:type="dxa"/>
            <w:hideMark/>
          </w:tcPr>
          <w:p w14:paraId="45D88977" w14:textId="435078EF" w:rsidR="00D630EA" w:rsidRPr="001242E7" w:rsidRDefault="00630418" w:rsidP="000A6B5D">
            <w:pPr>
              <w:jc w:val="center"/>
              <w:cnfStyle w:val="000000000000" w:firstRow="0" w:lastRow="0" w:firstColumn="0" w:lastColumn="0" w:oddVBand="0" w:evenVBand="0" w:oddHBand="0" w:evenHBand="0" w:firstRowFirstColumn="0" w:firstRowLastColumn="0" w:lastRowFirstColumn="0" w:lastRowLastColumn="0"/>
              <w:rPr>
                <w:bCs/>
                <w:sz w:val="24"/>
                <w:szCs w:val="18"/>
                <w:lang w:val="en-GB"/>
              </w:rPr>
            </w:pPr>
            <w:r w:rsidRPr="001242E7">
              <w:rPr>
                <w:bCs/>
                <w:sz w:val="24"/>
                <w:szCs w:val="18"/>
                <w:lang w:val="en-GB"/>
              </w:rPr>
              <w:t>10</w:t>
            </w:r>
            <w:r w:rsidR="001242E7" w:rsidRPr="001242E7">
              <w:rPr>
                <w:bCs/>
                <w:sz w:val="24"/>
                <w:szCs w:val="18"/>
                <w:lang w:val="en-GB"/>
              </w:rPr>
              <w:t>(9)</w:t>
            </w:r>
          </w:p>
        </w:tc>
        <w:tc>
          <w:tcPr>
            <w:tcW w:w="1560" w:type="dxa"/>
            <w:hideMark/>
          </w:tcPr>
          <w:p w14:paraId="1F1E7AAA" w14:textId="4B570536" w:rsidR="00D630EA" w:rsidRPr="001242E7" w:rsidRDefault="00630418" w:rsidP="000A6B5D">
            <w:pPr>
              <w:jc w:val="center"/>
              <w:cnfStyle w:val="000000000000" w:firstRow="0" w:lastRow="0" w:firstColumn="0" w:lastColumn="0" w:oddVBand="0" w:evenVBand="0" w:oddHBand="0" w:evenHBand="0" w:firstRowFirstColumn="0" w:firstRowLastColumn="0" w:lastRowFirstColumn="0" w:lastRowLastColumn="0"/>
              <w:rPr>
                <w:bCs/>
                <w:sz w:val="24"/>
                <w:szCs w:val="18"/>
                <w:lang w:val="en-GB"/>
              </w:rPr>
            </w:pPr>
            <w:r w:rsidRPr="001242E7">
              <w:rPr>
                <w:bCs/>
                <w:sz w:val="24"/>
                <w:szCs w:val="18"/>
                <w:lang w:val="en-GB"/>
              </w:rPr>
              <w:t>9</w:t>
            </w:r>
            <w:r w:rsidR="001242E7">
              <w:rPr>
                <w:bCs/>
                <w:sz w:val="24"/>
                <w:szCs w:val="18"/>
                <w:lang w:val="en-GB"/>
              </w:rPr>
              <w:t>(</w:t>
            </w:r>
            <w:r w:rsidR="001242E7" w:rsidRPr="001242E7">
              <w:rPr>
                <w:bCs/>
                <w:sz w:val="24"/>
                <w:szCs w:val="18"/>
                <w:lang w:val="en-GB"/>
              </w:rPr>
              <w:t>6)</w:t>
            </w:r>
          </w:p>
        </w:tc>
      </w:tr>
      <w:tr w:rsidR="00D630EA" w:rsidRPr="00BD20F1" w14:paraId="4FD39B53" w14:textId="77777777" w:rsidTr="001117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1" w:type="dxa"/>
            <w:hideMark/>
          </w:tcPr>
          <w:p w14:paraId="1C115F63" w14:textId="063F2780" w:rsidR="00D630EA" w:rsidRPr="00770BF0" w:rsidRDefault="00D630EA" w:rsidP="000A6B5D">
            <w:pPr>
              <w:jc w:val="center"/>
              <w:rPr>
                <w:b w:val="0"/>
                <w:bCs w:val="0"/>
                <w:szCs w:val="18"/>
                <w:lang w:val="en-GB"/>
              </w:rPr>
            </w:pPr>
            <w:r w:rsidRPr="00770BF0">
              <w:rPr>
                <w:szCs w:val="18"/>
                <w:lang w:val="en-GB"/>
              </w:rPr>
              <w:t xml:space="preserve">Actions </w:t>
            </w:r>
            <w:r w:rsidR="007A5EF2" w:rsidRPr="00770BF0">
              <w:rPr>
                <w:szCs w:val="18"/>
                <w:lang w:val="en-GB"/>
              </w:rPr>
              <w:t>started</w:t>
            </w:r>
            <w:r w:rsidRPr="00770BF0">
              <w:rPr>
                <w:szCs w:val="18"/>
                <w:lang w:val="en-GB"/>
              </w:rPr>
              <w:t xml:space="preserve"> that will be </w:t>
            </w:r>
            <w:r w:rsidR="007A5EF2" w:rsidRPr="00770BF0">
              <w:rPr>
                <w:szCs w:val="18"/>
                <w:lang w:val="en-GB"/>
              </w:rPr>
              <w:t>c</w:t>
            </w:r>
            <w:r w:rsidRPr="00770BF0">
              <w:rPr>
                <w:szCs w:val="18"/>
                <w:lang w:val="en-GB"/>
              </w:rPr>
              <w:t>ompleted after 202</w:t>
            </w:r>
            <w:r w:rsidR="00770BF0" w:rsidRPr="001242E7">
              <w:rPr>
                <w:szCs w:val="18"/>
                <w:lang w:val="en-GB"/>
              </w:rPr>
              <w:t>5</w:t>
            </w:r>
          </w:p>
          <w:p w14:paraId="618521DE" w14:textId="77777777" w:rsidR="00D630EA" w:rsidRPr="001242E7" w:rsidRDefault="00D630EA" w:rsidP="000A6B5D">
            <w:pPr>
              <w:jc w:val="center"/>
              <w:rPr>
                <w:b w:val="0"/>
                <w:bCs w:val="0"/>
                <w:szCs w:val="18"/>
                <w:highlight w:val="yellow"/>
                <w:lang w:val="en-GB"/>
              </w:rPr>
            </w:pPr>
            <w:r w:rsidRPr="00770BF0">
              <w:rPr>
                <w:sz w:val="18"/>
                <w:szCs w:val="18"/>
                <w:lang w:val="en-GB"/>
              </w:rPr>
              <w:t>(in progress)</w:t>
            </w:r>
          </w:p>
        </w:tc>
        <w:tc>
          <w:tcPr>
            <w:tcW w:w="1362" w:type="dxa"/>
            <w:hideMark/>
          </w:tcPr>
          <w:p w14:paraId="4B7137BC" w14:textId="38A0B6D4" w:rsidR="00D630EA" w:rsidRPr="001242E7" w:rsidRDefault="00D630EA" w:rsidP="00D630EA">
            <w:pPr>
              <w:jc w:val="center"/>
              <w:cnfStyle w:val="000000100000" w:firstRow="0" w:lastRow="0" w:firstColumn="0" w:lastColumn="0" w:oddVBand="0" w:evenVBand="0" w:oddHBand="1" w:evenHBand="0" w:firstRowFirstColumn="0" w:firstRowLastColumn="0" w:lastRowFirstColumn="0" w:lastRowLastColumn="0"/>
              <w:rPr>
                <w:bCs/>
                <w:szCs w:val="18"/>
                <w:lang w:val="en-GB"/>
              </w:rPr>
            </w:pPr>
            <w:r w:rsidRPr="001242E7">
              <w:rPr>
                <w:bCs/>
                <w:sz w:val="24"/>
                <w:szCs w:val="18"/>
                <w:lang w:val="en-GB"/>
              </w:rPr>
              <w:t xml:space="preserve">5                          </w:t>
            </w:r>
            <w:r w:rsidRPr="001242E7">
              <w:rPr>
                <w:bCs/>
                <w:sz w:val="20"/>
                <w:szCs w:val="20"/>
                <w:lang w:val="en-GB"/>
              </w:rPr>
              <w:t>(</w:t>
            </w:r>
            <w:r w:rsidR="001D7591" w:rsidRPr="001242E7">
              <w:rPr>
                <w:bCs/>
                <w:sz w:val="20"/>
                <w:szCs w:val="20"/>
                <w:lang w:val="en-GB"/>
              </w:rPr>
              <w:t>4</w:t>
            </w:r>
            <w:r w:rsidR="001242E7">
              <w:rPr>
                <w:bCs/>
                <w:sz w:val="20"/>
                <w:szCs w:val="20"/>
                <w:lang w:val="en-GB"/>
              </w:rPr>
              <w:t xml:space="preserve"> </w:t>
            </w:r>
            <w:r w:rsidRPr="001242E7">
              <w:rPr>
                <w:bCs/>
                <w:sz w:val="20"/>
                <w:szCs w:val="20"/>
                <w:lang w:val="en-GB"/>
              </w:rPr>
              <w:t>recurring)</w:t>
            </w:r>
          </w:p>
        </w:tc>
        <w:tc>
          <w:tcPr>
            <w:tcW w:w="1445" w:type="dxa"/>
            <w:hideMark/>
          </w:tcPr>
          <w:p w14:paraId="51740B53" w14:textId="26CBF4C3" w:rsidR="00D630EA" w:rsidRPr="001242E7" w:rsidRDefault="00D630EA" w:rsidP="000A6B5D">
            <w:pPr>
              <w:jc w:val="center"/>
              <w:cnfStyle w:val="000000100000" w:firstRow="0" w:lastRow="0" w:firstColumn="0" w:lastColumn="0" w:oddVBand="0" w:evenVBand="0" w:oddHBand="1" w:evenHBand="0" w:firstRowFirstColumn="0" w:firstRowLastColumn="0" w:lastRowFirstColumn="0" w:lastRowLastColumn="0"/>
              <w:rPr>
                <w:bCs/>
                <w:szCs w:val="18"/>
                <w:lang w:val="en-GB"/>
              </w:rPr>
            </w:pPr>
            <w:r w:rsidRPr="001242E7">
              <w:rPr>
                <w:bCs/>
                <w:sz w:val="24"/>
                <w:szCs w:val="18"/>
                <w:lang w:val="en-GB"/>
              </w:rPr>
              <w:t xml:space="preserve">13                             </w:t>
            </w:r>
            <w:r w:rsidRPr="001242E7">
              <w:rPr>
                <w:bCs/>
                <w:sz w:val="20"/>
                <w:szCs w:val="20"/>
                <w:lang w:val="en-GB"/>
              </w:rPr>
              <w:t>(9 recurring)</w:t>
            </w:r>
          </w:p>
        </w:tc>
        <w:tc>
          <w:tcPr>
            <w:tcW w:w="1552" w:type="dxa"/>
            <w:hideMark/>
          </w:tcPr>
          <w:p w14:paraId="7A179CCF" w14:textId="77777777" w:rsidR="001242E7" w:rsidRPr="001242E7" w:rsidRDefault="001D7591" w:rsidP="000A6B5D">
            <w:pPr>
              <w:jc w:val="center"/>
              <w:cnfStyle w:val="000000100000" w:firstRow="0" w:lastRow="0" w:firstColumn="0" w:lastColumn="0" w:oddVBand="0" w:evenVBand="0" w:oddHBand="1" w:evenHBand="0" w:firstRowFirstColumn="0" w:firstRowLastColumn="0" w:lastRowFirstColumn="0" w:lastRowLastColumn="0"/>
              <w:rPr>
                <w:bCs/>
                <w:sz w:val="24"/>
                <w:szCs w:val="18"/>
                <w:lang w:val="en-GB"/>
              </w:rPr>
            </w:pPr>
            <w:r w:rsidRPr="001242E7" w:rsidDel="001D7591">
              <w:rPr>
                <w:bCs/>
                <w:sz w:val="24"/>
                <w:szCs w:val="18"/>
                <w:lang w:val="en-GB"/>
              </w:rPr>
              <w:t xml:space="preserve"> </w:t>
            </w:r>
            <w:r w:rsidRPr="001242E7">
              <w:rPr>
                <w:bCs/>
                <w:sz w:val="24"/>
                <w:szCs w:val="18"/>
                <w:lang w:val="en-GB"/>
              </w:rPr>
              <w:t>3</w:t>
            </w:r>
            <w:r w:rsidR="001242E7" w:rsidRPr="001242E7">
              <w:rPr>
                <w:bCs/>
                <w:sz w:val="24"/>
                <w:szCs w:val="18"/>
                <w:lang w:val="en-GB"/>
              </w:rPr>
              <w:t>(4)</w:t>
            </w:r>
          </w:p>
          <w:p w14:paraId="6BE35BCC" w14:textId="62DAAC7A" w:rsidR="00D630EA" w:rsidRPr="001242E7" w:rsidRDefault="00D630EA" w:rsidP="000A6B5D">
            <w:pPr>
              <w:jc w:val="center"/>
              <w:cnfStyle w:val="000000100000" w:firstRow="0" w:lastRow="0" w:firstColumn="0" w:lastColumn="0" w:oddVBand="0" w:evenVBand="0" w:oddHBand="1" w:evenHBand="0" w:firstRowFirstColumn="0" w:firstRowLastColumn="0" w:lastRowFirstColumn="0" w:lastRowLastColumn="0"/>
              <w:rPr>
                <w:bCs/>
                <w:sz w:val="20"/>
                <w:szCs w:val="20"/>
                <w:lang w:val="en-GB"/>
              </w:rPr>
            </w:pPr>
            <w:r w:rsidRPr="001242E7">
              <w:rPr>
                <w:bCs/>
                <w:sz w:val="20"/>
                <w:szCs w:val="20"/>
                <w:lang w:val="en-GB"/>
              </w:rPr>
              <w:t>(</w:t>
            </w:r>
            <w:r w:rsidR="001D7591" w:rsidRPr="001242E7">
              <w:rPr>
                <w:bCs/>
                <w:sz w:val="20"/>
                <w:szCs w:val="20"/>
                <w:lang w:val="en-GB"/>
              </w:rPr>
              <w:t xml:space="preserve">2 </w:t>
            </w:r>
            <w:r w:rsidRPr="001242E7">
              <w:rPr>
                <w:bCs/>
                <w:sz w:val="20"/>
                <w:szCs w:val="20"/>
                <w:lang w:val="en-GB"/>
              </w:rPr>
              <w:t>recurring)</w:t>
            </w:r>
          </w:p>
        </w:tc>
        <w:tc>
          <w:tcPr>
            <w:tcW w:w="1566" w:type="dxa"/>
            <w:hideMark/>
          </w:tcPr>
          <w:p w14:paraId="64100035" w14:textId="77777777" w:rsidR="00D630EA" w:rsidRPr="001242E7" w:rsidRDefault="00D630EA" w:rsidP="000A6B5D">
            <w:pPr>
              <w:jc w:val="center"/>
              <w:cnfStyle w:val="000000100000" w:firstRow="0" w:lastRow="0" w:firstColumn="0" w:lastColumn="0" w:oddVBand="0" w:evenVBand="0" w:oddHBand="1" w:evenHBand="0" w:firstRowFirstColumn="0" w:firstRowLastColumn="0" w:lastRowFirstColumn="0" w:lastRowLastColumn="0"/>
              <w:rPr>
                <w:bCs/>
                <w:sz w:val="24"/>
                <w:szCs w:val="18"/>
                <w:lang w:val="en-GB"/>
              </w:rPr>
            </w:pPr>
            <w:r w:rsidRPr="001242E7">
              <w:rPr>
                <w:bCs/>
                <w:sz w:val="24"/>
                <w:szCs w:val="18"/>
                <w:lang w:val="en-GB"/>
              </w:rPr>
              <w:t xml:space="preserve">1 </w:t>
            </w:r>
          </w:p>
          <w:p w14:paraId="0C45897D" w14:textId="16981951" w:rsidR="00D630EA" w:rsidRPr="001242E7" w:rsidRDefault="00D630EA" w:rsidP="000A6B5D">
            <w:pPr>
              <w:jc w:val="center"/>
              <w:cnfStyle w:val="000000100000" w:firstRow="0" w:lastRow="0" w:firstColumn="0" w:lastColumn="0" w:oddVBand="0" w:evenVBand="0" w:oddHBand="1" w:evenHBand="0" w:firstRowFirstColumn="0" w:firstRowLastColumn="0" w:lastRowFirstColumn="0" w:lastRowLastColumn="0"/>
              <w:rPr>
                <w:bCs/>
                <w:szCs w:val="18"/>
                <w:lang w:val="en-GB"/>
              </w:rPr>
            </w:pPr>
            <w:r w:rsidRPr="001242E7">
              <w:rPr>
                <w:bCs/>
                <w:sz w:val="20"/>
                <w:szCs w:val="20"/>
                <w:lang w:val="en-GB"/>
              </w:rPr>
              <w:t>(1 recurring)</w:t>
            </w:r>
          </w:p>
        </w:tc>
        <w:tc>
          <w:tcPr>
            <w:tcW w:w="1560" w:type="dxa"/>
            <w:hideMark/>
          </w:tcPr>
          <w:p w14:paraId="5117182F" w14:textId="76E79EE4" w:rsidR="00D630EA" w:rsidRPr="001242E7" w:rsidRDefault="001D7591" w:rsidP="000A6B5D">
            <w:pPr>
              <w:jc w:val="center"/>
              <w:cnfStyle w:val="000000100000" w:firstRow="0" w:lastRow="0" w:firstColumn="0" w:lastColumn="0" w:oddVBand="0" w:evenVBand="0" w:oddHBand="1" w:evenHBand="0" w:firstRowFirstColumn="0" w:firstRowLastColumn="0" w:lastRowFirstColumn="0" w:lastRowLastColumn="0"/>
              <w:rPr>
                <w:bCs/>
                <w:sz w:val="24"/>
                <w:szCs w:val="18"/>
                <w:lang w:val="en-GB"/>
              </w:rPr>
            </w:pPr>
            <w:r w:rsidRPr="001242E7">
              <w:rPr>
                <w:bCs/>
                <w:sz w:val="24"/>
                <w:szCs w:val="18"/>
                <w:lang w:val="en-GB"/>
              </w:rPr>
              <w:t>5</w:t>
            </w:r>
            <w:r w:rsidR="001242E7" w:rsidRPr="001242E7">
              <w:rPr>
                <w:bCs/>
                <w:sz w:val="24"/>
                <w:szCs w:val="18"/>
                <w:lang w:val="en-GB"/>
              </w:rPr>
              <w:t>(6)</w:t>
            </w:r>
          </w:p>
          <w:p w14:paraId="62B834EF" w14:textId="2EC78E09" w:rsidR="00D630EA" w:rsidRPr="001242E7" w:rsidRDefault="00D630EA" w:rsidP="000A6B5D">
            <w:pPr>
              <w:jc w:val="center"/>
              <w:cnfStyle w:val="000000100000" w:firstRow="0" w:lastRow="0" w:firstColumn="0" w:lastColumn="0" w:oddVBand="0" w:evenVBand="0" w:oddHBand="1" w:evenHBand="0" w:firstRowFirstColumn="0" w:firstRowLastColumn="0" w:lastRowFirstColumn="0" w:lastRowLastColumn="0"/>
              <w:rPr>
                <w:bCs/>
                <w:szCs w:val="18"/>
                <w:lang w:val="en-GB"/>
              </w:rPr>
            </w:pPr>
            <w:r w:rsidRPr="001242E7">
              <w:rPr>
                <w:bCs/>
                <w:sz w:val="20"/>
                <w:szCs w:val="20"/>
                <w:lang w:val="en-GB"/>
              </w:rPr>
              <w:t>(</w:t>
            </w:r>
            <w:r w:rsidR="001D7591" w:rsidRPr="001242E7">
              <w:rPr>
                <w:bCs/>
                <w:sz w:val="20"/>
                <w:szCs w:val="20"/>
                <w:lang w:val="en-GB"/>
              </w:rPr>
              <w:t xml:space="preserve">4 </w:t>
            </w:r>
            <w:r w:rsidRPr="001242E7">
              <w:rPr>
                <w:bCs/>
                <w:sz w:val="20"/>
                <w:szCs w:val="20"/>
                <w:lang w:val="en-GB"/>
              </w:rPr>
              <w:t>recurring)</w:t>
            </w:r>
          </w:p>
        </w:tc>
      </w:tr>
      <w:tr w:rsidR="00D630EA" w:rsidRPr="0081451A" w14:paraId="66E4A12B" w14:textId="77777777" w:rsidTr="001117C5">
        <w:tc>
          <w:tcPr>
            <w:cnfStyle w:val="001000000000" w:firstRow="0" w:lastRow="0" w:firstColumn="1" w:lastColumn="0" w:oddVBand="0" w:evenVBand="0" w:oddHBand="0" w:evenHBand="0" w:firstRowFirstColumn="0" w:firstRowLastColumn="0" w:lastRowFirstColumn="0" w:lastRowLastColumn="0"/>
            <w:tcW w:w="1531" w:type="dxa"/>
            <w:hideMark/>
          </w:tcPr>
          <w:p w14:paraId="03FAAB94" w14:textId="219C41D0" w:rsidR="00D630EA" w:rsidRPr="00770BF0" w:rsidRDefault="00D630EA" w:rsidP="000A6B5D">
            <w:pPr>
              <w:jc w:val="center"/>
              <w:rPr>
                <w:b w:val="0"/>
                <w:bCs w:val="0"/>
                <w:szCs w:val="18"/>
                <w:lang w:val="en-GB"/>
              </w:rPr>
            </w:pPr>
            <w:r w:rsidRPr="00770BF0">
              <w:rPr>
                <w:szCs w:val="18"/>
                <w:lang w:val="en-GB"/>
              </w:rPr>
              <w:t>Actions to be commenced after 202</w:t>
            </w:r>
            <w:r w:rsidR="00770BF0" w:rsidRPr="001242E7">
              <w:rPr>
                <w:szCs w:val="18"/>
                <w:lang w:val="en-GB"/>
              </w:rPr>
              <w:t>5</w:t>
            </w:r>
          </w:p>
          <w:p w14:paraId="4294F9DF" w14:textId="77777777" w:rsidR="00D630EA" w:rsidRPr="00770BF0" w:rsidRDefault="00D630EA" w:rsidP="000A6B5D">
            <w:pPr>
              <w:jc w:val="center"/>
              <w:rPr>
                <w:b w:val="0"/>
                <w:bCs w:val="0"/>
                <w:szCs w:val="18"/>
                <w:lang w:val="en-GB"/>
              </w:rPr>
            </w:pPr>
            <w:r w:rsidRPr="00770BF0">
              <w:rPr>
                <w:sz w:val="18"/>
                <w:szCs w:val="18"/>
                <w:lang w:val="en-GB"/>
              </w:rPr>
              <w:t>(not started)</w:t>
            </w:r>
          </w:p>
        </w:tc>
        <w:tc>
          <w:tcPr>
            <w:tcW w:w="1362" w:type="dxa"/>
            <w:hideMark/>
          </w:tcPr>
          <w:p w14:paraId="6842C730" w14:textId="011780B1" w:rsidR="00D630EA" w:rsidRPr="00520294" w:rsidRDefault="00630418" w:rsidP="000A6B5D">
            <w:pPr>
              <w:jc w:val="center"/>
              <w:cnfStyle w:val="000000000000" w:firstRow="0" w:lastRow="0" w:firstColumn="0" w:lastColumn="0" w:oddVBand="0" w:evenVBand="0" w:oddHBand="0" w:evenHBand="0" w:firstRowFirstColumn="0" w:firstRowLastColumn="0" w:lastRowFirstColumn="0" w:lastRowLastColumn="0"/>
              <w:rPr>
                <w:bCs/>
                <w:sz w:val="24"/>
                <w:szCs w:val="18"/>
                <w:lang w:val="en-GB"/>
              </w:rPr>
            </w:pPr>
            <w:r w:rsidRPr="00520294">
              <w:rPr>
                <w:bCs/>
                <w:sz w:val="24"/>
                <w:szCs w:val="18"/>
                <w:lang w:val="en-GB"/>
              </w:rPr>
              <w:t>4</w:t>
            </w:r>
            <w:r w:rsidR="001242E7" w:rsidRPr="00520294">
              <w:rPr>
                <w:bCs/>
                <w:sz w:val="24"/>
                <w:szCs w:val="18"/>
                <w:lang w:val="en-GB"/>
              </w:rPr>
              <w:t xml:space="preserve"> (5)</w:t>
            </w:r>
          </w:p>
        </w:tc>
        <w:tc>
          <w:tcPr>
            <w:tcW w:w="1445" w:type="dxa"/>
            <w:hideMark/>
          </w:tcPr>
          <w:p w14:paraId="64E05AD8" w14:textId="7DB0C5FD" w:rsidR="00D630EA" w:rsidRPr="00520294" w:rsidRDefault="00630418" w:rsidP="000A6B5D">
            <w:pPr>
              <w:jc w:val="center"/>
              <w:cnfStyle w:val="000000000000" w:firstRow="0" w:lastRow="0" w:firstColumn="0" w:lastColumn="0" w:oddVBand="0" w:evenVBand="0" w:oddHBand="0" w:evenHBand="0" w:firstRowFirstColumn="0" w:firstRowLastColumn="0" w:lastRowFirstColumn="0" w:lastRowLastColumn="0"/>
              <w:rPr>
                <w:bCs/>
                <w:sz w:val="24"/>
                <w:szCs w:val="18"/>
                <w:lang w:val="en-GB"/>
              </w:rPr>
            </w:pPr>
            <w:r w:rsidRPr="00520294">
              <w:rPr>
                <w:bCs/>
                <w:sz w:val="24"/>
                <w:szCs w:val="18"/>
                <w:lang w:val="en-GB"/>
              </w:rPr>
              <w:t>1</w:t>
            </w:r>
            <w:r w:rsidR="001242E7" w:rsidRPr="00520294">
              <w:rPr>
                <w:bCs/>
                <w:sz w:val="24"/>
                <w:szCs w:val="18"/>
                <w:lang w:val="en-GB"/>
              </w:rPr>
              <w:t xml:space="preserve"> (3)</w:t>
            </w:r>
          </w:p>
        </w:tc>
        <w:tc>
          <w:tcPr>
            <w:tcW w:w="1552" w:type="dxa"/>
            <w:hideMark/>
          </w:tcPr>
          <w:p w14:paraId="0E0A0B94" w14:textId="01A863E4" w:rsidR="00D630EA" w:rsidRPr="00520294" w:rsidRDefault="00630418" w:rsidP="000A6B5D">
            <w:pPr>
              <w:jc w:val="center"/>
              <w:cnfStyle w:val="000000000000" w:firstRow="0" w:lastRow="0" w:firstColumn="0" w:lastColumn="0" w:oddVBand="0" w:evenVBand="0" w:oddHBand="0" w:evenHBand="0" w:firstRowFirstColumn="0" w:firstRowLastColumn="0" w:lastRowFirstColumn="0" w:lastRowLastColumn="0"/>
              <w:rPr>
                <w:bCs/>
                <w:sz w:val="24"/>
                <w:szCs w:val="18"/>
                <w:lang w:val="en-GB"/>
              </w:rPr>
            </w:pPr>
            <w:r w:rsidRPr="00520294">
              <w:rPr>
                <w:bCs/>
                <w:sz w:val="24"/>
                <w:szCs w:val="18"/>
                <w:lang w:val="en-GB"/>
              </w:rPr>
              <w:t>1</w:t>
            </w:r>
            <w:r w:rsidR="001242E7" w:rsidRPr="00520294">
              <w:rPr>
                <w:bCs/>
                <w:sz w:val="24"/>
                <w:szCs w:val="18"/>
                <w:lang w:val="en-GB"/>
              </w:rPr>
              <w:t xml:space="preserve"> (2) </w:t>
            </w:r>
          </w:p>
        </w:tc>
        <w:tc>
          <w:tcPr>
            <w:tcW w:w="1566" w:type="dxa"/>
            <w:hideMark/>
          </w:tcPr>
          <w:p w14:paraId="326AF0F4" w14:textId="340CCCEA" w:rsidR="00D630EA" w:rsidRPr="00520294" w:rsidRDefault="00630418" w:rsidP="000A6B5D">
            <w:pPr>
              <w:jc w:val="center"/>
              <w:cnfStyle w:val="000000000000" w:firstRow="0" w:lastRow="0" w:firstColumn="0" w:lastColumn="0" w:oddVBand="0" w:evenVBand="0" w:oddHBand="0" w:evenHBand="0" w:firstRowFirstColumn="0" w:firstRowLastColumn="0" w:lastRowFirstColumn="0" w:lastRowLastColumn="0"/>
              <w:rPr>
                <w:bCs/>
                <w:sz w:val="24"/>
                <w:szCs w:val="18"/>
                <w:lang w:val="en-GB"/>
              </w:rPr>
            </w:pPr>
            <w:r w:rsidRPr="00520294">
              <w:rPr>
                <w:bCs/>
                <w:sz w:val="24"/>
                <w:szCs w:val="18"/>
                <w:lang w:val="en-GB"/>
              </w:rPr>
              <w:t>2</w:t>
            </w:r>
            <w:r w:rsidR="001242E7" w:rsidRPr="00520294">
              <w:rPr>
                <w:bCs/>
                <w:sz w:val="24"/>
                <w:szCs w:val="18"/>
                <w:lang w:val="en-GB"/>
              </w:rPr>
              <w:t xml:space="preserve"> (3)</w:t>
            </w:r>
          </w:p>
        </w:tc>
        <w:tc>
          <w:tcPr>
            <w:tcW w:w="1560" w:type="dxa"/>
            <w:hideMark/>
          </w:tcPr>
          <w:p w14:paraId="4BAA7F5B" w14:textId="6A1DF17E" w:rsidR="00D630EA" w:rsidRPr="00520294" w:rsidRDefault="00630418" w:rsidP="000A6B5D">
            <w:pPr>
              <w:jc w:val="center"/>
              <w:cnfStyle w:val="000000000000" w:firstRow="0" w:lastRow="0" w:firstColumn="0" w:lastColumn="0" w:oddVBand="0" w:evenVBand="0" w:oddHBand="0" w:evenHBand="0" w:firstRowFirstColumn="0" w:firstRowLastColumn="0" w:lastRowFirstColumn="0" w:lastRowLastColumn="0"/>
              <w:rPr>
                <w:bCs/>
                <w:sz w:val="24"/>
                <w:szCs w:val="18"/>
                <w:lang w:val="en-GB"/>
              </w:rPr>
            </w:pPr>
            <w:r w:rsidRPr="00520294">
              <w:rPr>
                <w:bCs/>
                <w:sz w:val="24"/>
                <w:szCs w:val="18"/>
                <w:lang w:val="en-GB"/>
              </w:rPr>
              <w:t>2</w:t>
            </w:r>
            <w:r w:rsidR="001242E7" w:rsidRPr="00520294">
              <w:rPr>
                <w:bCs/>
                <w:sz w:val="24"/>
                <w:szCs w:val="18"/>
                <w:lang w:val="en-GB"/>
              </w:rPr>
              <w:t xml:space="preserve"> (4)</w:t>
            </w:r>
          </w:p>
        </w:tc>
      </w:tr>
      <w:tr w:rsidR="00D630EA" w:rsidRPr="0081451A" w14:paraId="2AAB2C73" w14:textId="77777777" w:rsidTr="001117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1" w:type="dxa"/>
            <w:hideMark/>
          </w:tcPr>
          <w:p w14:paraId="6C07EA07" w14:textId="77777777" w:rsidR="00D630EA" w:rsidRPr="00770BF0" w:rsidRDefault="00D630EA" w:rsidP="000A6B5D">
            <w:pPr>
              <w:jc w:val="center"/>
              <w:rPr>
                <w:b w:val="0"/>
                <w:bCs w:val="0"/>
                <w:szCs w:val="18"/>
                <w:lang w:val="en-GB"/>
              </w:rPr>
            </w:pPr>
            <w:r w:rsidRPr="00770BF0">
              <w:rPr>
                <w:szCs w:val="18"/>
                <w:lang w:val="en-GB"/>
              </w:rPr>
              <w:t xml:space="preserve">Total No. Actions </w:t>
            </w:r>
          </w:p>
          <w:p w14:paraId="06A9EE9B" w14:textId="31E27C9C" w:rsidR="00D630EA" w:rsidRPr="00770BF0" w:rsidRDefault="00D630EA" w:rsidP="000A6B5D">
            <w:pPr>
              <w:jc w:val="center"/>
              <w:rPr>
                <w:b w:val="0"/>
                <w:bCs w:val="0"/>
                <w:szCs w:val="18"/>
                <w:lang w:val="en-GB"/>
              </w:rPr>
            </w:pPr>
          </w:p>
        </w:tc>
        <w:tc>
          <w:tcPr>
            <w:tcW w:w="1362" w:type="dxa"/>
          </w:tcPr>
          <w:p w14:paraId="40335EB1" w14:textId="77777777" w:rsidR="00D630EA" w:rsidRPr="00DB296A" w:rsidRDefault="00D630EA" w:rsidP="000A6B5D">
            <w:pPr>
              <w:jc w:val="center"/>
              <w:cnfStyle w:val="000000100000" w:firstRow="0" w:lastRow="0" w:firstColumn="0" w:lastColumn="0" w:oddVBand="0" w:evenVBand="0" w:oddHBand="1" w:evenHBand="0" w:firstRowFirstColumn="0" w:firstRowLastColumn="0" w:lastRowFirstColumn="0" w:lastRowLastColumn="0"/>
              <w:rPr>
                <w:b/>
                <w:sz w:val="28"/>
                <w:szCs w:val="28"/>
                <w:lang w:val="en-GB"/>
              </w:rPr>
            </w:pPr>
            <w:r w:rsidRPr="00DB296A">
              <w:rPr>
                <w:b/>
                <w:sz w:val="28"/>
                <w:szCs w:val="28"/>
                <w:lang w:val="en-GB"/>
              </w:rPr>
              <w:t>19</w:t>
            </w:r>
          </w:p>
        </w:tc>
        <w:tc>
          <w:tcPr>
            <w:tcW w:w="1445" w:type="dxa"/>
          </w:tcPr>
          <w:p w14:paraId="0DC4707D" w14:textId="77777777" w:rsidR="00D630EA" w:rsidRPr="00DB296A" w:rsidRDefault="00D630EA" w:rsidP="000A6B5D">
            <w:pPr>
              <w:jc w:val="center"/>
              <w:cnfStyle w:val="000000100000" w:firstRow="0" w:lastRow="0" w:firstColumn="0" w:lastColumn="0" w:oddVBand="0" w:evenVBand="0" w:oddHBand="1" w:evenHBand="0" w:firstRowFirstColumn="0" w:firstRowLastColumn="0" w:lastRowFirstColumn="0" w:lastRowLastColumn="0"/>
              <w:rPr>
                <w:b/>
                <w:sz w:val="28"/>
                <w:szCs w:val="28"/>
                <w:lang w:val="en-GB"/>
              </w:rPr>
            </w:pPr>
            <w:r w:rsidRPr="00DB296A">
              <w:rPr>
                <w:b/>
                <w:sz w:val="28"/>
                <w:szCs w:val="28"/>
                <w:lang w:val="en-GB"/>
              </w:rPr>
              <w:t>36</w:t>
            </w:r>
          </w:p>
        </w:tc>
        <w:tc>
          <w:tcPr>
            <w:tcW w:w="1552" w:type="dxa"/>
          </w:tcPr>
          <w:p w14:paraId="441C2A20" w14:textId="77777777" w:rsidR="00D630EA" w:rsidRPr="00DB296A" w:rsidRDefault="00D630EA" w:rsidP="000A6B5D">
            <w:pPr>
              <w:jc w:val="center"/>
              <w:cnfStyle w:val="000000100000" w:firstRow="0" w:lastRow="0" w:firstColumn="0" w:lastColumn="0" w:oddVBand="0" w:evenVBand="0" w:oddHBand="1" w:evenHBand="0" w:firstRowFirstColumn="0" w:firstRowLastColumn="0" w:lastRowFirstColumn="0" w:lastRowLastColumn="0"/>
              <w:rPr>
                <w:b/>
                <w:sz w:val="28"/>
                <w:szCs w:val="28"/>
                <w:lang w:val="en-GB"/>
              </w:rPr>
            </w:pPr>
            <w:r w:rsidRPr="00DB296A">
              <w:rPr>
                <w:b/>
                <w:sz w:val="28"/>
                <w:szCs w:val="28"/>
                <w:lang w:val="en-GB"/>
              </w:rPr>
              <w:t>11</w:t>
            </w:r>
          </w:p>
        </w:tc>
        <w:tc>
          <w:tcPr>
            <w:tcW w:w="1566" w:type="dxa"/>
          </w:tcPr>
          <w:p w14:paraId="0788E8BE" w14:textId="77777777" w:rsidR="00D630EA" w:rsidRPr="00DB296A" w:rsidRDefault="00D630EA" w:rsidP="000A6B5D">
            <w:pPr>
              <w:jc w:val="center"/>
              <w:cnfStyle w:val="000000100000" w:firstRow="0" w:lastRow="0" w:firstColumn="0" w:lastColumn="0" w:oddVBand="0" w:evenVBand="0" w:oddHBand="1" w:evenHBand="0" w:firstRowFirstColumn="0" w:firstRowLastColumn="0" w:lastRowFirstColumn="0" w:lastRowLastColumn="0"/>
              <w:rPr>
                <w:b/>
                <w:sz w:val="28"/>
                <w:szCs w:val="28"/>
                <w:lang w:val="en-GB"/>
              </w:rPr>
            </w:pPr>
            <w:r w:rsidRPr="00DB296A">
              <w:rPr>
                <w:b/>
                <w:sz w:val="28"/>
                <w:szCs w:val="28"/>
                <w:lang w:val="en-GB"/>
              </w:rPr>
              <w:t>13</w:t>
            </w:r>
          </w:p>
        </w:tc>
        <w:tc>
          <w:tcPr>
            <w:tcW w:w="1560" w:type="dxa"/>
          </w:tcPr>
          <w:p w14:paraId="2A556FB5" w14:textId="77777777" w:rsidR="00D630EA" w:rsidRPr="00DB296A" w:rsidRDefault="00D630EA" w:rsidP="000A6B5D">
            <w:pPr>
              <w:jc w:val="center"/>
              <w:cnfStyle w:val="000000100000" w:firstRow="0" w:lastRow="0" w:firstColumn="0" w:lastColumn="0" w:oddVBand="0" w:evenVBand="0" w:oddHBand="1" w:evenHBand="0" w:firstRowFirstColumn="0" w:firstRowLastColumn="0" w:lastRowFirstColumn="0" w:lastRowLastColumn="0"/>
              <w:rPr>
                <w:b/>
                <w:sz w:val="28"/>
                <w:szCs w:val="28"/>
                <w:lang w:val="en-GB"/>
              </w:rPr>
            </w:pPr>
            <w:r w:rsidRPr="00DB296A">
              <w:rPr>
                <w:b/>
                <w:sz w:val="28"/>
                <w:szCs w:val="28"/>
                <w:lang w:val="en-GB"/>
              </w:rPr>
              <w:t>16</w:t>
            </w:r>
          </w:p>
        </w:tc>
      </w:tr>
    </w:tbl>
    <w:p w14:paraId="18838EB0" w14:textId="3FC93E6D" w:rsidR="0023250D" w:rsidRDefault="0023250D" w:rsidP="0023250D">
      <w:pPr>
        <w:pStyle w:val="Heading1"/>
        <w:rPr>
          <w:lang w:val="en-GB"/>
        </w:rPr>
      </w:pPr>
      <w:bookmarkStart w:id="8" w:name="_Toc188621355"/>
      <w:r>
        <w:rPr>
          <w:lang w:val="en-GB"/>
        </w:rPr>
        <w:t>D</w:t>
      </w:r>
      <w:r w:rsidR="000A4FC1">
        <w:rPr>
          <w:lang w:val="en-GB"/>
        </w:rPr>
        <w:t xml:space="preserve">ecarbonising Zone </w:t>
      </w:r>
      <w:r>
        <w:rPr>
          <w:lang w:val="en-GB"/>
        </w:rPr>
        <w:t>Overview</w:t>
      </w:r>
      <w:bookmarkEnd w:id="8"/>
    </w:p>
    <w:p w14:paraId="6C543316" w14:textId="03AB74CC" w:rsidR="00146DC2" w:rsidRDefault="00146DC2" w:rsidP="007C5146">
      <w:pPr>
        <w:jc w:val="both"/>
      </w:pPr>
      <w:r>
        <w:t xml:space="preserve">A Decarbonising Zone (DZ) is a test bed for trialling different decarbonisation and climate action measures at a local and community level. It is a demonstration area for collaboration and for innovative approaches to reducing emissions, preparing for climate change and enhancing biodiversity. </w:t>
      </w:r>
    </w:p>
    <w:p w14:paraId="2F563E09" w14:textId="1A96A16F" w:rsidR="00146DC2" w:rsidRDefault="00146DC2" w:rsidP="007C5146">
      <w:pPr>
        <w:jc w:val="both"/>
      </w:pPr>
      <w:r>
        <w:t xml:space="preserve">The role of Kilkenny County Council in relation to the DZ is similar to that for the Climate Action Plan. Kilkenny County Council is required to: </w:t>
      </w:r>
    </w:p>
    <w:p w14:paraId="571A903D" w14:textId="311C67B3" w:rsidR="00146DC2" w:rsidRDefault="00146DC2" w:rsidP="000F1207">
      <w:pPr>
        <w:pStyle w:val="ListParagraph"/>
        <w:numPr>
          <w:ilvl w:val="0"/>
          <w:numId w:val="4"/>
        </w:numPr>
        <w:jc w:val="both"/>
      </w:pPr>
      <w:r>
        <w:t xml:space="preserve">Deliver its own emissions and energy reductions targets of 51% and 50% respectively </w:t>
      </w:r>
    </w:p>
    <w:p w14:paraId="2E8A38D2" w14:textId="77777777" w:rsidR="00146DC2" w:rsidRPr="00146DC2" w:rsidRDefault="00146DC2" w:rsidP="000F1207">
      <w:pPr>
        <w:pStyle w:val="ListParagraph"/>
        <w:numPr>
          <w:ilvl w:val="0"/>
          <w:numId w:val="4"/>
        </w:numPr>
        <w:jc w:val="both"/>
        <w:rPr>
          <w:lang w:val="en-GB"/>
        </w:rPr>
      </w:pPr>
      <w:r>
        <w:t xml:space="preserve">Identify a Register of Opportunities and actions </w:t>
      </w:r>
    </w:p>
    <w:p w14:paraId="47CC0120" w14:textId="3261450E" w:rsidR="00146DC2" w:rsidRPr="005744EB" w:rsidRDefault="00146DC2" w:rsidP="000F1207">
      <w:pPr>
        <w:pStyle w:val="ListParagraph"/>
        <w:numPr>
          <w:ilvl w:val="0"/>
          <w:numId w:val="4"/>
        </w:numPr>
        <w:jc w:val="both"/>
        <w:rPr>
          <w:lang w:val="en-GB"/>
        </w:rPr>
      </w:pPr>
      <w:r>
        <w:t>Support, advocate and influence stakeholders and the community within the DZ to deliver emission reductions and energy efficiencies</w:t>
      </w:r>
    </w:p>
    <w:p w14:paraId="6C9FCCA4" w14:textId="11206171" w:rsidR="005744EB" w:rsidRPr="005744EB" w:rsidRDefault="005744EB" w:rsidP="005744EB">
      <w:pPr>
        <w:jc w:val="both"/>
        <w:rPr>
          <w:lang w:val="en-GB"/>
        </w:rPr>
      </w:pPr>
      <w:r>
        <w:rPr>
          <w:lang w:val="en-GB"/>
        </w:rPr>
        <w:t>The Kilkenny City DZ is approx. 20km² in extent. It encompasses Kilkenny City and the Dunmore Countryside Park and Civic Amenity site, 5km north of the city.  Dunmore Countryside Park was included in the DZ because it is in the ownership of Kilkenny County Council</w:t>
      </w:r>
      <w:r w:rsidR="00D15504">
        <w:rPr>
          <w:lang w:val="en-GB"/>
        </w:rPr>
        <w:t xml:space="preserve"> </w:t>
      </w:r>
      <w:r>
        <w:rPr>
          <w:lang w:val="en-GB"/>
        </w:rPr>
        <w:t>and provides significant potential to trial decarbonisation measures.</w:t>
      </w:r>
    </w:p>
    <w:p w14:paraId="48138068" w14:textId="46372C34" w:rsidR="00146DC2" w:rsidRDefault="009A3F00" w:rsidP="007C5146">
      <w:pPr>
        <w:jc w:val="both"/>
        <w:rPr>
          <w:lang w:val="en-GB"/>
        </w:rPr>
      </w:pPr>
      <w:r>
        <w:rPr>
          <w:lang w:val="en-GB"/>
        </w:rPr>
        <w:t xml:space="preserve">Kilkenny County Council commissioned a Baseline Emissions Inventory, stakeholder consultation and Decarbonisation Plan for Kilkenny City DZ. </w:t>
      </w:r>
      <w:r w:rsidR="009C7BB4">
        <w:rPr>
          <w:lang w:val="en-GB"/>
        </w:rPr>
        <w:t xml:space="preserve">A Register of Opportunities was </w:t>
      </w:r>
      <w:r>
        <w:rPr>
          <w:lang w:val="en-GB"/>
        </w:rPr>
        <w:t xml:space="preserve">also </w:t>
      </w:r>
      <w:r w:rsidR="009C7BB4">
        <w:rPr>
          <w:lang w:val="en-GB"/>
        </w:rPr>
        <w:t>developed for the Kilkenny City DZ. This comprise</w:t>
      </w:r>
      <w:r w:rsidR="00146DC2">
        <w:rPr>
          <w:lang w:val="en-GB"/>
        </w:rPr>
        <w:t>s:</w:t>
      </w:r>
    </w:p>
    <w:p w14:paraId="0992A575" w14:textId="77777777" w:rsidR="00146DC2" w:rsidRPr="00146DC2" w:rsidRDefault="00146DC2" w:rsidP="000F1207">
      <w:pPr>
        <w:pStyle w:val="ListParagraph"/>
        <w:numPr>
          <w:ilvl w:val="0"/>
          <w:numId w:val="5"/>
        </w:numPr>
        <w:jc w:val="both"/>
        <w:rPr>
          <w:lang w:val="en-GB"/>
        </w:rPr>
      </w:pPr>
      <w:r>
        <w:t xml:space="preserve">a ‘technical register’, i.e. opportunities which are quantified in terms of emissions reduction (e.g. retrofitting of dwellings, electrification of vehicles); and </w:t>
      </w:r>
    </w:p>
    <w:p w14:paraId="5EA3C5F6" w14:textId="590924C6" w:rsidR="00146DC2" w:rsidRPr="00146DC2" w:rsidRDefault="00146DC2" w:rsidP="000F1207">
      <w:pPr>
        <w:pStyle w:val="ListParagraph"/>
        <w:numPr>
          <w:ilvl w:val="0"/>
          <w:numId w:val="5"/>
        </w:numPr>
        <w:jc w:val="both"/>
        <w:rPr>
          <w:lang w:val="en-GB"/>
        </w:rPr>
      </w:pPr>
      <w:r>
        <w:t>‘enabling’ opportunities (e.g. behavioural change, awareness, capacity building) which are more difficult to quantify, but which will support the delivery of ‘technical’ opportunities and will be key levers in meeting emission reduction targets.</w:t>
      </w:r>
    </w:p>
    <w:p w14:paraId="103240F9" w14:textId="23691560" w:rsidR="00146DC2" w:rsidRDefault="00146DC2" w:rsidP="007C5146">
      <w:pPr>
        <w:jc w:val="both"/>
      </w:pPr>
      <w:r>
        <w:rPr>
          <w:lang w:val="en-GB"/>
        </w:rPr>
        <w:t xml:space="preserve">Four actions were identified in the DZ Plan. </w:t>
      </w:r>
      <w:r>
        <w:t>The first action (DZ1) is to establish a Kilkenny City Decarbonisation Working Group to coordinate the implementation of the DZ Plan.  Further actions, based on the Register of Opportunities, will be identified by the Working Group, in consultation with the stakeholders.</w:t>
      </w:r>
    </w:p>
    <w:p w14:paraId="5FEBC75D" w14:textId="071075D1" w:rsidR="0045662A" w:rsidRDefault="00520294">
      <w:pPr>
        <w:rPr>
          <w:color w:val="000000" w:themeColor="text1"/>
          <w:lang w:val="en-GB"/>
        </w:rPr>
      </w:pPr>
      <w:r>
        <w:rPr>
          <w:noProof/>
          <w:color w:val="000000" w:themeColor="text1"/>
          <w:lang w:val="en-GB"/>
        </w:rPr>
        <mc:AlternateContent>
          <mc:Choice Requires="wps">
            <w:drawing>
              <wp:anchor distT="0" distB="0" distL="114300" distR="114300" simplePos="0" relativeHeight="251658291" behindDoc="0" locked="0" layoutInCell="1" allowOverlap="1" wp14:anchorId="7BE8988E" wp14:editId="2B1FB1F5">
                <wp:simplePos x="0" y="0"/>
                <wp:positionH relativeFrom="column">
                  <wp:posOffset>1635125</wp:posOffset>
                </wp:positionH>
                <wp:positionV relativeFrom="paragraph">
                  <wp:posOffset>979170</wp:posOffset>
                </wp:positionV>
                <wp:extent cx="260350" cy="177800"/>
                <wp:effectExtent l="0" t="0" r="25400" b="12700"/>
                <wp:wrapNone/>
                <wp:docPr id="1841079168" name="Flowchart: Connector 1841079168"/>
                <wp:cNvGraphicFramePr/>
                <a:graphic xmlns:a="http://schemas.openxmlformats.org/drawingml/2006/main">
                  <a:graphicData uri="http://schemas.microsoft.com/office/word/2010/wordprocessingShape">
                    <wps:wsp>
                      <wps:cNvSpPr/>
                      <wps:spPr>
                        <a:xfrm>
                          <a:off x="0" y="0"/>
                          <a:ext cx="260350" cy="177800"/>
                        </a:xfrm>
                        <a:prstGeom prst="flowChartConnector">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BC1AC45" id="Flowchart: Connector 1841079168" o:spid="_x0000_s1026" type="#_x0000_t120" style="position:absolute;margin-left:128.75pt;margin-top:77.1pt;width:20.5pt;height:14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" fillcolor="white [3212]" strokecolor="#0a2f40 [1604]" strokeweight="1pt">
                <v:stroke joinstyle="miter"/>
              </v:shape>
            </w:pict>
          </mc:Fallback>
        </mc:AlternateContent>
      </w:r>
      <w:r w:rsidRPr="00520294">
        <w:rPr>
          <w:noProof/>
          <w:color w:val="000000" w:themeColor="text1"/>
          <w:lang w:val="en-GB"/>
        </w:rPr>
        <w:drawing>
          <wp:inline distT="0" distB="0" distL="0" distR="0" wp14:anchorId="3D5A5F79" wp14:editId="11FAB03E">
            <wp:extent cx="5026660" cy="2734980"/>
            <wp:effectExtent l="0" t="0" r="254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027880" cy="2735644"/>
                    </a:xfrm>
                    <a:prstGeom prst="rect">
                      <a:avLst/>
                    </a:prstGeom>
                  </pic:spPr>
                </pic:pic>
              </a:graphicData>
            </a:graphic>
          </wp:inline>
        </w:drawing>
      </w:r>
      <w:r w:rsidR="0045662A">
        <w:rPr>
          <w:color w:val="000000" w:themeColor="text1"/>
          <w:lang w:val="en-GB"/>
        </w:rPr>
        <w:br w:type="page"/>
      </w:r>
    </w:p>
    <w:p w14:paraId="1335EF04" w14:textId="6B9AB694" w:rsidR="005A0800" w:rsidRDefault="005A0800" w:rsidP="00142EC2">
      <w:pPr>
        <w:pStyle w:val="Heading1"/>
      </w:pPr>
      <w:bookmarkStart w:id="9" w:name="_Toc188621356"/>
      <w:r>
        <w:t>Delivery of Strategic Commitments</w:t>
      </w:r>
    </w:p>
    <w:p w14:paraId="1907F6E3" w14:textId="2BF5E3EE" w:rsidR="00843BD3" w:rsidRPr="00142EC2" w:rsidRDefault="001850FC" w:rsidP="00142EC2">
      <w:pPr>
        <w:pStyle w:val="Heading1"/>
      </w:pPr>
      <w:r w:rsidRPr="00142EC2">
        <w:t>Leadership &amp; Governance</w:t>
      </w:r>
      <w:bookmarkEnd w:id="9"/>
    </w:p>
    <w:p w14:paraId="3A1A8C30" w14:textId="6DC85E53" w:rsidR="00BF1AE2" w:rsidRDefault="00E67F74" w:rsidP="00954F16">
      <w:pPr>
        <w:pStyle w:val="Heading2"/>
        <w:rPr>
          <w:lang w:val="en-GB"/>
        </w:rPr>
      </w:pPr>
      <w:bookmarkStart w:id="10" w:name="_Toc188621357"/>
      <w:r>
        <w:rPr>
          <w:lang w:val="en-GB"/>
        </w:rPr>
        <w:t xml:space="preserve">Governance Structure </w:t>
      </w:r>
      <w:bookmarkEnd w:id="10"/>
    </w:p>
    <w:p w14:paraId="128F0BF6" w14:textId="2E6F907A" w:rsidR="00FE72BF" w:rsidRPr="00FE72BF" w:rsidRDefault="00FE72BF" w:rsidP="00FE72BF">
      <w:pPr>
        <w:rPr>
          <w:lang w:val="en-GB"/>
        </w:rPr>
      </w:pPr>
      <w:r>
        <w:rPr>
          <w:noProof/>
          <w:lang w:val="en-GB"/>
        </w:rPr>
        <mc:AlternateContent>
          <mc:Choice Requires="wps">
            <w:drawing>
              <wp:anchor distT="0" distB="0" distL="114300" distR="114300" simplePos="0" relativeHeight="251658259" behindDoc="0" locked="0" layoutInCell="1" allowOverlap="1" wp14:anchorId="42F900CC" wp14:editId="524B7DFF">
                <wp:simplePos x="0" y="0"/>
                <wp:positionH relativeFrom="column">
                  <wp:posOffset>1990725</wp:posOffset>
                </wp:positionH>
                <wp:positionV relativeFrom="paragraph">
                  <wp:posOffset>13971</wp:posOffset>
                </wp:positionV>
                <wp:extent cx="1696085" cy="552450"/>
                <wp:effectExtent l="0" t="0" r="18415" b="19050"/>
                <wp:wrapNone/>
                <wp:docPr id="183904354" name="Text Box 8"/>
                <wp:cNvGraphicFramePr/>
                <a:graphic xmlns:a="http://schemas.openxmlformats.org/drawingml/2006/main">
                  <a:graphicData uri="http://schemas.microsoft.com/office/word/2010/wordprocessingShape">
                    <wps:wsp>
                      <wps:cNvSpPr txBox="1"/>
                      <wps:spPr>
                        <a:xfrm>
                          <a:off x="0" y="0"/>
                          <a:ext cx="1696085" cy="552450"/>
                        </a:xfrm>
                        <a:prstGeom prst="rect">
                          <a:avLst/>
                        </a:prstGeom>
                        <a:solidFill>
                          <a:srgbClr val="156082"/>
                        </a:solidFill>
                        <a:ln w="12700" cap="flat" cmpd="sng" algn="ctr">
                          <a:solidFill>
                            <a:srgbClr val="156082">
                              <a:shade val="15000"/>
                            </a:srgbClr>
                          </a:solidFill>
                          <a:prstDash val="solid"/>
                          <a:miter lim="800000"/>
                        </a:ln>
                        <a:effectLst/>
                      </wps:spPr>
                      <wps:txbx>
                        <w:txbxContent>
                          <w:p w14:paraId="647EBF78" w14:textId="77777777" w:rsidR="008453E4" w:rsidRPr="00A21C50" w:rsidRDefault="008453E4" w:rsidP="00FE72BF">
                            <w:pPr>
                              <w:jc w:val="center"/>
                              <w:rPr>
                                <w:b/>
                                <w:bCs/>
                                <w:color w:val="FFFFFF" w:themeColor="background1"/>
                                <w:sz w:val="20"/>
                                <w:szCs w:val="20"/>
                                <w:lang w:val="en-GB"/>
                              </w:rPr>
                            </w:pPr>
                            <w:r w:rsidRPr="00A21C50">
                              <w:rPr>
                                <w:b/>
                                <w:bCs/>
                                <w:color w:val="FFFFFF" w:themeColor="background1"/>
                                <w:sz w:val="20"/>
                                <w:szCs w:val="20"/>
                                <w:lang w:val="en-GB"/>
                              </w:rPr>
                              <w:t xml:space="preserve">Cathaoirleach           </w:t>
                            </w:r>
                          </w:p>
                          <w:p w14:paraId="087435AA" w14:textId="5BF516F6" w:rsidR="008453E4" w:rsidRPr="00A21C50" w:rsidRDefault="008453E4" w:rsidP="00FE72BF">
                            <w:pPr>
                              <w:jc w:val="center"/>
                              <w:rPr>
                                <w:b/>
                                <w:bCs/>
                                <w:color w:val="FFFFFF" w:themeColor="background1"/>
                                <w:sz w:val="20"/>
                                <w:szCs w:val="20"/>
                                <w:lang w:val="en-GB"/>
                              </w:rPr>
                            </w:pPr>
                            <w:r w:rsidRPr="00A21C50">
                              <w:rPr>
                                <w:b/>
                                <w:bCs/>
                                <w:color w:val="FFFFFF" w:themeColor="background1"/>
                                <w:sz w:val="20"/>
                                <w:szCs w:val="20"/>
                                <w:lang w:val="en-GB"/>
                              </w:rPr>
                              <w:t xml:space="preserve"> &amp;  Elected Members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900CC" id="Text Box 8" o:spid="_x0000_s1039" type="#_x0000_t202" style="position:absolute;margin-left:156.75pt;margin-top:1.1pt;width:133.55pt;height:43.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" fillcolor="#156082" strokecolor="#042433" strokeweight="1pt">
                <v:textbox>
                  <w:txbxContent>
                    <w:p w14:paraId="647EBF78" w14:textId="77777777" w:rsidR="008453E4" w:rsidRPr="00A21C50" w:rsidRDefault="008453E4" w:rsidP="00FE72BF">
                      <w:pPr>
                        <w:jc w:val="center"/>
                        <w:rPr>
                          <w:b/>
                          <w:bCs/>
                          <w:color w:val="FFFFFF" w:themeColor="background1"/>
                          <w:sz w:val="20"/>
                          <w:szCs w:val="20"/>
                          <w:lang w:val="en-GB"/>
                        </w:rPr>
                      </w:pPr>
                      <w:r w:rsidRPr="00A21C50">
                        <w:rPr>
                          <w:b/>
                          <w:bCs/>
                          <w:color w:val="FFFFFF" w:themeColor="background1"/>
                          <w:sz w:val="20"/>
                          <w:szCs w:val="20"/>
                          <w:lang w:val="en-GB"/>
                        </w:rPr>
                        <w:t xml:space="preserve">Cathaoirleach           </w:t>
                      </w:r>
                    </w:p>
                    <w:p w14:paraId="087435AA" w14:textId="5BF516F6" w:rsidR="008453E4" w:rsidRPr="00A21C50" w:rsidRDefault="008453E4" w:rsidP="00FE72BF">
                      <w:pPr>
                        <w:jc w:val="center"/>
                        <w:rPr>
                          <w:b/>
                          <w:bCs/>
                          <w:color w:val="FFFFFF" w:themeColor="background1"/>
                          <w:sz w:val="20"/>
                          <w:szCs w:val="20"/>
                          <w:lang w:val="en-GB"/>
                        </w:rPr>
                      </w:pPr>
                      <w:r w:rsidRPr="00A21C50">
                        <w:rPr>
                          <w:b/>
                          <w:bCs/>
                          <w:color w:val="FFFFFF" w:themeColor="background1"/>
                          <w:sz w:val="20"/>
                          <w:szCs w:val="20"/>
                          <w:lang w:val="en-GB"/>
                        </w:rPr>
                        <w:t xml:space="preserve"> &amp;  Elected Members </w:t>
                      </w:r>
                    </w:p>
                  </w:txbxContent>
                </v:textbox>
              </v:shape>
            </w:pict>
          </mc:Fallback>
        </mc:AlternateContent>
      </w:r>
    </w:p>
    <w:p w14:paraId="2B0130B7" w14:textId="43D7FD27" w:rsidR="00954F16" w:rsidRPr="00954F16" w:rsidRDefault="000F26A9" w:rsidP="00954F16">
      <w:pPr>
        <w:rPr>
          <w:lang w:val="en-GB"/>
        </w:rPr>
      </w:pPr>
      <w:r>
        <w:rPr>
          <w:lang w:val="en-GB"/>
        </w:rPr>
        <w:tab/>
      </w:r>
      <w:r>
        <w:rPr>
          <w:lang w:val="en-GB"/>
        </w:rPr>
        <w:tab/>
      </w:r>
      <w:r>
        <w:rPr>
          <w:lang w:val="en-GB"/>
        </w:rPr>
        <w:tab/>
      </w:r>
      <w:r>
        <w:rPr>
          <w:lang w:val="en-GB"/>
        </w:rPr>
        <w:tab/>
      </w:r>
    </w:p>
    <w:p w14:paraId="4E9C7AEC" w14:textId="5AC5CCF6" w:rsidR="00120358" w:rsidRDefault="00D55AAE" w:rsidP="00B4752D">
      <w:pPr>
        <w:jc w:val="center"/>
        <w:rPr>
          <w:lang w:val="en-GB"/>
        </w:rPr>
      </w:pPr>
      <w:r>
        <w:rPr>
          <w:noProof/>
          <w:lang w:val="en-GB"/>
        </w:rPr>
        <mc:AlternateContent>
          <mc:Choice Requires="wps">
            <w:drawing>
              <wp:anchor distT="0" distB="0" distL="114300" distR="114300" simplePos="0" relativeHeight="251658241" behindDoc="0" locked="0" layoutInCell="1" allowOverlap="1" wp14:anchorId="5A7D5DD4" wp14:editId="4C215F14">
                <wp:simplePos x="0" y="0"/>
                <wp:positionH relativeFrom="column">
                  <wp:posOffset>2019300</wp:posOffset>
                </wp:positionH>
                <wp:positionV relativeFrom="paragraph">
                  <wp:posOffset>271145</wp:posOffset>
                </wp:positionV>
                <wp:extent cx="1686560" cy="484909"/>
                <wp:effectExtent l="0" t="0" r="27940" b="10795"/>
                <wp:wrapNone/>
                <wp:docPr id="537806921" name="Text Box 8"/>
                <wp:cNvGraphicFramePr/>
                <a:graphic xmlns:a="http://schemas.openxmlformats.org/drawingml/2006/main">
                  <a:graphicData uri="http://schemas.microsoft.com/office/word/2010/wordprocessingShape">
                    <wps:wsp>
                      <wps:cNvSpPr txBox="1"/>
                      <wps:spPr>
                        <a:xfrm>
                          <a:off x="0" y="0"/>
                          <a:ext cx="1686560" cy="484909"/>
                        </a:xfrm>
                        <a:prstGeom prst="rect">
                          <a:avLst/>
                        </a:prstGeom>
                        <a:ln/>
                      </wps:spPr>
                      <wps:style>
                        <a:lnRef idx="2">
                          <a:schemeClr val="accent1">
                            <a:shade val="15000"/>
                          </a:schemeClr>
                        </a:lnRef>
                        <a:fillRef idx="1">
                          <a:schemeClr val="accent1"/>
                        </a:fillRef>
                        <a:effectRef idx="0">
                          <a:schemeClr val="accent1"/>
                        </a:effectRef>
                        <a:fontRef idx="minor">
                          <a:schemeClr val="lt1"/>
                        </a:fontRef>
                      </wps:style>
                      <wps:txbx>
                        <w:txbxContent>
                          <w:p w14:paraId="2788EF7A" w14:textId="3B66BE85" w:rsidR="008453E4" w:rsidRPr="00A21C50" w:rsidRDefault="008453E4" w:rsidP="00F419AE">
                            <w:pPr>
                              <w:jc w:val="center"/>
                              <w:rPr>
                                <w:b/>
                                <w:bCs/>
                                <w:sz w:val="20"/>
                                <w:szCs w:val="20"/>
                                <w:lang w:val="en-GB"/>
                              </w:rPr>
                            </w:pPr>
                            <w:r w:rsidRPr="00A21C50">
                              <w:rPr>
                                <w:b/>
                                <w:bCs/>
                                <w:sz w:val="20"/>
                                <w:szCs w:val="20"/>
                                <w:lang w:val="en-GB"/>
                              </w:rPr>
                              <w:t xml:space="preserve">Chief Executive &amp; Senior Management Team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7D5DD4" id="_x0000_s1040" type="#_x0000_t202" style="position:absolute;left:0;text-align:left;margin-left:159pt;margin-top:21.35pt;width:132.8pt;height:38.2pt;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" fillcolor="#156082 [3204]" strokecolor="#030e13 [484]" strokeweight="1pt">
                <v:textbox>
                  <w:txbxContent>
                    <w:p w14:paraId="2788EF7A" w14:textId="3B66BE85" w:rsidR="008453E4" w:rsidRPr="00A21C50" w:rsidRDefault="008453E4" w:rsidP="00F419AE">
                      <w:pPr>
                        <w:jc w:val="center"/>
                        <w:rPr>
                          <w:b/>
                          <w:bCs/>
                          <w:sz w:val="20"/>
                          <w:szCs w:val="20"/>
                          <w:lang w:val="en-GB"/>
                        </w:rPr>
                      </w:pPr>
                      <w:r w:rsidRPr="00A21C50">
                        <w:rPr>
                          <w:b/>
                          <w:bCs/>
                          <w:sz w:val="20"/>
                          <w:szCs w:val="20"/>
                          <w:lang w:val="en-GB"/>
                        </w:rPr>
                        <w:t xml:space="preserve">Chief Executive &amp; Senior Management Team </w:t>
                      </w:r>
                    </w:p>
                  </w:txbxContent>
                </v:textbox>
              </v:shape>
            </w:pict>
          </mc:Fallback>
        </mc:AlternateContent>
      </w:r>
    </w:p>
    <w:p w14:paraId="46AEABCA" w14:textId="7154E75C" w:rsidR="00120358" w:rsidRDefault="00A21C50" w:rsidP="00B4752D">
      <w:pPr>
        <w:jc w:val="center"/>
        <w:rPr>
          <w:lang w:val="en-GB"/>
        </w:rPr>
      </w:pPr>
      <w:r>
        <w:rPr>
          <w:noProof/>
          <w:lang w:val="en-GB"/>
        </w:rPr>
        <mc:AlternateContent>
          <mc:Choice Requires="wps">
            <w:drawing>
              <wp:anchor distT="0" distB="0" distL="114300" distR="114300" simplePos="0" relativeHeight="251658260" behindDoc="0" locked="0" layoutInCell="1" allowOverlap="1" wp14:anchorId="0C20FC01" wp14:editId="53074730">
                <wp:simplePos x="0" y="0"/>
                <wp:positionH relativeFrom="margin">
                  <wp:align>left</wp:align>
                </wp:positionH>
                <wp:positionV relativeFrom="paragraph">
                  <wp:posOffset>22225</wp:posOffset>
                </wp:positionV>
                <wp:extent cx="1619250" cy="447675"/>
                <wp:effectExtent l="19050" t="19050" r="19050" b="28575"/>
                <wp:wrapNone/>
                <wp:docPr id="635725233" name="Text Box 8"/>
                <wp:cNvGraphicFramePr/>
                <a:graphic xmlns:a="http://schemas.openxmlformats.org/drawingml/2006/main">
                  <a:graphicData uri="http://schemas.microsoft.com/office/word/2010/wordprocessingShape">
                    <wps:wsp>
                      <wps:cNvSpPr txBox="1"/>
                      <wps:spPr>
                        <a:xfrm>
                          <a:off x="0" y="0"/>
                          <a:ext cx="1619250" cy="447675"/>
                        </a:xfrm>
                        <a:prstGeom prst="rect">
                          <a:avLst/>
                        </a:prstGeom>
                        <a:noFill/>
                        <a:ln w="38100" cap="flat" cmpd="sng" algn="ctr">
                          <a:solidFill>
                            <a:schemeClr val="accent1"/>
                          </a:solidFill>
                          <a:prstDash val="solid"/>
                          <a:miter lim="800000"/>
                        </a:ln>
                        <a:effectLst/>
                      </wps:spPr>
                      <wps:txbx>
                        <w:txbxContent>
                          <w:p w14:paraId="1862C7D3" w14:textId="7B77DB21" w:rsidR="008453E4" w:rsidRPr="00A21C50" w:rsidRDefault="008453E4" w:rsidP="000F26A9">
                            <w:pPr>
                              <w:jc w:val="center"/>
                              <w:rPr>
                                <w:b/>
                                <w:bCs/>
                                <w:color w:val="0E2841" w:themeColor="text2"/>
                                <w:sz w:val="18"/>
                                <w:szCs w:val="18"/>
                                <w:lang w:val="en-GB"/>
                              </w:rPr>
                            </w:pPr>
                            <w:r w:rsidRPr="00A21C50">
                              <w:rPr>
                                <w:b/>
                                <w:bCs/>
                                <w:color w:val="0E2841" w:themeColor="text2"/>
                                <w:sz w:val="18"/>
                                <w:szCs w:val="18"/>
                                <w:lang w:val="en-GB"/>
                              </w:rPr>
                              <w:t xml:space="preserve">Climate Action Regional Office Eastern &amp; Midlands)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0FC01" id="_x0000_s1041" type="#_x0000_t202" style="position:absolute;left:0;text-align:left;margin-left:0;margin-top:1.75pt;width:127.5pt;height:35.25pt;z-index:2516582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" filled="f" strokecolor="#156082 [3204]" strokeweight="3pt">
                <v:textbox>
                  <w:txbxContent>
                    <w:p w14:paraId="1862C7D3" w14:textId="7B77DB21" w:rsidR="008453E4" w:rsidRPr="00A21C50" w:rsidRDefault="008453E4" w:rsidP="000F26A9">
                      <w:pPr>
                        <w:jc w:val="center"/>
                        <w:rPr>
                          <w:b/>
                          <w:bCs/>
                          <w:color w:val="0E2841" w:themeColor="text2"/>
                          <w:sz w:val="18"/>
                          <w:szCs w:val="18"/>
                          <w:lang w:val="en-GB"/>
                        </w:rPr>
                      </w:pPr>
                      <w:r w:rsidRPr="00A21C50">
                        <w:rPr>
                          <w:b/>
                          <w:bCs/>
                          <w:color w:val="0E2841" w:themeColor="text2"/>
                          <w:sz w:val="18"/>
                          <w:szCs w:val="18"/>
                          <w:lang w:val="en-GB"/>
                        </w:rPr>
                        <w:t xml:space="preserve">Climate Action Regional Office Eastern &amp; Midlands)  </w:t>
                      </w:r>
                    </w:p>
                  </w:txbxContent>
                </v:textbox>
                <w10:wrap anchorx="margin"/>
              </v:shape>
            </w:pict>
          </mc:Fallback>
        </mc:AlternateContent>
      </w:r>
    </w:p>
    <w:p w14:paraId="369EB613" w14:textId="63518240" w:rsidR="00120358" w:rsidRDefault="0027016E" w:rsidP="00B4752D">
      <w:pPr>
        <w:jc w:val="center"/>
        <w:rPr>
          <w:lang w:val="en-GB"/>
        </w:rPr>
      </w:pPr>
      <w:r>
        <w:rPr>
          <w:noProof/>
          <w:lang w:val="en-GB"/>
        </w:rPr>
        <mc:AlternateContent>
          <mc:Choice Requires="wps">
            <w:drawing>
              <wp:anchor distT="0" distB="0" distL="114300" distR="114300" simplePos="0" relativeHeight="251658245" behindDoc="0" locked="0" layoutInCell="1" allowOverlap="1" wp14:anchorId="014A125D" wp14:editId="72FCCD66">
                <wp:simplePos x="0" y="0"/>
                <wp:positionH relativeFrom="margin">
                  <wp:posOffset>3902710</wp:posOffset>
                </wp:positionH>
                <wp:positionV relativeFrom="paragraph">
                  <wp:posOffset>90170</wp:posOffset>
                </wp:positionV>
                <wp:extent cx="1619250" cy="717550"/>
                <wp:effectExtent l="0" t="0" r="19050" b="25400"/>
                <wp:wrapNone/>
                <wp:docPr id="889734625" name="Text Box 8"/>
                <wp:cNvGraphicFramePr/>
                <a:graphic xmlns:a="http://schemas.openxmlformats.org/drawingml/2006/main">
                  <a:graphicData uri="http://schemas.microsoft.com/office/word/2010/wordprocessingShape">
                    <wps:wsp>
                      <wps:cNvSpPr txBox="1"/>
                      <wps:spPr>
                        <a:xfrm>
                          <a:off x="0" y="0"/>
                          <a:ext cx="1619250" cy="717550"/>
                        </a:xfrm>
                        <a:prstGeom prst="rect">
                          <a:avLst/>
                        </a:prstGeom>
                        <a:ln/>
                      </wps:spPr>
                      <wps:style>
                        <a:lnRef idx="2">
                          <a:schemeClr val="accent1">
                            <a:shade val="15000"/>
                          </a:schemeClr>
                        </a:lnRef>
                        <a:fillRef idx="1">
                          <a:schemeClr val="accent1"/>
                        </a:fillRef>
                        <a:effectRef idx="0">
                          <a:schemeClr val="accent1"/>
                        </a:effectRef>
                        <a:fontRef idx="minor">
                          <a:schemeClr val="lt1"/>
                        </a:fontRef>
                      </wps:style>
                      <wps:txbx>
                        <w:txbxContent>
                          <w:p w14:paraId="726DAC5B" w14:textId="5690AA57" w:rsidR="008453E4" w:rsidRPr="00A21C50" w:rsidRDefault="008453E4" w:rsidP="00F419AE">
                            <w:pPr>
                              <w:jc w:val="center"/>
                              <w:rPr>
                                <w:b/>
                                <w:bCs/>
                                <w:sz w:val="18"/>
                                <w:szCs w:val="18"/>
                                <w:lang w:val="en-GB"/>
                              </w:rPr>
                            </w:pPr>
                            <w:r w:rsidRPr="00A21C50">
                              <w:rPr>
                                <w:b/>
                                <w:bCs/>
                                <w:sz w:val="18"/>
                                <w:szCs w:val="18"/>
                                <w:lang w:val="en-GB"/>
                              </w:rPr>
                              <w:t>Strategic Policy Committee 4 (</w:t>
                            </w:r>
                            <w:r w:rsidRPr="00A21C50">
                              <w:rPr>
                                <w:b/>
                                <w:bCs/>
                                <w:sz w:val="18"/>
                                <w:szCs w:val="18"/>
                              </w:rPr>
                              <w:t>Climate Action, Energy &amp; Environmental Protection</w:t>
                            </w:r>
                            <w:r w:rsidRPr="00A21C50">
                              <w:rPr>
                                <w:b/>
                                <w:bCs/>
                                <w:sz w:val="18"/>
                                <w:szCs w:val="18"/>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A125D" id="_x0000_s1042" type="#_x0000_t202" style="position:absolute;left:0;text-align:left;margin-left:307.3pt;margin-top:7.1pt;width:127.5pt;height:56.5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" fillcolor="#156082 [3204]" strokecolor="#030e13 [484]" strokeweight="1pt">
                <v:textbox>
                  <w:txbxContent>
                    <w:p w14:paraId="726DAC5B" w14:textId="5690AA57" w:rsidR="008453E4" w:rsidRPr="00A21C50" w:rsidRDefault="008453E4" w:rsidP="00F419AE">
                      <w:pPr>
                        <w:jc w:val="center"/>
                        <w:rPr>
                          <w:b/>
                          <w:bCs/>
                          <w:sz w:val="18"/>
                          <w:szCs w:val="18"/>
                          <w:lang w:val="en-GB"/>
                        </w:rPr>
                      </w:pPr>
                      <w:r w:rsidRPr="00A21C50">
                        <w:rPr>
                          <w:b/>
                          <w:bCs/>
                          <w:sz w:val="18"/>
                          <w:szCs w:val="18"/>
                          <w:lang w:val="en-GB"/>
                        </w:rPr>
                        <w:t>Strategic Policy Committee 4 (</w:t>
                      </w:r>
                      <w:r w:rsidRPr="00A21C50">
                        <w:rPr>
                          <w:b/>
                          <w:bCs/>
                          <w:sz w:val="18"/>
                          <w:szCs w:val="18"/>
                        </w:rPr>
                        <w:t>Climate Action, Energy &amp; Environmental Protection</w:t>
                      </w:r>
                      <w:r w:rsidRPr="00A21C50">
                        <w:rPr>
                          <w:b/>
                          <w:bCs/>
                          <w:sz w:val="18"/>
                          <w:szCs w:val="18"/>
                          <w:lang w:val="en-GB"/>
                        </w:rPr>
                        <w:t>)</w:t>
                      </w:r>
                    </w:p>
                  </w:txbxContent>
                </v:textbox>
                <w10:wrap anchorx="margin"/>
              </v:shape>
            </w:pict>
          </mc:Fallback>
        </mc:AlternateContent>
      </w:r>
    </w:p>
    <w:p w14:paraId="5EC70157" w14:textId="16CEDB74" w:rsidR="00120358" w:rsidRDefault="00A21C50" w:rsidP="00B4752D">
      <w:pPr>
        <w:jc w:val="center"/>
        <w:rPr>
          <w:lang w:val="en-GB"/>
        </w:rPr>
      </w:pPr>
      <w:r>
        <w:rPr>
          <w:noProof/>
          <w:lang w:val="en-GB"/>
        </w:rPr>
        <mc:AlternateContent>
          <mc:Choice Requires="wps">
            <w:drawing>
              <wp:anchor distT="0" distB="0" distL="114300" distR="114300" simplePos="0" relativeHeight="251658261" behindDoc="0" locked="0" layoutInCell="1" allowOverlap="1" wp14:anchorId="61BC2178" wp14:editId="0B1984F8">
                <wp:simplePos x="0" y="0"/>
                <wp:positionH relativeFrom="margin">
                  <wp:align>left</wp:align>
                </wp:positionH>
                <wp:positionV relativeFrom="paragraph">
                  <wp:posOffset>42545</wp:posOffset>
                </wp:positionV>
                <wp:extent cx="1619250" cy="381000"/>
                <wp:effectExtent l="19050" t="19050" r="19050" b="19050"/>
                <wp:wrapNone/>
                <wp:docPr id="801634344" name="Text Box 8"/>
                <wp:cNvGraphicFramePr/>
                <a:graphic xmlns:a="http://schemas.openxmlformats.org/drawingml/2006/main">
                  <a:graphicData uri="http://schemas.microsoft.com/office/word/2010/wordprocessingShape">
                    <wps:wsp>
                      <wps:cNvSpPr txBox="1"/>
                      <wps:spPr>
                        <a:xfrm>
                          <a:off x="0" y="0"/>
                          <a:ext cx="1619250" cy="381000"/>
                        </a:xfrm>
                        <a:prstGeom prst="rect">
                          <a:avLst/>
                        </a:prstGeom>
                        <a:noFill/>
                        <a:ln w="28575" cap="flat" cmpd="sng" algn="ctr">
                          <a:solidFill>
                            <a:schemeClr val="accent1"/>
                          </a:solidFill>
                          <a:prstDash val="solid"/>
                          <a:miter lim="800000"/>
                        </a:ln>
                        <a:effectLst/>
                      </wps:spPr>
                      <wps:txbx>
                        <w:txbxContent>
                          <w:p w14:paraId="17C2E533" w14:textId="36530B08" w:rsidR="008453E4" w:rsidRPr="00A21C50" w:rsidRDefault="008453E4" w:rsidP="000F26A9">
                            <w:pPr>
                              <w:jc w:val="center"/>
                              <w:rPr>
                                <w:b/>
                                <w:bCs/>
                                <w:color w:val="0E2841" w:themeColor="text2"/>
                                <w:sz w:val="18"/>
                                <w:szCs w:val="18"/>
                                <w:lang w:val="en-GB"/>
                              </w:rPr>
                            </w:pPr>
                            <w:r w:rsidRPr="00A21C50">
                              <w:rPr>
                                <w:b/>
                                <w:bCs/>
                                <w:color w:val="0E2841" w:themeColor="text2"/>
                                <w:sz w:val="18"/>
                                <w:szCs w:val="18"/>
                                <w:lang w:val="en-GB"/>
                              </w:rPr>
                              <w:t xml:space="preserve">South East Regional Energy Unit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C2178" id="_x0000_s1043" type="#_x0000_t202" style="position:absolute;left:0;text-align:left;margin-left:0;margin-top:3.35pt;width:127.5pt;height:30pt;z-index:25165826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" filled="f" strokecolor="#156082 [3204]" strokeweight="2.25pt">
                <v:textbox>
                  <w:txbxContent>
                    <w:p w14:paraId="17C2E533" w14:textId="36530B08" w:rsidR="008453E4" w:rsidRPr="00A21C50" w:rsidRDefault="008453E4" w:rsidP="000F26A9">
                      <w:pPr>
                        <w:jc w:val="center"/>
                        <w:rPr>
                          <w:b/>
                          <w:bCs/>
                          <w:color w:val="0E2841" w:themeColor="text2"/>
                          <w:sz w:val="18"/>
                          <w:szCs w:val="18"/>
                          <w:lang w:val="en-GB"/>
                        </w:rPr>
                      </w:pPr>
                      <w:r w:rsidRPr="00A21C50">
                        <w:rPr>
                          <w:b/>
                          <w:bCs/>
                          <w:color w:val="0E2841" w:themeColor="text2"/>
                          <w:sz w:val="18"/>
                          <w:szCs w:val="18"/>
                          <w:lang w:val="en-GB"/>
                        </w:rPr>
                        <w:t xml:space="preserve">South East Regional Energy Unit  </w:t>
                      </w:r>
                    </w:p>
                  </w:txbxContent>
                </v:textbox>
                <w10:wrap anchorx="margin"/>
              </v:shape>
            </w:pict>
          </mc:Fallback>
        </mc:AlternateContent>
      </w:r>
      <w:r w:rsidR="00FE72BF">
        <w:rPr>
          <w:noProof/>
          <w:lang w:val="en-GB"/>
        </w:rPr>
        <mc:AlternateContent>
          <mc:Choice Requires="wps">
            <w:drawing>
              <wp:anchor distT="0" distB="0" distL="114300" distR="114300" simplePos="0" relativeHeight="251658242" behindDoc="0" locked="0" layoutInCell="1" allowOverlap="1" wp14:anchorId="0CE02582" wp14:editId="469F8707">
                <wp:simplePos x="0" y="0"/>
                <wp:positionH relativeFrom="column">
                  <wp:posOffset>2019300</wp:posOffset>
                </wp:positionH>
                <wp:positionV relativeFrom="paragraph">
                  <wp:posOffset>262255</wp:posOffset>
                </wp:positionV>
                <wp:extent cx="1696085" cy="484505"/>
                <wp:effectExtent l="0" t="0" r="18415" b="10795"/>
                <wp:wrapNone/>
                <wp:docPr id="769320832" name="Text Box 8"/>
                <wp:cNvGraphicFramePr/>
                <a:graphic xmlns:a="http://schemas.openxmlformats.org/drawingml/2006/main">
                  <a:graphicData uri="http://schemas.microsoft.com/office/word/2010/wordprocessingShape">
                    <wps:wsp>
                      <wps:cNvSpPr txBox="1"/>
                      <wps:spPr>
                        <a:xfrm>
                          <a:off x="0" y="0"/>
                          <a:ext cx="1696085" cy="484505"/>
                        </a:xfrm>
                        <a:prstGeom prst="rect">
                          <a:avLst/>
                        </a:prstGeom>
                        <a:ln/>
                      </wps:spPr>
                      <wps:style>
                        <a:lnRef idx="2">
                          <a:schemeClr val="accent1">
                            <a:shade val="15000"/>
                          </a:schemeClr>
                        </a:lnRef>
                        <a:fillRef idx="1">
                          <a:schemeClr val="accent1"/>
                        </a:fillRef>
                        <a:effectRef idx="0">
                          <a:schemeClr val="accent1"/>
                        </a:effectRef>
                        <a:fontRef idx="minor">
                          <a:schemeClr val="lt1"/>
                        </a:fontRef>
                      </wps:style>
                      <wps:txbx>
                        <w:txbxContent>
                          <w:p w14:paraId="2BF713DB" w14:textId="2EB27089" w:rsidR="008453E4" w:rsidRPr="00A21C50" w:rsidRDefault="008453E4" w:rsidP="007463B7">
                            <w:pPr>
                              <w:jc w:val="center"/>
                              <w:rPr>
                                <w:b/>
                                <w:bCs/>
                                <w:color w:val="FFFFFF" w:themeColor="background1"/>
                                <w:sz w:val="20"/>
                                <w:szCs w:val="20"/>
                                <w:lang w:val="en-GB"/>
                              </w:rPr>
                            </w:pPr>
                            <w:r w:rsidRPr="00A21C50">
                              <w:rPr>
                                <w:b/>
                                <w:bCs/>
                                <w:color w:val="FFFFFF" w:themeColor="background1"/>
                                <w:sz w:val="20"/>
                                <w:szCs w:val="20"/>
                                <w:lang w:val="en-GB"/>
                              </w:rPr>
                              <w:t>Climate Action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E02582" id="_x0000_s1044" type="#_x0000_t202" style="position:absolute;left:0;text-align:left;margin-left:159pt;margin-top:20.65pt;width:133.55pt;height:38.15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" fillcolor="#156082 [3204]" strokecolor="#030e13 [484]" strokeweight="1pt">
                <v:textbox>
                  <w:txbxContent>
                    <w:p w14:paraId="2BF713DB" w14:textId="2EB27089" w:rsidR="008453E4" w:rsidRPr="00A21C50" w:rsidRDefault="008453E4" w:rsidP="007463B7">
                      <w:pPr>
                        <w:jc w:val="center"/>
                        <w:rPr>
                          <w:b/>
                          <w:bCs/>
                          <w:color w:val="FFFFFF" w:themeColor="background1"/>
                          <w:sz w:val="20"/>
                          <w:szCs w:val="20"/>
                          <w:lang w:val="en-GB"/>
                        </w:rPr>
                      </w:pPr>
                      <w:r w:rsidRPr="00A21C50">
                        <w:rPr>
                          <w:b/>
                          <w:bCs/>
                          <w:color w:val="FFFFFF" w:themeColor="background1"/>
                          <w:sz w:val="20"/>
                          <w:szCs w:val="20"/>
                          <w:lang w:val="en-GB"/>
                        </w:rPr>
                        <w:t>Climate Action Office</w:t>
                      </w:r>
                    </w:p>
                  </w:txbxContent>
                </v:textbox>
              </v:shape>
            </w:pict>
          </mc:Fallback>
        </mc:AlternateContent>
      </w:r>
      <w:r w:rsidR="001350E7">
        <w:rPr>
          <w:noProof/>
          <w:lang w:val="en-GB"/>
        </w:rPr>
        <mc:AlternateContent>
          <mc:Choice Requires="wps">
            <w:drawing>
              <wp:anchor distT="0" distB="0" distL="114300" distR="114300" simplePos="0" relativeHeight="251658244" behindDoc="0" locked="0" layoutInCell="1" allowOverlap="1" wp14:anchorId="1C0DCFE8" wp14:editId="7F2A8633">
                <wp:simplePos x="0" y="0"/>
                <wp:positionH relativeFrom="column">
                  <wp:posOffset>4675909</wp:posOffset>
                </wp:positionH>
                <wp:positionV relativeFrom="paragraph">
                  <wp:posOffset>168621</wp:posOffset>
                </wp:positionV>
                <wp:extent cx="6927" cy="346364"/>
                <wp:effectExtent l="0" t="0" r="31750" b="34925"/>
                <wp:wrapNone/>
                <wp:docPr id="1841079169" name="Straight Connector 9"/>
                <wp:cNvGraphicFramePr/>
                <a:graphic xmlns:a="http://schemas.openxmlformats.org/drawingml/2006/main">
                  <a:graphicData uri="http://schemas.microsoft.com/office/word/2010/wordprocessingShape">
                    <wps:wsp>
                      <wps:cNvCnPr/>
                      <wps:spPr>
                        <a:xfrm>
                          <a:off x="0" y="0"/>
                          <a:ext cx="6927" cy="346364"/>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350541CE" id="Straight Connector 9" o:spid="_x0000_s1026" style="position:absolute;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2pt,13.3pt" to="368.75pt,4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" strokecolor="black [3200]">
                <v:stroke dashstyle="dash"/>
              </v:line>
            </w:pict>
          </mc:Fallback>
        </mc:AlternateContent>
      </w:r>
    </w:p>
    <w:p w14:paraId="35A860D2" w14:textId="294352DE" w:rsidR="00120358" w:rsidRDefault="00120358" w:rsidP="00B4752D">
      <w:pPr>
        <w:jc w:val="center"/>
        <w:rPr>
          <w:lang w:val="en-GB"/>
        </w:rPr>
      </w:pPr>
    </w:p>
    <w:p w14:paraId="7676756F" w14:textId="0C92CA8F" w:rsidR="00120358" w:rsidRDefault="00A21C50" w:rsidP="00B4752D">
      <w:pPr>
        <w:jc w:val="center"/>
        <w:rPr>
          <w:lang w:val="en-GB"/>
        </w:rPr>
      </w:pPr>
      <w:r>
        <w:rPr>
          <w:noProof/>
          <w:lang w:val="en-GB"/>
        </w:rPr>
        <mc:AlternateContent>
          <mc:Choice Requires="wps">
            <w:drawing>
              <wp:anchor distT="0" distB="0" distL="114300" distR="114300" simplePos="0" relativeHeight="251658262" behindDoc="0" locked="0" layoutInCell="1" allowOverlap="1" wp14:anchorId="7946D5EC" wp14:editId="40CD0A95">
                <wp:simplePos x="0" y="0"/>
                <wp:positionH relativeFrom="margin">
                  <wp:align>left</wp:align>
                </wp:positionH>
                <wp:positionV relativeFrom="paragraph">
                  <wp:posOffset>24130</wp:posOffset>
                </wp:positionV>
                <wp:extent cx="1619250" cy="419100"/>
                <wp:effectExtent l="19050" t="19050" r="19050" b="19050"/>
                <wp:wrapNone/>
                <wp:docPr id="637639842" name="Text Box 8"/>
                <wp:cNvGraphicFramePr/>
                <a:graphic xmlns:a="http://schemas.openxmlformats.org/drawingml/2006/main">
                  <a:graphicData uri="http://schemas.microsoft.com/office/word/2010/wordprocessingShape">
                    <wps:wsp>
                      <wps:cNvSpPr txBox="1"/>
                      <wps:spPr>
                        <a:xfrm>
                          <a:off x="0" y="0"/>
                          <a:ext cx="1619250" cy="419100"/>
                        </a:xfrm>
                        <a:prstGeom prst="rect">
                          <a:avLst/>
                        </a:prstGeom>
                        <a:noFill/>
                        <a:ln w="28575" cap="flat" cmpd="sng" algn="ctr">
                          <a:solidFill>
                            <a:schemeClr val="accent1"/>
                          </a:solidFill>
                          <a:prstDash val="solid"/>
                          <a:miter lim="800000"/>
                        </a:ln>
                        <a:effectLst/>
                      </wps:spPr>
                      <wps:txbx>
                        <w:txbxContent>
                          <w:p w14:paraId="2B04F7C0" w14:textId="6E610B2D" w:rsidR="008453E4" w:rsidRPr="00A21C50" w:rsidRDefault="008453E4" w:rsidP="00703826">
                            <w:pPr>
                              <w:jc w:val="center"/>
                              <w:rPr>
                                <w:b/>
                                <w:bCs/>
                                <w:color w:val="0E2841" w:themeColor="text2"/>
                                <w:sz w:val="18"/>
                                <w:szCs w:val="18"/>
                                <w:lang w:val="en-GB"/>
                              </w:rPr>
                            </w:pPr>
                            <w:r>
                              <w:rPr>
                                <w:b/>
                                <w:bCs/>
                                <w:color w:val="0E2841" w:themeColor="text2"/>
                                <w:sz w:val="18"/>
                                <w:szCs w:val="18"/>
                                <w:lang w:val="en-GB"/>
                              </w:rPr>
                              <w:t>Local Authorities Water Programme Office</w:t>
                            </w:r>
                            <w:r w:rsidRPr="00A21C50">
                              <w:rPr>
                                <w:b/>
                                <w:bCs/>
                                <w:color w:val="0E2841" w:themeColor="text2"/>
                                <w:sz w:val="18"/>
                                <w:szCs w:val="18"/>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6D5EC" id="_x0000_s1045" type="#_x0000_t202" style="position:absolute;left:0;text-align:left;margin-left:0;margin-top:1.9pt;width:127.5pt;height:33pt;z-index:25165826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" filled="f" strokecolor="#156082 [3204]" strokeweight="2.25pt">
                <v:textbox>
                  <w:txbxContent>
                    <w:p w14:paraId="2B04F7C0" w14:textId="6E610B2D" w:rsidR="008453E4" w:rsidRPr="00A21C50" w:rsidRDefault="008453E4" w:rsidP="00703826">
                      <w:pPr>
                        <w:jc w:val="center"/>
                        <w:rPr>
                          <w:b/>
                          <w:bCs/>
                          <w:color w:val="0E2841" w:themeColor="text2"/>
                          <w:sz w:val="18"/>
                          <w:szCs w:val="18"/>
                          <w:lang w:val="en-GB"/>
                        </w:rPr>
                      </w:pPr>
                      <w:r>
                        <w:rPr>
                          <w:b/>
                          <w:bCs/>
                          <w:color w:val="0E2841" w:themeColor="text2"/>
                          <w:sz w:val="18"/>
                          <w:szCs w:val="18"/>
                          <w:lang w:val="en-GB"/>
                        </w:rPr>
                        <w:t>Local Authorities Water Programme Office</w:t>
                      </w:r>
                      <w:r w:rsidRPr="00A21C50">
                        <w:rPr>
                          <w:b/>
                          <w:bCs/>
                          <w:color w:val="0E2841" w:themeColor="text2"/>
                          <w:sz w:val="18"/>
                          <w:szCs w:val="18"/>
                          <w:lang w:val="en-GB"/>
                        </w:rPr>
                        <w:t xml:space="preserve"> </w:t>
                      </w:r>
                    </w:p>
                  </w:txbxContent>
                </v:textbox>
                <w10:wrap anchorx="margin"/>
              </v:shape>
            </w:pict>
          </mc:Fallback>
        </mc:AlternateContent>
      </w:r>
    </w:p>
    <w:p w14:paraId="78497BB4" w14:textId="7BD3EF5D" w:rsidR="00120358" w:rsidRDefault="00A21C50" w:rsidP="00B4752D">
      <w:pPr>
        <w:jc w:val="center"/>
        <w:rPr>
          <w:lang w:val="en-GB"/>
        </w:rPr>
      </w:pPr>
      <w:r>
        <w:rPr>
          <w:noProof/>
          <w:lang w:val="en-GB"/>
        </w:rPr>
        <mc:AlternateContent>
          <mc:Choice Requires="wps">
            <w:drawing>
              <wp:anchor distT="0" distB="0" distL="114300" distR="114300" simplePos="0" relativeHeight="251658243" behindDoc="0" locked="0" layoutInCell="1" allowOverlap="1" wp14:anchorId="643D8519" wp14:editId="44400A53">
                <wp:simplePos x="0" y="0"/>
                <wp:positionH relativeFrom="column">
                  <wp:posOffset>2000250</wp:posOffset>
                </wp:positionH>
                <wp:positionV relativeFrom="paragraph">
                  <wp:posOffset>195580</wp:posOffset>
                </wp:positionV>
                <wp:extent cx="1743075" cy="408305"/>
                <wp:effectExtent l="0" t="0" r="28575" b="10795"/>
                <wp:wrapNone/>
                <wp:docPr id="890337742" name="Text Box 8"/>
                <wp:cNvGraphicFramePr/>
                <a:graphic xmlns:a="http://schemas.openxmlformats.org/drawingml/2006/main">
                  <a:graphicData uri="http://schemas.microsoft.com/office/word/2010/wordprocessingShape">
                    <wps:wsp>
                      <wps:cNvSpPr txBox="1"/>
                      <wps:spPr>
                        <a:xfrm>
                          <a:off x="0" y="0"/>
                          <a:ext cx="1743075" cy="408305"/>
                        </a:xfrm>
                        <a:prstGeom prst="rect">
                          <a:avLst/>
                        </a:prstGeom>
                        <a:ln/>
                      </wps:spPr>
                      <wps:style>
                        <a:lnRef idx="2">
                          <a:schemeClr val="accent1">
                            <a:shade val="15000"/>
                          </a:schemeClr>
                        </a:lnRef>
                        <a:fillRef idx="1">
                          <a:schemeClr val="accent1"/>
                        </a:fillRef>
                        <a:effectRef idx="0">
                          <a:schemeClr val="accent1"/>
                        </a:effectRef>
                        <a:fontRef idx="minor">
                          <a:schemeClr val="lt1"/>
                        </a:fontRef>
                      </wps:style>
                      <wps:txbx>
                        <w:txbxContent>
                          <w:p w14:paraId="61552F9B" w14:textId="0948349B" w:rsidR="008453E4" w:rsidRPr="000F26A9" w:rsidRDefault="008453E4" w:rsidP="00B73080">
                            <w:pPr>
                              <w:jc w:val="center"/>
                              <w:rPr>
                                <w:b/>
                                <w:bCs/>
                                <w:color w:val="FFFFFF" w:themeColor="background1"/>
                                <w:sz w:val="20"/>
                                <w:szCs w:val="20"/>
                                <w:lang w:val="en-GB"/>
                              </w:rPr>
                            </w:pPr>
                            <w:r w:rsidRPr="000F26A9">
                              <w:rPr>
                                <w:b/>
                                <w:bCs/>
                                <w:color w:val="FFFFFF" w:themeColor="background1"/>
                                <w:sz w:val="20"/>
                                <w:szCs w:val="20"/>
                                <w:lang w:val="en-GB"/>
                              </w:rPr>
                              <w:t>Climate Action Steering Committee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3D8519" id="_x0000_s1046" type="#_x0000_t202" style="position:absolute;left:0;text-align:left;margin-left:157.5pt;margin-top:15.4pt;width:137.25pt;height:32.1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" fillcolor="#156082 [3204]" strokecolor="#030e13 [484]" strokeweight="1pt">
                <v:textbox>
                  <w:txbxContent>
                    <w:p w14:paraId="61552F9B" w14:textId="0948349B" w:rsidR="008453E4" w:rsidRPr="000F26A9" w:rsidRDefault="008453E4" w:rsidP="00B73080">
                      <w:pPr>
                        <w:jc w:val="center"/>
                        <w:rPr>
                          <w:b/>
                          <w:bCs/>
                          <w:color w:val="FFFFFF" w:themeColor="background1"/>
                          <w:sz w:val="20"/>
                          <w:szCs w:val="20"/>
                          <w:lang w:val="en-GB"/>
                        </w:rPr>
                      </w:pPr>
                      <w:r w:rsidRPr="000F26A9">
                        <w:rPr>
                          <w:b/>
                          <w:bCs/>
                          <w:color w:val="FFFFFF" w:themeColor="background1"/>
                          <w:sz w:val="20"/>
                          <w:szCs w:val="20"/>
                          <w:lang w:val="en-GB"/>
                        </w:rPr>
                        <w:t>Climate Action Steering Committee</w:t>
                      </w:r>
                    </w:p>
                  </w:txbxContent>
                </v:textbox>
              </v:shape>
            </w:pict>
          </mc:Fallback>
        </mc:AlternateContent>
      </w:r>
    </w:p>
    <w:p w14:paraId="77E3E7F6" w14:textId="1D3976F7" w:rsidR="00120358" w:rsidRDefault="00A21C50" w:rsidP="00B4752D">
      <w:pPr>
        <w:jc w:val="center"/>
        <w:rPr>
          <w:lang w:val="en-GB"/>
        </w:rPr>
      </w:pPr>
      <w:r>
        <w:rPr>
          <w:noProof/>
          <w:lang w:val="en-GB"/>
        </w:rPr>
        <mc:AlternateContent>
          <mc:Choice Requires="wps">
            <w:drawing>
              <wp:anchor distT="0" distB="0" distL="114300" distR="114300" simplePos="0" relativeHeight="251658270" behindDoc="0" locked="0" layoutInCell="1" allowOverlap="1" wp14:anchorId="409597D4" wp14:editId="353EA93A">
                <wp:simplePos x="0" y="0"/>
                <wp:positionH relativeFrom="margin">
                  <wp:posOffset>0</wp:posOffset>
                </wp:positionH>
                <wp:positionV relativeFrom="paragraph">
                  <wp:posOffset>-635</wp:posOffset>
                </wp:positionV>
                <wp:extent cx="1619250" cy="333375"/>
                <wp:effectExtent l="19050" t="19050" r="19050" b="28575"/>
                <wp:wrapNone/>
                <wp:docPr id="1831900007" name="Text Box 8"/>
                <wp:cNvGraphicFramePr/>
                <a:graphic xmlns:a="http://schemas.openxmlformats.org/drawingml/2006/main">
                  <a:graphicData uri="http://schemas.microsoft.com/office/word/2010/wordprocessingShape">
                    <wps:wsp>
                      <wps:cNvSpPr txBox="1"/>
                      <wps:spPr>
                        <a:xfrm>
                          <a:off x="0" y="0"/>
                          <a:ext cx="1619250" cy="333375"/>
                        </a:xfrm>
                        <a:prstGeom prst="rect">
                          <a:avLst/>
                        </a:prstGeom>
                        <a:noFill/>
                        <a:ln w="28575" cap="flat" cmpd="sng" algn="ctr">
                          <a:solidFill>
                            <a:schemeClr val="accent1"/>
                          </a:solidFill>
                          <a:prstDash val="solid"/>
                          <a:miter lim="800000"/>
                        </a:ln>
                        <a:effectLst/>
                      </wps:spPr>
                      <wps:txbx>
                        <w:txbxContent>
                          <w:p w14:paraId="7A4A0848" w14:textId="77777777" w:rsidR="008453E4" w:rsidRPr="00A21C50" w:rsidRDefault="008453E4" w:rsidP="00A21C50">
                            <w:pPr>
                              <w:jc w:val="center"/>
                              <w:rPr>
                                <w:b/>
                                <w:bCs/>
                                <w:color w:val="0E2841" w:themeColor="text2"/>
                                <w:sz w:val="18"/>
                                <w:szCs w:val="18"/>
                                <w:lang w:val="en-GB"/>
                              </w:rPr>
                            </w:pPr>
                            <w:r w:rsidRPr="00A21C50">
                              <w:rPr>
                                <w:b/>
                                <w:bCs/>
                                <w:color w:val="0E2841" w:themeColor="text2"/>
                                <w:sz w:val="18"/>
                                <w:szCs w:val="18"/>
                                <w:lang w:val="en-GB"/>
                              </w:rPr>
                              <w:t xml:space="preserve">South East Energy Agency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597D4" id="_x0000_s1047" type="#_x0000_t202" style="position:absolute;left:0;text-align:left;margin-left:0;margin-top:-.05pt;width:127.5pt;height:26.25pt;z-index:251658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" filled="f" strokecolor="#156082 [3204]" strokeweight="2.25pt">
                <v:textbox>
                  <w:txbxContent>
                    <w:p w14:paraId="7A4A0848" w14:textId="77777777" w:rsidR="008453E4" w:rsidRPr="00A21C50" w:rsidRDefault="008453E4" w:rsidP="00A21C50">
                      <w:pPr>
                        <w:jc w:val="center"/>
                        <w:rPr>
                          <w:b/>
                          <w:bCs/>
                          <w:color w:val="0E2841" w:themeColor="text2"/>
                          <w:sz w:val="18"/>
                          <w:szCs w:val="18"/>
                          <w:lang w:val="en-GB"/>
                        </w:rPr>
                      </w:pPr>
                      <w:r w:rsidRPr="00A21C50">
                        <w:rPr>
                          <w:b/>
                          <w:bCs/>
                          <w:color w:val="0E2841" w:themeColor="text2"/>
                          <w:sz w:val="18"/>
                          <w:szCs w:val="18"/>
                          <w:lang w:val="en-GB"/>
                        </w:rPr>
                        <w:t xml:space="preserve">South East Energy Agency   </w:t>
                      </w:r>
                    </w:p>
                  </w:txbxContent>
                </v:textbox>
                <w10:wrap anchorx="margin"/>
              </v:shape>
            </w:pict>
          </mc:Fallback>
        </mc:AlternateContent>
      </w:r>
    </w:p>
    <w:p w14:paraId="3DC6275A" w14:textId="77777777" w:rsidR="00B26AE0" w:rsidRDefault="00B26AE0" w:rsidP="00B26AE0">
      <w:pPr>
        <w:rPr>
          <w:lang w:val="en-GB"/>
        </w:rPr>
      </w:pPr>
    </w:p>
    <w:p w14:paraId="05F7C6CD" w14:textId="4908AE72" w:rsidR="00120358" w:rsidRPr="00B26AE0" w:rsidRDefault="00B26AE0" w:rsidP="00B26AE0">
      <w:pPr>
        <w:rPr>
          <w:sz w:val="18"/>
          <w:szCs w:val="18"/>
          <w:lang w:val="en-GB"/>
        </w:rPr>
      </w:pPr>
      <w:r w:rsidRPr="00B26AE0">
        <w:rPr>
          <w:sz w:val="18"/>
          <w:szCs w:val="18"/>
          <w:lang w:val="en-GB"/>
        </w:rPr>
        <w:t xml:space="preserve">Climate Action Governance Structure </w:t>
      </w:r>
      <w:r w:rsidR="00771A1E">
        <w:rPr>
          <w:sz w:val="18"/>
          <w:szCs w:val="18"/>
          <w:lang w:val="en-GB"/>
        </w:rPr>
        <w:t>in Kilkenny County Council</w:t>
      </w:r>
      <w:r w:rsidR="00A21C50">
        <w:rPr>
          <w:sz w:val="18"/>
          <w:szCs w:val="18"/>
          <w:lang w:val="en-GB"/>
        </w:rPr>
        <w:t xml:space="preserve">, plus supporting partners </w:t>
      </w:r>
      <w:r w:rsidR="00771A1E">
        <w:rPr>
          <w:sz w:val="18"/>
          <w:szCs w:val="18"/>
          <w:lang w:val="en-GB"/>
        </w:rPr>
        <w:t xml:space="preserve"> </w:t>
      </w:r>
    </w:p>
    <w:p w14:paraId="3DBD9EA3" w14:textId="74CF32FB" w:rsidR="00975C16" w:rsidRPr="00975C16" w:rsidRDefault="00975C16" w:rsidP="00231F0B">
      <w:pPr>
        <w:jc w:val="both"/>
        <w:rPr>
          <w:lang w:val="en-GB"/>
        </w:rPr>
      </w:pPr>
      <w:r w:rsidRPr="00975C16">
        <w:rPr>
          <w:lang w:val="en-GB"/>
        </w:rPr>
        <w:t xml:space="preserve">Kilkenny </w:t>
      </w:r>
      <w:r>
        <w:rPr>
          <w:lang w:val="en-GB"/>
        </w:rPr>
        <w:t>County Council has established and operates within a robust governance structure in relation to delivery of climate action. At a national level this includes the Department of Climate</w:t>
      </w:r>
      <w:r w:rsidR="00963E87">
        <w:rPr>
          <w:lang w:val="en-GB"/>
        </w:rPr>
        <w:t>, Energy</w:t>
      </w:r>
      <w:r>
        <w:rPr>
          <w:lang w:val="en-GB"/>
        </w:rPr>
        <w:t xml:space="preserve"> and </w:t>
      </w:r>
      <w:r w:rsidR="00963E87" w:rsidRPr="00D21FD7">
        <w:rPr>
          <w:lang w:val="en-GB"/>
        </w:rPr>
        <w:t>Environment</w:t>
      </w:r>
      <w:r>
        <w:rPr>
          <w:lang w:val="en-GB"/>
        </w:rPr>
        <w:t xml:space="preserve">, </w:t>
      </w:r>
      <w:r w:rsidR="00231F0B">
        <w:rPr>
          <w:lang w:val="en-GB"/>
        </w:rPr>
        <w:t xml:space="preserve">the </w:t>
      </w:r>
      <w:r>
        <w:rPr>
          <w:lang w:val="en-GB"/>
        </w:rPr>
        <w:t xml:space="preserve">Department of Transport, </w:t>
      </w:r>
      <w:r w:rsidR="00231F0B">
        <w:rPr>
          <w:lang w:val="en-GB"/>
        </w:rPr>
        <w:t xml:space="preserve">the </w:t>
      </w:r>
      <w:r>
        <w:rPr>
          <w:lang w:val="en-GB"/>
        </w:rPr>
        <w:t>Department of Housing</w:t>
      </w:r>
      <w:r w:rsidR="00231F0B">
        <w:rPr>
          <w:lang w:val="en-GB"/>
        </w:rPr>
        <w:t>,</w:t>
      </w:r>
      <w:r>
        <w:rPr>
          <w:lang w:val="en-GB"/>
        </w:rPr>
        <w:t xml:space="preserve"> Local Government and Heritage, and the Sustainable Energy Authority of Ireland. At a regional level it includes the </w:t>
      </w:r>
      <w:r w:rsidR="00231F0B">
        <w:rPr>
          <w:lang w:val="en-GB"/>
        </w:rPr>
        <w:t xml:space="preserve">Climate Action Regional Office, the South East Energy Unit, the South East Regional Energy Unit, the Local Authorities Water Programme Office, and the Regional Assembly. At a local level it includes the Elected Members, Senior Management Team, </w:t>
      </w:r>
      <w:r w:rsidR="00231F0B" w:rsidRPr="00231F0B">
        <w:rPr>
          <w:lang w:val="en-GB"/>
        </w:rPr>
        <w:t>Strategic Policy Committee 4 (</w:t>
      </w:r>
      <w:r w:rsidR="00231F0B" w:rsidRPr="00231F0B">
        <w:t>Climate Action, Energy &amp; Environmental Protection</w:t>
      </w:r>
      <w:r w:rsidR="00231F0B">
        <w:rPr>
          <w:lang w:val="en-GB"/>
        </w:rPr>
        <w:t xml:space="preserve">, Climate Action Office, and Climate Action Steering Committee. </w:t>
      </w:r>
    </w:p>
    <w:p w14:paraId="667C34F9" w14:textId="4B5D4764" w:rsidR="00A21C50" w:rsidRPr="00A21C50" w:rsidRDefault="00A21C50" w:rsidP="00A21C50">
      <w:pPr>
        <w:pStyle w:val="Heading2"/>
        <w:rPr>
          <w:lang w:val="en-GB"/>
        </w:rPr>
      </w:pPr>
      <w:r w:rsidRPr="00A21C50">
        <w:rPr>
          <w:lang w:val="en-GB"/>
        </w:rPr>
        <w:t xml:space="preserve">Internal Engagement </w:t>
      </w:r>
    </w:p>
    <w:p w14:paraId="3D9ED43A" w14:textId="29FED5AB" w:rsidR="00466B0E" w:rsidRDefault="009F70F2" w:rsidP="00466B0E">
      <w:pPr>
        <w:rPr>
          <w:b/>
          <w:bCs/>
          <w:lang w:val="en-GB"/>
        </w:rPr>
      </w:pPr>
      <w:r w:rsidRPr="00466B0E">
        <w:rPr>
          <w:b/>
          <w:bCs/>
          <w:noProof/>
          <w:lang w:val="en-GB"/>
        </w:rPr>
        <w:drawing>
          <wp:anchor distT="0" distB="0" distL="114300" distR="114300" simplePos="0" relativeHeight="251682868" behindDoc="0" locked="0" layoutInCell="1" allowOverlap="1" wp14:anchorId="2FD9DEE1" wp14:editId="3D2EEE2D">
            <wp:simplePos x="0" y="0"/>
            <wp:positionH relativeFrom="column">
              <wp:posOffset>2722390</wp:posOffset>
            </wp:positionH>
            <wp:positionV relativeFrom="paragraph">
              <wp:posOffset>119042</wp:posOffset>
            </wp:positionV>
            <wp:extent cx="2732405" cy="1771015"/>
            <wp:effectExtent l="0" t="0" r="0" b="635"/>
            <wp:wrapSquare wrapText="bothSides"/>
            <wp:docPr id="451345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345744"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732405" cy="1771015"/>
                    </a:xfrm>
                    <a:prstGeom prst="rect">
                      <a:avLst/>
                    </a:prstGeom>
                  </pic:spPr>
                </pic:pic>
              </a:graphicData>
            </a:graphic>
            <wp14:sizeRelH relativeFrom="margin">
              <wp14:pctWidth>0</wp14:pctWidth>
            </wp14:sizeRelH>
            <wp14:sizeRelV relativeFrom="margin">
              <wp14:pctHeight>0</wp14:pctHeight>
            </wp14:sizeRelV>
          </wp:anchor>
        </w:drawing>
      </w:r>
      <w:r w:rsidR="003F39A0">
        <w:rPr>
          <w:b/>
          <w:bCs/>
          <w:lang w:val="en-GB"/>
        </w:rPr>
        <w:t xml:space="preserve">Elected Representatives </w:t>
      </w:r>
    </w:p>
    <w:p w14:paraId="5E968EDF" w14:textId="77777777" w:rsidR="009F70F2" w:rsidRDefault="009F70F2" w:rsidP="00466B0E">
      <w:pPr>
        <w:rPr>
          <w:lang w:val="en-GB"/>
        </w:rPr>
      </w:pPr>
    </w:p>
    <w:p w14:paraId="3738791E" w14:textId="5B15637D" w:rsidR="00466B0E" w:rsidRDefault="00466B0E" w:rsidP="00466B0E">
      <w:pPr>
        <w:rPr>
          <w:lang w:val="en-GB"/>
        </w:rPr>
      </w:pPr>
      <w:r w:rsidRPr="00C654F7">
        <w:rPr>
          <w:lang w:val="en-GB"/>
        </w:rPr>
        <w:t xml:space="preserve">The Climate Action </w:t>
      </w:r>
      <w:r>
        <w:rPr>
          <w:lang w:val="en-GB"/>
        </w:rPr>
        <w:t xml:space="preserve">Office presented to the Council Plenary </w:t>
      </w:r>
      <w:r w:rsidRPr="009323CF">
        <w:rPr>
          <w:lang w:val="en-GB"/>
        </w:rPr>
        <w:t>in April 2025</w:t>
      </w:r>
      <w:r>
        <w:rPr>
          <w:lang w:val="en-GB"/>
        </w:rPr>
        <w:t xml:space="preserve"> to adopt the first implementation report of the Climate Action Plan and again in June 2025 to present a Climate Action grants leaflet.</w:t>
      </w:r>
    </w:p>
    <w:p w14:paraId="15259E17" w14:textId="1D849444" w:rsidR="0045662A" w:rsidRDefault="0045662A">
      <w:pPr>
        <w:rPr>
          <w:b/>
          <w:bCs/>
          <w:lang w:val="en-GB"/>
        </w:rPr>
      </w:pPr>
      <w:bookmarkStart w:id="11" w:name="_Hlk224823095"/>
      <w:r>
        <w:rPr>
          <w:b/>
          <w:bCs/>
          <w:lang w:val="en-GB"/>
        </w:rPr>
        <w:br w:type="page"/>
      </w:r>
    </w:p>
    <w:p w14:paraId="2EFB0824" w14:textId="4FB2FDBA" w:rsidR="00626BC5" w:rsidRPr="002E6473" w:rsidRDefault="00626BC5" w:rsidP="003F39A0">
      <w:pPr>
        <w:jc w:val="both"/>
        <w:rPr>
          <w:b/>
          <w:bCs/>
          <w:sz w:val="18"/>
          <w:szCs w:val="18"/>
          <w:lang w:val="en-GB"/>
        </w:rPr>
      </w:pPr>
      <w:r w:rsidRPr="002E6473">
        <w:rPr>
          <w:b/>
          <w:bCs/>
          <w:lang w:val="en-GB"/>
        </w:rPr>
        <w:t>Strategic Policy Committee 4 (</w:t>
      </w:r>
      <w:r w:rsidRPr="002E6473">
        <w:rPr>
          <w:b/>
          <w:bCs/>
        </w:rPr>
        <w:t>Climate Action, Energy &amp; Environmental Protection</w:t>
      </w:r>
      <w:r w:rsidRPr="002E6473">
        <w:rPr>
          <w:b/>
          <w:bCs/>
          <w:lang w:val="en-GB"/>
        </w:rPr>
        <w:t>)</w:t>
      </w:r>
    </w:p>
    <w:p w14:paraId="721E3D6B" w14:textId="7A77CAB6" w:rsidR="00DC6660" w:rsidRDefault="00DA7BA8" w:rsidP="00DC6660">
      <w:pPr>
        <w:jc w:val="both"/>
        <w:rPr>
          <w:lang w:val="en-GB"/>
        </w:rPr>
      </w:pPr>
      <w:r>
        <w:rPr>
          <w:lang w:val="en-GB"/>
        </w:rPr>
        <w:t>T</w:t>
      </w:r>
      <w:r w:rsidR="00AC4026">
        <w:rPr>
          <w:lang w:val="en-GB"/>
        </w:rPr>
        <w:t xml:space="preserve">he Climate Action Office presented to the </w:t>
      </w:r>
      <w:r w:rsidR="001E383E">
        <w:rPr>
          <w:lang w:val="en-GB"/>
        </w:rPr>
        <w:t>SPC</w:t>
      </w:r>
      <w:r w:rsidR="00AC4026">
        <w:rPr>
          <w:lang w:val="en-GB"/>
        </w:rPr>
        <w:t xml:space="preserve"> </w:t>
      </w:r>
      <w:r w:rsidR="00AC4026" w:rsidRPr="00412061">
        <w:rPr>
          <w:lang w:val="en-GB"/>
        </w:rPr>
        <w:t xml:space="preserve">in </w:t>
      </w:r>
      <w:r w:rsidR="00412061" w:rsidRPr="00E36BBC">
        <w:rPr>
          <w:lang w:val="en-GB"/>
        </w:rPr>
        <w:t xml:space="preserve">March 2025 to give an overview of the first implementation report on the </w:t>
      </w:r>
      <w:r w:rsidR="00B47418">
        <w:rPr>
          <w:lang w:val="en-GB"/>
        </w:rPr>
        <w:t xml:space="preserve">Climate Action </w:t>
      </w:r>
      <w:r w:rsidR="00EB56FB">
        <w:rPr>
          <w:lang w:val="en-GB"/>
        </w:rPr>
        <w:t>Plan</w:t>
      </w:r>
      <w:r w:rsidR="00DC6660">
        <w:rPr>
          <w:lang w:val="en-GB"/>
        </w:rPr>
        <w:t>. A</w:t>
      </w:r>
      <w:r w:rsidR="00B47418">
        <w:rPr>
          <w:lang w:val="en-GB"/>
        </w:rPr>
        <w:t xml:space="preserve">n </w:t>
      </w:r>
      <w:r w:rsidR="00DC6660">
        <w:rPr>
          <w:lang w:val="en-GB"/>
        </w:rPr>
        <w:t xml:space="preserve">update on </w:t>
      </w:r>
      <w:r w:rsidR="00DC6660" w:rsidRPr="00DC6660">
        <w:rPr>
          <w:lang w:val="en-GB"/>
        </w:rPr>
        <w:t>the progress of the District Heating Feasibility study was presented in December 2025.</w:t>
      </w:r>
    </w:p>
    <w:p w14:paraId="7B15B481" w14:textId="74CBA3AD" w:rsidR="00DA507A" w:rsidRDefault="00DA507A" w:rsidP="00AC4026">
      <w:pPr>
        <w:jc w:val="both"/>
        <w:rPr>
          <w:b/>
          <w:lang w:val="en-GB"/>
        </w:rPr>
      </w:pPr>
      <w:r w:rsidRPr="00B47418">
        <w:rPr>
          <w:b/>
          <w:lang w:val="en-GB"/>
        </w:rPr>
        <w:t>Management team</w:t>
      </w:r>
    </w:p>
    <w:p w14:paraId="435316B6" w14:textId="24CE57CE" w:rsidR="00DA507A" w:rsidRDefault="00B47418" w:rsidP="00AC4026">
      <w:pPr>
        <w:jc w:val="both"/>
        <w:rPr>
          <w:lang w:val="en-GB"/>
        </w:rPr>
      </w:pPr>
      <w:r>
        <w:rPr>
          <w:lang w:val="en-GB"/>
        </w:rPr>
        <w:t>The Climate Action Office presented to the</w:t>
      </w:r>
      <w:r w:rsidR="00DA507A">
        <w:rPr>
          <w:lang w:val="en-GB"/>
        </w:rPr>
        <w:t xml:space="preserve"> </w:t>
      </w:r>
      <w:r>
        <w:rPr>
          <w:lang w:val="en-GB"/>
        </w:rPr>
        <w:t>Chief Executive and S</w:t>
      </w:r>
      <w:r w:rsidR="00DA507A">
        <w:rPr>
          <w:lang w:val="en-GB"/>
        </w:rPr>
        <w:t xml:space="preserve">enior </w:t>
      </w:r>
      <w:r>
        <w:rPr>
          <w:lang w:val="en-GB"/>
        </w:rPr>
        <w:t>M</w:t>
      </w:r>
      <w:r w:rsidR="00DA507A">
        <w:rPr>
          <w:lang w:val="en-GB"/>
        </w:rPr>
        <w:t xml:space="preserve">anagement </w:t>
      </w:r>
      <w:r>
        <w:rPr>
          <w:lang w:val="en-GB"/>
        </w:rPr>
        <w:t>Team in</w:t>
      </w:r>
      <w:r w:rsidR="00DA507A">
        <w:rPr>
          <w:lang w:val="en-GB"/>
        </w:rPr>
        <w:t xml:space="preserve"> relation to </w:t>
      </w:r>
      <w:r>
        <w:rPr>
          <w:lang w:val="en-GB"/>
        </w:rPr>
        <w:t>F</w:t>
      </w:r>
      <w:r w:rsidR="00DA507A">
        <w:rPr>
          <w:lang w:val="en-GB"/>
        </w:rPr>
        <w:t xml:space="preserve">leet </w:t>
      </w:r>
      <w:r>
        <w:rPr>
          <w:lang w:val="en-GB"/>
        </w:rPr>
        <w:t>D</w:t>
      </w:r>
      <w:r w:rsidR="00DA507A">
        <w:rPr>
          <w:lang w:val="en-GB"/>
        </w:rPr>
        <w:t>ecarbonisat</w:t>
      </w:r>
      <w:r>
        <w:rPr>
          <w:lang w:val="en-GB"/>
        </w:rPr>
        <w:t>i</w:t>
      </w:r>
      <w:r w:rsidR="00DA507A">
        <w:rPr>
          <w:lang w:val="en-GB"/>
        </w:rPr>
        <w:t xml:space="preserve">on </w:t>
      </w:r>
      <w:r>
        <w:rPr>
          <w:lang w:val="en-GB"/>
        </w:rPr>
        <w:t>S</w:t>
      </w:r>
      <w:r w:rsidR="00DA507A">
        <w:rPr>
          <w:lang w:val="en-GB"/>
        </w:rPr>
        <w:t>trategy</w:t>
      </w:r>
      <w:r>
        <w:rPr>
          <w:lang w:val="en-GB"/>
        </w:rPr>
        <w:t xml:space="preserve"> in </w:t>
      </w:r>
      <w:r w:rsidR="007D560C">
        <w:rPr>
          <w:lang w:val="en-GB"/>
        </w:rPr>
        <w:t>October</w:t>
      </w:r>
      <w:r>
        <w:rPr>
          <w:lang w:val="en-GB"/>
        </w:rPr>
        <w:t xml:space="preserve"> 2025</w:t>
      </w:r>
      <w:r w:rsidR="00D21FD7">
        <w:rPr>
          <w:lang w:val="en-GB"/>
        </w:rPr>
        <w:t>.</w:t>
      </w:r>
    </w:p>
    <w:bookmarkEnd w:id="11"/>
    <w:p w14:paraId="3D01BEC7" w14:textId="0B3BE09A" w:rsidR="005D4F05" w:rsidRPr="005D4F05" w:rsidRDefault="005D4F05" w:rsidP="005D4F05">
      <w:pPr>
        <w:jc w:val="both"/>
        <w:rPr>
          <w:b/>
          <w:bCs/>
          <w:lang w:val="en-GB"/>
        </w:rPr>
      </w:pPr>
      <w:r w:rsidRPr="005D4F05">
        <w:rPr>
          <w:b/>
          <w:bCs/>
          <w:lang w:val="en-GB"/>
        </w:rPr>
        <w:t xml:space="preserve">Climate Action Steering Committee </w:t>
      </w:r>
    </w:p>
    <w:p w14:paraId="171846F8" w14:textId="334E7A31" w:rsidR="00DE6CD0" w:rsidRDefault="007F02BA" w:rsidP="005D4F05">
      <w:pPr>
        <w:jc w:val="both"/>
        <w:rPr>
          <w:lang w:val="en-GB"/>
        </w:rPr>
      </w:pPr>
      <w:r>
        <w:rPr>
          <w:lang w:val="en-GB"/>
        </w:rPr>
        <w:t>Kilkenny County Council established the Climate Action Steering Committee in 2023</w:t>
      </w:r>
      <w:r w:rsidRPr="00FD772E">
        <w:rPr>
          <w:lang w:val="en-GB"/>
        </w:rPr>
        <w:t xml:space="preserve">. </w:t>
      </w:r>
      <w:r w:rsidR="005D4F05" w:rsidRPr="00FD772E">
        <w:rPr>
          <w:lang w:val="en-GB"/>
        </w:rPr>
        <w:t>4</w:t>
      </w:r>
      <w:r w:rsidR="00B31CC7" w:rsidRPr="00FD772E">
        <w:rPr>
          <w:lang w:val="en-GB"/>
        </w:rPr>
        <w:t>7</w:t>
      </w:r>
      <w:r w:rsidR="005D4F05">
        <w:rPr>
          <w:lang w:val="en-GB"/>
        </w:rPr>
        <w:t xml:space="preserve"> </w:t>
      </w:r>
      <w:r w:rsidR="00520294">
        <w:rPr>
          <w:lang w:val="en-GB"/>
        </w:rPr>
        <w:t>(+1</w:t>
      </w:r>
      <w:r w:rsidR="00FD772E">
        <w:rPr>
          <w:lang w:val="en-GB"/>
        </w:rPr>
        <w:t>2</w:t>
      </w:r>
      <w:r w:rsidR="00520294">
        <w:rPr>
          <w:lang w:val="en-GB"/>
        </w:rPr>
        <w:t xml:space="preserve">% on 2024) </w:t>
      </w:r>
      <w:r w:rsidR="000F26A9">
        <w:rPr>
          <w:lang w:val="en-GB"/>
        </w:rPr>
        <w:t xml:space="preserve">Council </w:t>
      </w:r>
      <w:r w:rsidR="005D4F05">
        <w:rPr>
          <w:lang w:val="en-GB"/>
        </w:rPr>
        <w:t xml:space="preserve">staff </w:t>
      </w:r>
      <w:r w:rsidR="003F39A0">
        <w:rPr>
          <w:lang w:val="en-GB"/>
        </w:rPr>
        <w:t>are members of</w:t>
      </w:r>
      <w:r w:rsidR="005D4F05">
        <w:rPr>
          <w:lang w:val="en-GB"/>
        </w:rPr>
        <w:t xml:space="preserve"> the Committee, </w:t>
      </w:r>
      <w:r w:rsidR="003F39A0">
        <w:rPr>
          <w:lang w:val="en-GB"/>
        </w:rPr>
        <w:t>comprising</w:t>
      </w:r>
      <w:r w:rsidR="005D4F05">
        <w:rPr>
          <w:lang w:val="en-GB"/>
        </w:rPr>
        <w:t xml:space="preserve"> the Chief Executive, </w:t>
      </w:r>
      <w:r w:rsidR="003F39A0">
        <w:rPr>
          <w:lang w:val="en-GB"/>
        </w:rPr>
        <w:t>the five</w:t>
      </w:r>
      <w:r w:rsidR="005D4F05">
        <w:rPr>
          <w:lang w:val="en-GB"/>
        </w:rPr>
        <w:t xml:space="preserve"> </w:t>
      </w:r>
      <w:r w:rsidR="003F39A0">
        <w:rPr>
          <w:lang w:val="en-GB"/>
        </w:rPr>
        <w:t>Di</w:t>
      </w:r>
      <w:r w:rsidR="005D4F05">
        <w:rPr>
          <w:lang w:val="en-GB"/>
        </w:rPr>
        <w:t xml:space="preserve">rector of Services, and key staff from </w:t>
      </w:r>
      <w:r w:rsidR="00DE6CD0">
        <w:rPr>
          <w:lang w:val="en-GB"/>
        </w:rPr>
        <w:t>all</w:t>
      </w:r>
      <w:r w:rsidR="005D4F05">
        <w:rPr>
          <w:lang w:val="en-GB"/>
        </w:rPr>
        <w:t xml:space="preserve"> service areas in the Council who are responsible for delivering climate action.  </w:t>
      </w:r>
      <w:r w:rsidR="00DE6CD0">
        <w:rPr>
          <w:lang w:val="en-GB"/>
        </w:rPr>
        <w:t>28 service areas are represented</w:t>
      </w:r>
      <w:r w:rsidR="000F26A9">
        <w:rPr>
          <w:lang w:val="en-GB"/>
        </w:rPr>
        <w:t xml:space="preserve"> on the Committee</w:t>
      </w:r>
      <w:r w:rsidR="00DE6CD0">
        <w:rPr>
          <w:lang w:val="en-GB"/>
        </w:rPr>
        <w:t xml:space="preserve">. </w:t>
      </w:r>
      <w:r w:rsidR="000F26A9">
        <w:rPr>
          <w:lang w:val="en-GB"/>
        </w:rPr>
        <w:t>A</w:t>
      </w:r>
      <w:r w:rsidR="009C7BB4">
        <w:rPr>
          <w:lang w:val="en-GB"/>
        </w:rPr>
        <w:t xml:space="preserve">n Energy Engineer from </w:t>
      </w:r>
      <w:r>
        <w:rPr>
          <w:lang w:val="en-GB"/>
        </w:rPr>
        <w:t>our partner</w:t>
      </w:r>
      <w:r w:rsidR="009D64F7">
        <w:rPr>
          <w:lang w:val="en-GB"/>
        </w:rPr>
        <w:t xml:space="preserve">s </w:t>
      </w:r>
      <w:r w:rsidR="009C7BB4">
        <w:rPr>
          <w:lang w:val="en-GB"/>
        </w:rPr>
        <w:t>the South-East Energy Agency is also a member</w:t>
      </w:r>
      <w:r w:rsidR="000F26A9">
        <w:rPr>
          <w:lang w:val="en-GB"/>
        </w:rPr>
        <w:t xml:space="preserve"> of the committee. </w:t>
      </w:r>
    </w:p>
    <w:p w14:paraId="3819A580" w14:textId="27C358F6" w:rsidR="005D4F05" w:rsidRDefault="005D4F05" w:rsidP="005D4F05">
      <w:pPr>
        <w:jc w:val="both"/>
        <w:rPr>
          <w:lang w:val="en-GB"/>
        </w:rPr>
      </w:pPr>
      <w:r>
        <w:rPr>
          <w:lang w:val="en-GB"/>
        </w:rPr>
        <w:t xml:space="preserve">The role of the Committee is to provide leadership within Kilkenny County Council to help deliver on our climate action targets, and to support the preparation and implementation of the Climate </w:t>
      </w:r>
      <w:r w:rsidR="009D64F7">
        <w:rPr>
          <w:lang w:val="en-GB"/>
        </w:rPr>
        <w:t>A</w:t>
      </w:r>
      <w:r>
        <w:rPr>
          <w:lang w:val="en-GB"/>
        </w:rPr>
        <w:t xml:space="preserve">ction </w:t>
      </w:r>
      <w:r w:rsidR="009D64F7">
        <w:rPr>
          <w:lang w:val="en-GB"/>
        </w:rPr>
        <w:t>P</w:t>
      </w:r>
      <w:r>
        <w:rPr>
          <w:lang w:val="en-GB"/>
        </w:rPr>
        <w:t xml:space="preserve">lan by undertaking actions in </w:t>
      </w:r>
      <w:r w:rsidR="009D64F7">
        <w:rPr>
          <w:lang w:val="en-GB"/>
        </w:rPr>
        <w:t xml:space="preserve">each of </w:t>
      </w:r>
      <w:r>
        <w:rPr>
          <w:lang w:val="en-GB"/>
        </w:rPr>
        <w:t xml:space="preserve">their service areas. </w:t>
      </w:r>
      <w:r w:rsidR="00626BC5">
        <w:rPr>
          <w:lang w:val="en-GB"/>
        </w:rPr>
        <w:t xml:space="preserve">The Committee met </w:t>
      </w:r>
      <w:r w:rsidR="00DA507A" w:rsidRPr="00FD772E">
        <w:rPr>
          <w:lang w:val="en-GB"/>
        </w:rPr>
        <w:t>four</w:t>
      </w:r>
      <w:r w:rsidR="00626BC5">
        <w:rPr>
          <w:lang w:val="en-GB"/>
        </w:rPr>
        <w:t xml:space="preserve"> times in 202</w:t>
      </w:r>
      <w:r w:rsidR="00EB56FB">
        <w:rPr>
          <w:lang w:val="en-GB"/>
        </w:rPr>
        <w:t>5</w:t>
      </w:r>
      <w:r w:rsidR="00CF120E">
        <w:rPr>
          <w:lang w:val="en-GB"/>
        </w:rPr>
        <w:t>.</w:t>
      </w:r>
    </w:p>
    <w:p w14:paraId="3F1E9C18" w14:textId="2ADBFFF2" w:rsidR="005D4F05" w:rsidRDefault="005D4F05" w:rsidP="005D4F05">
      <w:pPr>
        <w:jc w:val="both"/>
        <w:rPr>
          <w:lang w:val="en-GB"/>
        </w:rPr>
      </w:pPr>
      <w:r>
        <w:rPr>
          <w:lang w:val="en-GB"/>
        </w:rPr>
        <w:t xml:space="preserve">The following </w:t>
      </w:r>
      <w:r w:rsidR="000F26A9">
        <w:rPr>
          <w:lang w:val="en-GB"/>
        </w:rPr>
        <w:t xml:space="preserve">28 </w:t>
      </w:r>
      <w:r w:rsidR="003F39A0">
        <w:rPr>
          <w:lang w:val="en-GB"/>
        </w:rPr>
        <w:t>Service A</w:t>
      </w:r>
      <w:r>
        <w:rPr>
          <w:lang w:val="en-GB"/>
        </w:rPr>
        <w:t xml:space="preserve">reas are represented on the </w:t>
      </w:r>
      <w:r w:rsidR="000F26A9">
        <w:rPr>
          <w:lang w:val="en-GB"/>
        </w:rPr>
        <w:t>C</w:t>
      </w:r>
      <w:r>
        <w:rPr>
          <w:lang w:val="en-GB"/>
        </w:rPr>
        <w:t xml:space="preserve">ommittee: </w:t>
      </w:r>
    </w:p>
    <w:p w14:paraId="2171A98F" w14:textId="7D91584D" w:rsidR="00286C44" w:rsidRDefault="00DE5872" w:rsidP="005D4F05">
      <w:pPr>
        <w:jc w:val="both"/>
        <w:rPr>
          <w:lang w:val="en-GB"/>
        </w:rPr>
      </w:pPr>
      <w:r w:rsidRPr="00DE5872">
        <w:rPr>
          <w:noProof/>
          <w:lang w:val="en-GB"/>
        </w:rPr>
        <w:drawing>
          <wp:inline distT="0" distB="0" distL="0" distR="0" wp14:anchorId="5B4CA6CE" wp14:editId="39F95938">
            <wp:extent cx="5731510" cy="3250565"/>
            <wp:effectExtent l="0" t="0" r="254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31510" cy="3250565"/>
                    </a:xfrm>
                    <a:prstGeom prst="rect">
                      <a:avLst/>
                    </a:prstGeom>
                  </pic:spPr>
                </pic:pic>
              </a:graphicData>
            </a:graphic>
          </wp:inline>
        </w:drawing>
      </w:r>
    </w:p>
    <w:p w14:paraId="24DE9C8A" w14:textId="765FBF11" w:rsidR="005D4F05" w:rsidRPr="005D4F05" w:rsidRDefault="005D4F05" w:rsidP="005D4F05">
      <w:pPr>
        <w:jc w:val="both"/>
        <w:rPr>
          <w:b/>
          <w:bCs/>
          <w:lang w:val="en-GB"/>
        </w:rPr>
      </w:pPr>
      <w:r w:rsidRPr="005D4F05">
        <w:rPr>
          <w:b/>
          <w:bCs/>
          <w:lang w:val="en-GB"/>
        </w:rPr>
        <w:t xml:space="preserve">Climate Action Office </w:t>
      </w:r>
    </w:p>
    <w:p w14:paraId="02632637" w14:textId="52ED9142" w:rsidR="0045662A" w:rsidRDefault="009E13BB" w:rsidP="005D4F05">
      <w:pPr>
        <w:jc w:val="both"/>
        <w:rPr>
          <w:lang w:val="en-GB"/>
        </w:rPr>
      </w:pPr>
      <w:r w:rsidRPr="00D21FD7">
        <w:rPr>
          <w:lang w:val="en-GB"/>
        </w:rPr>
        <w:t>T</w:t>
      </w:r>
      <w:r w:rsidR="005D4F05" w:rsidRPr="00D21FD7">
        <w:rPr>
          <w:lang w:val="en-GB"/>
        </w:rPr>
        <w:t xml:space="preserve">here were </w:t>
      </w:r>
      <w:r w:rsidR="00D21FD7">
        <w:rPr>
          <w:lang w:val="en-GB"/>
        </w:rPr>
        <w:t>5</w:t>
      </w:r>
      <w:r w:rsidR="005D4F05" w:rsidRPr="00D21FD7">
        <w:rPr>
          <w:lang w:val="en-GB"/>
        </w:rPr>
        <w:t xml:space="preserve"> full time staff in the Climate Action Office</w:t>
      </w:r>
      <w:r w:rsidRPr="00D21FD7">
        <w:rPr>
          <w:lang w:val="en-GB"/>
        </w:rPr>
        <w:t xml:space="preserve"> in </w:t>
      </w:r>
      <w:r w:rsidR="00B2393F" w:rsidRPr="00D21FD7">
        <w:rPr>
          <w:lang w:val="en-GB"/>
        </w:rPr>
        <w:t>202</w:t>
      </w:r>
      <w:r w:rsidR="00B2393F">
        <w:rPr>
          <w:lang w:val="en-GB"/>
        </w:rPr>
        <w:t xml:space="preserve">5 </w:t>
      </w:r>
      <w:r w:rsidR="005D4F05">
        <w:rPr>
          <w:lang w:val="en-GB"/>
        </w:rPr>
        <w:t>comprising</w:t>
      </w:r>
      <w:r w:rsidR="00645406">
        <w:rPr>
          <w:lang w:val="en-GB"/>
        </w:rPr>
        <w:t xml:space="preserve"> the following:</w:t>
      </w:r>
      <w:r w:rsidR="005D4F05">
        <w:rPr>
          <w:lang w:val="en-GB"/>
        </w:rPr>
        <w:t xml:space="preserve"> Climate Action Coordinator, Climate Action Officer, Community Climate Action Officer</w:t>
      </w:r>
      <w:r w:rsidR="00B2393F">
        <w:rPr>
          <w:lang w:val="en-GB"/>
        </w:rPr>
        <w:t>,</w:t>
      </w:r>
      <w:r w:rsidR="005D4F05">
        <w:rPr>
          <w:lang w:val="en-GB"/>
        </w:rPr>
        <w:t xml:space="preserve"> </w:t>
      </w:r>
      <w:r w:rsidR="00B2393F">
        <w:rPr>
          <w:lang w:val="en-GB"/>
        </w:rPr>
        <w:t xml:space="preserve">Energy Engineer (appointed in 2025), </w:t>
      </w:r>
      <w:r w:rsidR="005D4F05">
        <w:rPr>
          <w:lang w:val="en-GB"/>
        </w:rPr>
        <w:t xml:space="preserve">and Clerical </w:t>
      </w:r>
      <w:r w:rsidR="009B6644">
        <w:rPr>
          <w:lang w:val="en-GB"/>
        </w:rPr>
        <w:t>O</w:t>
      </w:r>
      <w:r w:rsidR="005D4F05">
        <w:rPr>
          <w:lang w:val="en-GB"/>
        </w:rPr>
        <w:t xml:space="preserve">fficer. </w:t>
      </w:r>
      <w:r w:rsidR="009B6644">
        <w:rPr>
          <w:lang w:val="en-GB"/>
        </w:rPr>
        <w:t xml:space="preserve"> </w:t>
      </w:r>
      <w:r w:rsidR="00B2393F">
        <w:rPr>
          <w:lang w:val="en-GB"/>
        </w:rPr>
        <w:t>In 2025 t</w:t>
      </w:r>
      <w:r w:rsidR="00D21FD7">
        <w:rPr>
          <w:lang w:val="en-GB"/>
        </w:rPr>
        <w:t>he team also benefit</w:t>
      </w:r>
      <w:r w:rsidR="00B2393F">
        <w:rPr>
          <w:lang w:val="en-GB"/>
        </w:rPr>
        <w:t>ted</w:t>
      </w:r>
      <w:r w:rsidR="00D21FD7">
        <w:rPr>
          <w:lang w:val="en-GB"/>
        </w:rPr>
        <w:t xml:space="preserve"> from </w:t>
      </w:r>
      <w:r w:rsidR="00B2393F">
        <w:rPr>
          <w:lang w:val="en-GB"/>
        </w:rPr>
        <w:t xml:space="preserve">the </w:t>
      </w:r>
      <w:r w:rsidR="00D21FD7">
        <w:rPr>
          <w:lang w:val="en-GB"/>
        </w:rPr>
        <w:t>addition</w:t>
      </w:r>
      <w:r w:rsidR="00B2393F">
        <w:rPr>
          <w:lang w:val="en-GB"/>
        </w:rPr>
        <w:t xml:space="preserve"> </w:t>
      </w:r>
      <w:r w:rsidR="00D21FD7">
        <w:rPr>
          <w:lang w:val="en-GB"/>
        </w:rPr>
        <w:t xml:space="preserve">of the </w:t>
      </w:r>
      <w:r w:rsidR="00B2393F">
        <w:rPr>
          <w:lang w:val="en-GB"/>
        </w:rPr>
        <w:t>n</w:t>
      </w:r>
      <w:r w:rsidR="00D21FD7">
        <w:rPr>
          <w:lang w:val="en-GB"/>
        </w:rPr>
        <w:t xml:space="preserve">ew </w:t>
      </w:r>
      <w:r w:rsidR="008A19D1">
        <w:rPr>
          <w:lang w:val="en-GB"/>
        </w:rPr>
        <w:t xml:space="preserve">Regional Climate </w:t>
      </w:r>
      <w:r w:rsidR="00626BC5">
        <w:rPr>
          <w:lang w:val="en-GB"/>
        </w:rPr>
        <w:t>A</w:t>
      </w:r>
      <w:r w:rsidR="008A19D1">
        <w:rPr>
          <w:lang w:val="en-GB"/>
        </w:rPr>
        <w:t>ction Officer (CARO)</w:t>
      </w:r>
      <w:r w:rsidR="00B2393F">
        <w:rPr>
          <w:lang w:val="en-GB"/>
        </w:rPr>
        <w:t xml:space="preserve">. </w:t>
      </w:r>
    </w:p>
    <w:p w14:paraId="7EEA6BA3" w14:textId="77777777" w:rsidR="0045662A" w:rsidRDefault="0045662A">
      <w:pPr>
        <w:rPr>
          <w:lang w:val="en-GB"/>
        </w:rPr>
      </w:pPr>
      <w:r>
        <w:rPr>
          <w:lang w:val="en-GB"/>
        </w:rPr>
        <w:br w:type="page"/>
      </w:r>
    </w:p>
    <w:p w14:paraId="231F29C7" w14:textId="23008D42" w:rsidR="000F26A9" w:rsidRDefault="000F26A9" w:rsidP="000F26A9">
      <w:pPr>
        <w:jc w:val="both"/>
      </w:pPr>
      <w:r>
        <w:rPr>
          <w:lang w:val="en-GB"/>
        </w:rPr>
        <w:t xml:space="preserve">The role of the Climate Action Office is </w:t>
      </w:r>
      <w:r>
        <w:t>to co-ordinate</w:t>
      </w:r>
      <w:r w:rsidR="00D21FD7">
        <w:t>, support the</w:t>
      </w:r>
      <w:r>
        <w:t xml:space="preserve"> mainstream</w:t>
      </w:r>
      <w:r w:rsidR="00D21FD7">
        <w:t xml:space="preserve">ing of </w:t>
      </w:r>
      <w:r>
        <w:t>climate action across all services of Kilkenny County Council and to monitor and report on the implementation of the actions in the Climate Action Plan.</w:t>
      </w:r>
      <w:r w:rsidR="00024C55">
        <w:t xml:space="preserve"> Increasingly</w:t>
      </w:r>
      <w:r w:rsidR="00B2393F">
        <w:t>,</w:t>
      </w:r>
      <w:r w:rsidR="00024C55">
        <w:t xml:space="preserve"> </w:t>
      </w:r>
      <w:r w:rsidR="00B2393F">
        <w:t>t</w:t>
      </w:r>
      <w:r w:rsidR="00024C55">
        <w:t>he team is collaborating with communit</w:t>
      </w:r>
      <w:r w:rsidR="00B2393F">
        <w:t>i</w:t>
      </w:r>
      <w:r w:rsidR="00024C55">
        <w:t>es and other stakeho</w:t>
      </w:r>
      <w:r w:rsidR="00B2393F">
        <w:t>l</w:t>
      </w:r>
      <w:r w:rsidR="00024C55">
        <w:t>ders to drive climate action in the broader econ</w:t>
      </w:r>
      <w:r w:rsidR="00B2393F">
        <w:t>omic</w:t>
      </w:r>
      <w:r w:rsidR="00024C55">
        <w:t xml:space="preserve"> and commun</w:t>
      </w:r>
      <w:r w:rsidR="00B2393F">
        <w:t>ity</w:t>
      </w:r>
      <w:r w:rsidR="00024C55">
        <w:t xml:space="preserve"> deve</w:t>
      </w:r>
      <w:r w:rsidR="00B2393F">
        <w:t>l</w:t>
      </w:r>
      <w:r w:rsidR="00024C55">
        <w:t>op</w:t>
      </w:r>
      <w:r w:rsidR="00B2393F">
        <w:t>ment</w:t>
      </w:r>
      <w:r w:rsidR="00024C55">
        <w:t xml:space="preserve"> of </w:t>
      </w:r>
      <w:r w:rsidR="00B2393F">
        <w:t>Kilkenny.</w:t>
      </w:r>
    </w:p>
    <w:p w14:paraId="5762A8F8" w14:textId="77777777" w:rsidR="00915C76" w:rsidRDefault="00915C76" w:rsidP="000F26A9">
      <w:pPr>
        <w:jc w:val="both"/>
      </w:pPr>
    </w:p>
    <w:p w14:paraId="2D8D8316" w14:textId="5B74038F" w:rsidR="00814B8E" w:rsidRPr="00046621" w:rsidRDefault="00814B8E" w:rsidP="00915C76">
      <w:pPr>
        <w:jc w:val="both"/>
        <w:rPr>
          <w:b/>
          <w:lang w:val="en-GB"/>
        </w:rPr>
      </w:pPr>
      <w:bookmarkStart w:id="12" w:name="_Toc188621358"/>
      <w:r w:rsidRPr="00046621">
        <w:rPr>
          <w:b/>
          <w:lang w:val="en-GB"/>
        </w:rPr>
        <w:t xml:space="preserve">South-East Regional Energy Unit </w:t>
      </w:r>
    </w:p>
    <w:p w14:paraId="28EAAC0D" w14:textId="444DBDD7" w:rsidR="00814B8E" w:rsidRPr="00046621" w:rsidRDefault="00DA507A" w:rsidP="00046621">
      <w:pPr>
        <w:jc w:val="both"/>
      </w:pPr>
      <w:r w:rsidRPr="00046621">
        <w:rPr>
          <w:lang w:val="en-GB"/>
        </w:rPr>
        <w:t>The</w:t>
      </w:r>
      <w:r w:rsidR="00A47189" w:rsidRPr="00046621">
        <w:rPr>
          <w:lang w:val="en-GB"/>
        </w:rPr>
        <w:t xml:space="preserve"> </w:t>
      </w:r>
      <w:r w:rsidR="00814B8E" w:rsidRPr="00046621">
        <w:rPr>
          <w:lang w:val="en-GB"/>
        </w:rPr>
        <w:t xml:space="preserve">South-East Regional Energy Unit was established in 2024 by the five local authorities in the South-East, in order to </w:t>
      </w:r>
      <w:r w:rsidR="00814B8E" w:rsidRPr="00046621">
        <w:t>support the Authorities to meet their 2030 energy efficiency and carbon emission targets under three main pillars:</w:t>
      </w:r>
    </w:p>
    <w:p w14:paraId="4DD72605" w14:textId="77777777" w:rsidR="00814B8E" w:rsidRPr="00046621" w:rsidRDefault="00814B8E" w:rsidP="00046621">
      <w:pPr>
        <w:pStyle w:val="Default"/>
        <w:numPr>
          <w:ilvl w:val="0"/>
          <w:numId w:val="13"/>
        </w:numPr>
        <w:spacing w:after="240"/>
        <w:jc w:val="both"/>
        <w:rPr>
          <w:rFonts w:asciiTheme="minorHAnsi" w:hAnsiTheme="minorHAnsi"/>
          <w:sz w:val="22"/>
          <w:szCs w:val="22"/>
        </w:rPr>
      </w:pPr>
      <w:r w:rsidRPr="00046621">
        <w:rPr>
          <w:rFonts w:asciiTheme="minorHAnsi" w:hAnsiTheme="minorHAnsi"/>
          <w:sz w:val="22"/>
          <w:szCs w:val="22"/>
        </w:rPr>
        <w:t>Implement and progress energy efficiency upgrades to utilise Pathfinder Capital Support in each of the Authorities.</w:t>
      </w:r>
    </w:p>
    <w:p w14:paraId="51DA699A" w14:textId="77777777" w:rsidR="00814B8E" w:rsidRPr="00046621" w:rsidRDefault="00814B8E" w:rsidP="00046621">
      <w:pPr>
        <w:pStyle w:val="Default"/>
        <w:numPr>
          <w:ilvl w:val="0"/>
          <w:numId w:val="13"/>
        </w:numPr>
        <w:spacing w:after="240"/>
        <w:jc w:val="both"/>
        <w:rPr>
          <w:rFonts w:asciiTheme="minorHAnsi" w:hAnsiTheme="minorHAnsi"/>
          <w:sz w:val="22"/>
          <w:szCs w:val="22"/>
        </w:rPr>
      </w:pPr>
      <w:r w:rsidRPr="00046621">
        <w:rPr>
          <w:rFonts w:asciiTheme="minorHAnsi" w:hAnsiTheme="minorHAnsi"/>
          <w:sz w:val="22"/>
          <w:szCs w:val="22"/>
        </w:rPr>
        <w:t xml:space="preserve">Maintain and develop further a collaborative approach for energy efficiency across the Authorities. </w:t>
      </w:r>
    </w:p>
    <w:p w14:paraId="43122657" w14:textId="55745224" w:rsidR="00814B8E" w:rsidRPr="00046621" w:rsidRDefault="00814B8E" w:rsidP="00046621">
      <w:pPr>
        <w:pStyle w:val="Default"/>
        <w:numPr>
          <w:ilvl w:val="0"/>
          <w:numId w:val="13"/>
        </w:numPr>
        <w:spacing w:after="240"/>
        <w:jc w:val="both"/>
        <w:rPr>
          <w:rFonts w:asciiTheme="minorHAnsi" w:hAnsiTheme="minorHAnsi"/>
          <w:sz w:val="22"/>
          <w:szCs w:val="22"/>
        </w:rPr>
      </w:pPr>
      <w:r w:rsidRPr="00046621">
        <w:rPr>
          <w:rFonts w:asciiTheme="minorHAnsi" w:hAnsiTheme="minorHAnsi"/>
          <w:sz w:val="22"/>
          <w:szCs w:val="22"/>
        </w:rPr>
        <w:t xml:space="preserve">Establish and </w:t>
      </w:r>
      <w:r w:rsidR="00B2393F" w:rsidRPr="00046621">
        <w:rPr>
          <w:rFonts w:asciiTheme="minorHAnsi" w:hAnsiTheme="minorHAnsi"/>
          <w:sz w:val="22"/>
          <w:szCs w:val="22"/>
        </w:rPr>
        <w:t>e</w:t>
      </w:r>
      <w:r w:rsidRPr="00046621">
        <w:rPr>
          <w:rFonts w:asciiTheme="minorHAnsi" w:hAnsiTheme="minorHAnsi"/>
          <w:sz w:val="22"/>
          <w:szCs w:val="22"/>
        </w:rPr>
        <w:t xml:space="preserve">mbed Energy Management in the </w:t>
      </w:r>
      <w:r w:rsidR="00B05915" w:rsidRPr="00046621">
        <w:rPr>
          <w:rFonts w:asciiTheme="minorHAnsi" w:hAnsiTheme="minorHAnsi"/>
          <w:sz w:val="22"/>
          <w:szCs w:val="22"/>
        </w:rPr>
        <w:t>local au</w:t>
      </w:r>
      <w:r w:rsidRPr="00046621">
        <w:rPr>
          <w:rFonts w:asciiTheme="minorHAnsi" w:hAnsiTheme="minorHAnsi"/>
          <w:sz w:val="22"/>
          <w:szCs w:val="22"/>
        </w:rPr>
        <w:t>thorities.</w:t>
      </w:r>
    </w:p>
    <w:p w14:paraId="228F44A6" w14:textId="77777777" w:rsidR="00F95E32" w:rsidRDefault="00814B8E" w:rsidP="00046621">
      <w:pPr>
        <w:jc w:val="both"/>
      </w:pPr>
      <w:r w:rsidRPr="00046621">
        <w:rPr>
          <w:lang w:val="en-GB"/>
        </w:rPr>
        <w:t>The unit is hosted by Tipperary County Council, and support</w:t>
      </w:r>
      <w:r w:rsidR="004075B2" w:rsidRPr="00046621">
        <w:rPr>
          <w:lang w:val="en-GB"/>
        </w:rPr>
        <w:t>s</w:t>
      </w:r>
      <w:r w:rsidRPr="00046621">
        <w:rPr>
          <w:lang w:val="en-GB"/>
        </w:rPr>
        <w:t xml:space="preserve"> the Local Authorities of Kilkenny, Carlow, Waterford, Wexford and Tipperary to collaborate </w:t>
      </w:r>
      <w:bookmarkStart w:id="13" w:name="_Hlk193207358"/>
      <w:r w:rsidR="004075B2" w:rsidRPr="00046621">
        <w:rPr>
          <w:lang w:val="en-GB"/>
        </w:rPr>
        <w:t>and access</w:t>
      </w:r>
      <w:r w:rsidRPr="00046621">
        <w:rPr>
          <w:lang w:val="en-GB"/>
        </w:rPr>
        <w:t xml:space="preserve"> funding </w:t>
      </w:r>
      <w:r w:rsidR="004075B2" w:rsidRPr="00046621">
        <w:rPr>
          <w:lang w:val="en-GB"/>
        </w:rPr>
        <w:t>from</w:t>
      </w:r>
      <w:r w:rsidRPr="00046621">
        <w:rPr>
          <w:lang w:val="en-GB"/>
        </w:rPr>
        <w:t xml:space="preserve"> the SEAI Pathfinder Programme</w:t>
      </w:r>
      <w:r w:rsidR="00F95E32">
        <w:rPr>
          <w:lang w:val="en-GB"/>
        </w:rPr>
        <w:t xml:space="preserve">, </w:t>
      </w:r>
      <w:r w:rsidR="00F95E32">
        <w:t>which offers up to 50% funding towards the energy retrofit design and works on buildings and up to €100,000 towards the completion of district heating feasibility studies.</w:t>
      </w:r>
    </w:p>
    <w:p w14:paraId="0643EA0D" w14:textId="662B7C30" w:rsidR="00F95E32" w:rsidRDefault="00F95E32" w:rsidP="00046621">
      <w:pPr>
        <w:jc w:val="both"/>
      </w:pPr>
      <w:r>
        <w:t>In 2025, a Funding Agreement between the SEAI and the Energy unit was signed. This agreement includes the delivery of energy efficiency improvement and decarbonisation works on 8 no. buildings for Kilkenny and a notional budget of €4.8 million. Additionally, it includes the delivery of a district heating feasibility study for Kilkenny City, for which tender document have been prepared.</w:t>
      </w:r>
    </w:p>
    <w:p w14:paraId="7676ABA4" w14:textId="4C3ADD68" w:rsidR="00F95E32" w:rsidRDefault="00F95E32" w:rsidP="00046621">
      <w:pPr>
        <w:jc w:val="both"/>
      </w:pPr>
      <w:r>
        <w:t>During 2025, the process of establishing a framework of integrated design teams and project managers started, funding for the building fabric upgrade on the Watergate Theatre was secured and works started in December 2025.</w:t>
      </w:r>
    </w:p>
    <w:p w14:paraId="033BCAB0" w14:textId="77777777" w:rsidR="00046621" w:rsidRDefault="00046621" w:rsidP="00F95E32"/>
    <w:p w14:paraId="693C73C9" w14:textId="77777777" w:rsidR="00BF63F2" w:rsidRDefault="00BF63F2" w:rsidP="00F95E32"/>
    <w:p w14:paraId="6D495437" w14:textId="27DB73B1" w:rsidR="00F95E32" w:rsidRDefault="002A731F" w:rsidP="00F95E32">
      <w:pPr>
        <w:rPr>
          <w:b/>
        </w:rPr>
      </w:pPr>
      <w:r w:rsidRPr="00046621">
        <w:rPr>
          <w:b/>
        </w:rPr>
        <w:t>The Energy Management Team</w:t>
      </w:r>
    </w:p>
    <w:p w14:paraId="1B6BF7E4" w14:textId="65DD9A80" w:rsidR="00046621" w:rsidRDefault="00046621" w:rsidP="00046621">
      <w:pPr>
        <w:jc w:val="both"/>
      </w:pPr>
      <w:r>
        <w:t xml:space="preserve">The Energy Management Team is composed of the managers of Kilkenny County Council significant energy users (Public Lighting, Fleet, Watershed, County Hall and Machinery Yard), Director of Services, Energy Officer and senior staff from the Environment department. The team </w:t>
      </w:r>
      <w:r w:rsidR="004808EB">
        <w:t xml:space="preserve">was amalgamated inside the Climate Action Steering Committee and met 4 times as part of this group. The team </w:t>
      </w:r>
      <w:r>
        <w:t xml:space="preserve">met once in </w:t>
      </w:r>
      <w:r w:rsidR="004808EB">
        <w:t xml:space="preserve">alone </w:t>
      </w:r>
      <w:r>
        <w:t>in preparation of the ISO50001 surveillance audit.</w:t>
      </w:r>
    </w:p>
    <w:p w14:paraId="4D977D63" w14:textId="77777777" w:rsidR="00A10A37" w:rsidRDefault="00A10A37" w:rsidP="00F95E32">
      <w:pPr>
        <w:rPr>
          <w:b/>
        </w:rPr>
      </w:pPr>
    </w:p>
    <w:p w14:paraId="76A03B33" w14:textId="6EC1EBC8" w:rsidR="0045662A" w:rsidRDefault="0045662A">
      <w:pPr>
        <w:rPr>
          <w:b/>
        </w:rPr>
      </w:pPr>
      <w:r>
        <w:rPr>
          <w:b/>
        </w:rPr>
        <w:br w:type="page"/>
      </w:r>
    </w:p>
    <w:bookmarkEnd w:id="13"/>
    <w:p w14:paraId="62460B1A" w14:textId="6D2C734F" w:rsidR="000A0BFB" w:rsidRPr="00915C76" w:rsidRDefault="000A0BFB" w:rsidP="00915C76">
      <w:pPr>
        <w:rPr>
          <w:b/>
          <w:bCs/>
          <w:lang w:val="en-GB"/>
        </w:rPr>
      </w:pPr>
      <w:r w:rsidRPr="00915C76">
        <w:rPr>
          <w:b/>
          <w:bCs/>
          <w:lang w:val="en-GB"/>
        </w:rPr>
        <w:t>Climate Action Regional Office (CARO)</w:t>
      </w:r>
    </w:p>
    <w:p w14:paraId="08EAC9B5" w14:textId="5026A175" w:rsidR="000A45C9" w:rsidRDefault="000A45C9" w:rsidP="000A45C9">
      <w:pPr>
        <w:jc w:val="both"/>
      </w:pPr>
      <w:r>
        <w:rPr>
          <w:noProof/>
        </w:rPr>
        <w:drawing>
          <wp:anchor distT="0" distB="0" distL="114300" distR="114300" simplePos="0" relativeHeight="251658264" behindDoc="0" locked="0" layoutInCell="1" allowOverlap="1" wp14:anchorId="094B19BF" wp14:editId="25601EC3">
            <wp:simplePos x="0" y="0"/>
            <wp:positionH relativeFrom="column">
              <wp:posOffset>2440305</wp:posOffset>
            </wp:positionH>
            <wp:positionV relativeFrom="paragraph">
              <wp:posOffset>86360</wp:posOffset>
            </wp:positionV>
            <wp:extent cx="3689540" cy="4381725"/>
            <wp:effectExtent l="19050" t="19050" r="25400" b="19050"/>
            <wp:wrapSquare wrapText="bothSides"/>
            <wp:docPr id="867132137" name="Picture 28" descr="A map of ireland with different colored are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32137" name="Picture 28" descr="A map of ireland with different colored areas&#10;&#10;AI-generated content may be incorrect."/>
                    <pic:cNvPicPr/>
                  </pic:nvPicPr>
                  <pic:blipFill>
                    <a:blip r:embed="rId85">
                      <a:extLst>
                        <a:ext uri="{28A0092B-C50C-407E-A947-70E740481C1C}">
                          <a14:useLocalDpi xmlns:a14="http://schemas.microsoft.com/office/drawing/2010/main" val="0"/>
                        </a:ext>
                      </a:extLst>
                    </a:blip>
                    <a:stretch>
                      <a:fillRect/>
                    </a:stretch>
                  </pic:blipFill>
                  <pic:spPr>
                    <a:xfrm>
                      <a:off x="0" y="0"/>
                      <a:ext cx="3689540" cy="438172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0A45C9">
        <w:t xml:space="preserve">The CAROs provide guidance, advice and support to Local Authorities </w:t>
      </w:r>
      <w:r w:rsidR="004075B2">
        <w:t>on</w:t>
      </w:r>
      <w:r w:rsidRPr="000A45C9">
        <w:t xml:space="preserve"> climate change across Ireland. The Eastern &amp; Midlands </w:t>
      </w:r>
      <w:r w:rsidR="00A47189">
        <w:t xml:space="preserve">(E&amp;M) </w:t>
      </w:r>
      <w:r w:rsidRPr="000A45C9">
        <w:t>CARO</w:t>
      </w:r>
      <w:r>
        <w:t>, one of the 4 CARO Offices,</w:t>
      </w:r>
      <w:r w:rsidRPr="000A45C9">
        <w:t xml:space="preserve"> supports and coordinates climate action undertaken by the seventeen Local Authorities of Carlow, Cavan, Kildare, Kilkenny, Laois, Leitrim, Longford, Louth, Meath, Monaghan, Offaly, Roscommon, Tipperary, Waterford, Westmeath, </w:t>
      </w:r>
      <w:r>
        <w:t xml:space="preserve">Wexford and Wicklow. </w:t>
      </w:r>
      <w:r w:rsidR="004075B2">
        <w:t>It is h</w:t>
      </w:r>
      <w:r w:rsidRPr="000A45C9">
        <w:t>osted by Kildare County Council as the lead authority</w:t>
      </w:r>
      <w:r w:rsidR="004075B2">
        <w:t xml:space="preserve"> </w:t>
      </w:r>
      <w:r>
        <w:t xml:space="preserve">and is supported </w:t>
      </w:r>
      <w:r w:rsidRPr="000A45C9">
        <w:t>by Kilkenny County Council as a partner local authority.</w:t>
      </w:r>
    </w:p>
    <w:p w14:paraId="2C4F068A" w14:textId="2A69A595" w:rsidR="00DC0889" w:rsidRPr="00F81199" w:rsidRDefault="00DC0889" w:rsidP="000A45C9">
      <w:pPr>
        <w:jc w:val="both"/>
      </w:pPr>
      <w:r>
        <w:rPr>
          <w:noProof/>
        </w:rPr>
        <mc:AlternateContent>
          <mc:Choice Requires="wps">
            <w:drawing>
              <wp:anchor distT="0" distB="0" distL="114300" distR="114300" simplePos="0" relativeHeight="251658265" behindDoc="0" locked="0" layoutInCell="1" allowOverlap="1" wp14:anchorId="3D6E8841" wp14:editId="24A0C27A">
                <wp:simplePos x="0" y="0"/>
                <wp:positionH relativeFrom="column">
                  <wp:posOffset>2447925</wp:posOffset>
                </wp:positionH>
                <wp:positionV relativeFrom="paragraph">
                  <wp:posOffset>1486535</wp:posOffset>
                </wp:positionV>
                <wp:extent cx="3689350" cy="561975"/>
                <wp:effectExtent l="0" t="0" r="6350" b="9525"/>
                <wp:wrapSquare wrapText="bothSides"/>
                <wp:docPr id="1740649767" name="Text Box 1"/>
                <wp:cNvGraphicFramePr/>
                <a:graphic xmlns:a="http://schemas.openxmlformats.org/drawingml/2006/main">
                  <a:graphicData uri="http://schemas.microsoft.com/office/word/2010/wordprocessingShape">
                    <wps:wsp>
                      <wps:cNvSpPr txBox="1"/>
                      <wps:spPr>
                        <a:xfrm>
                          <a:off x="0" y="0"/>
                          <a:ext cx="3689350" cy="561975"/>
                        </a:xfrm>
                        <a:prstGeom prst="rect">
                          <a:avLst/>
                        </a:prstGeom>
                        <a:solidFill>
                          <a:prstClr val="white"/>
                        </a:solidFill>
                        <a:ln>
                          <a:noFill/>
                        </a:ln>
                      </wps:spPr>
                      <wps:txbx>
                        <w:txbxContent>
                          <w:p w14:paraId="5596611B" w14:textId="1303E354" w:rsidR="008453E4" w:rsidRPr="00DC0889" w:rsidRDefault="008453E4" w:rsidP="000A45C9">
                            <w:pPr>
                              <w:pStyle w:val="Caption"/>
                              <w:rPr>
                                <w:noProof/>
                                <w:sz w:val="22"/>
                                <w:szCs w:val="22"/>
                                <w:lang w:val="en-US"/>
                              </w:rPr>
                            </w:pPr>
                            <w:r>
                              <w:rPr>
                                <w:lang w:val="en-US"/>
                              </w:rPr>
                              <w:t xml:space="preserve">Four Regional CARO offices support Local Authority Climate Action. Kilkenny County Council is a partner local authority to Kildare County Council which hosts the Eastern and Midlands CARO highlighted in green above.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6E8841" id="_x0000_s1048" type="#_x0000_t202" style="position:absolute;left:0;text-align:left;margin-left:192.75pt;margin-top:117.05pt;width:290.5pt;height:44.25pt;z-index:2516582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" stroked="f">
                <v:textbox inset="0,0,0,0">
                  <w:txbxContent>
                    <w:p w14:paraId="5596611B" w14:textId="1303E354" w:rsidR="008453E4" w:rsidRPr="00DC0889" w:rsidRDefault="008453E4" w:rsidP="000A45C9">
                      <w:pPr>
                        <w:pStyle w:val="Caption"/>
                        <w:rPr>
                          <w:noProof/>
                          <w:sz w:val="22"/>
                          <w:szCs w:val="22"/>
                          <w:lang w:val="en-US"/>
                        </w:rPr>
                      </w:pPr>
                      <w:r>
                        <w:rPr>
                          <w:lang w:val="en-US"/>
                        </w:rPr>
                        <w:t xml:space="preserve">Four Regional CARO offices support Local Authority Climate Action. Kilkenny County Council is a partner local authority to Kildare County Council which hosts the Eastern and Midlands CARO highlighted in green above. </w:t>
                      </w:r>
                    </w:p>
                  </w:txbxContent>
                </v:textbox>
                <w10:wrap type="square"/>
              </v:shape>
            </w:pict>
          </mc:Fallback>
        </mc:AlternateContent>
      </w:r>
      <w:r>
        <w:t xml:space="preserve">The E&amp;M CARO coordinates quarterly sub-regional meetings with the five local authorities in the South East Region (Kilkenny, Carlow, Waterford, Wexford and Tipperary). </w:t>
      </w:r>
      <w:r w:rsidR="00F81199">
        <w:t xml:space="preserve">The CARO also </w:t>
      </w:r>
      <w:r w:rsidR="00F81199" w:rsidRPr="00F81199">
        <w:t>coordinates</w:t>
      </w:r>
      <w:r w:rsidR="00F81199">
        <w:t xml:space="preserve">, develops and procures </w:t>
      </w:r>
      <w:r w:rsidR="00F81199" w:rsidRPr="00F81199">
        <w:t xml:space="preserve">training courses under the Local Authority Climate Action Training Programme in conjunction with the LASNTG (Local Authority Services National Training Group). </w:t>
      </w:r>
    </w:p>
    <w:p w14:paraId="03A55E91" w14:textId="77777777" w:rsidR="00915C76" w:rsidRDefault="00915C76" w:rsidP="00915C76">
      <w:pPr>
        <w:rPr>
          <w:b/>
          <w:bCs/>
        </w:rPr>
      </w:pPr>
    </w:p>
    <w:p w14:paraId="44B80BE0" w14:textId="77777777" w:rsidR="00AC1926" w:rsidRDefault="00AC1926" w:rsidP="00915C76">
      <w:pPr>
        <w:rPr>
          <w:b/>
          <w:bCs/>
        </w:rPr>
      </w:pPr>
    </w:p>
    <w:p w14:paraId="3F6B11DF" w14:textId="04DF3FF5" w:rsidR="000A0BFB" w:rsidRPr="00915C76" w:rsidRDefault="000A0BFB" w:rsidP="00915C76">
      <w:pPr>
        <w:rPr>
          <w:b/>
          <w:bCs/>
        </w:rPr>
      </w:pPr>
      <w:r w:rsidRPr="00915C76">
        <w:rPr>
          <w:b/>
          <w:bCs/>
        </w:rPr>
        <w:t xml:space="preserve">South East Energy Agency </w:t>
      </w:r>
    </w:p>
    <w:p w14:paraId="55C64C01" w14:textId="378B94E9" w:rsidR="000A0BFB" w:rsidRPr="00DC0889" w:rsidRDefault="006458A0" w:rsidP="00AC5D33">
      <w:pPr>
        <w:jc w:val="both"/>
      </w:pPr>
      <w:r>
        <w:rPr>
          <w:noProof/>
        </w:rPr>
        <w:drawing>
          <wp:anchor distT="0" distB="0" distL="114300" distR="114300" simplePos="0" relativeHeight="251658271" behindDoc="0" locked="0" layoutInCell="1" allowOverlap="1" wp14:anchorId="7384E239" wp14:editId="7ED58DE5">
            <wp:simplePos x="0" y="0"/>
            <wp:positionH relativeFrom="margin">
              <wp:posOffset>3056890</wp:posOffset>
            </wp:positionH>
            <wp:positionV relativeFrom="paragraph">
              <wp:posOffset>33020</wp:posOffset>
            </wp:positionV>
            <wp:extent cx="2809875" cy="984885"/>
            <wp:effectExtent l="19050" t="19050" r="28575" b="24765"/>
            <wp:wrapSquare wrapText="bothSides"/>
            <wp:docPr id="1954679936" name="Picture 1954679936" descr="South East Energy Agency - South Ea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uth East Energy Agency - South East ..."/>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09875" cy="9848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DC0889">
        <w:t xml:space="preserve">The </w:t>
      </w:r>
      <w:r w:rsidR="00DC0889" w:rsidRPr="00DC0889">
        <w:t xml:space="preserve">South East Energy Agency </w:t>
      </w:r>
      <w:r w:rsidR="00AC5D33">
        <w:t xml:space="preserve">(SEEA) </w:t>
      </w:r>
      <w:r w:rsidR="00703826" w:rsidRPr="00DC0889">
        <w:t xml:space="preserve">provides </w:t>
      </w:r>
      <w:r w:rsidR="009323CF">
        <w:t>energy services</w:t>
      </w:r>
      <w:r w:rsidR="00703826" w:rsidRPr="00DC0889">
        <w:t xml:space="preserve"> to Kilkenny County Council</w:t>
      </w:r>
      <w:r w:rsidR="00AC5D33">
        <w:t xml:space="preserve"> through an </w:t>
      </w:r>
      <w:r w:rsidR="00626E2A">
        <w:t>agreed A</w:t>
      </w:r>
      <w:r w:rsidR="00AC5D33">
        <w:t xml:space="preserve">nnual </w:t>
      </w:r>
      <w:r w:rsidR="00626E2A">
        <w:t>W</w:t>
      </w:r>
      <w:r w:rsidR="00AC5D33">
        <w:t xml:space="preserve">ork </w:t>
      </w:r>
      <w:r w:rsidR="00626E2A">
        <w:t>P</w:t>
      </w:r>
      <w:r w:rsidR="00AC5D33">
        <w:t>rogramme, underpinned by a Service Level Agreement</w:t>
      </w:r>
      <w:r w:rsidR="00703826" w:rsidRPr="00DC0889">
        <w:t xml:space="preserve">. </w:t>
      </w:r>
      <w:r w:rsidR="00AC5D33">
        <w:rPr>
          <w:lang w:val="en-GB"/>
        </w:rPr>
        <w:t xml:space="preserve">An Elected Representative and Director of Service represent Kilkenny County Council on the Board. An Energy Engineer from the SEEA sits on the Kilkenny County Council Climate Action Steering Committee. </w:t>
      </w:r>
    </w:p>
    <w:p w14:paraId="51B5EAED" w14:textId="77777777" w:rsidR="00AC1926" w:rsidRDefault="00AC1926" w:rsidP="000A0BFB">
      <w:pPr>
        <w:rPr>
          <w:lang w:val="en-GB"/>
        </w:rPr>
      </w:pPr>
    </w:p>
    <w:p w14:paraId="52C7C60E" w14:textId="479916F2" w:rsidR="0045662A" w:rsidRDefault="0045662A">
      <w:pPr>
        <w:rPr>
          <w:lang w:val="en-GB"/>
        </w:rPr>
      </w:pPr>
      <w:r>
        <w:rPr>
          <w:lang w:val="en-GB"/>
        </w:rPr>
        <w:br w:type="page"/>
      </w:r>
    </w:p>
    <w:p w14:paraId="4080A30B" w14:textId="0B1E4CDF" w:rsidR="00D557FD" w:rsidRPr="00915C76" w:rsidRDefault="00624A92" w:rsidP="00915C76">
      <w:pPr>
        <w:rPr>
          <w:b/>
          <w:bCs/>
          <w:lang w:val="en-GB"/>
        </w:rPr>
      </w:pPr>
      <w:r w:rsidRPr="00915C76">
        <w:rPr>
          <w:b/>
          <w:bCs/>
        </w:rPr>
        <w:t xml:space="preserve">Local Authority Waters Programme Office </w:t>
      </w:r>
      <w:r w:rsidR="006458A0" w:rsidRPr="00915C76">
        <w:rPr>
          <w:b/>
          <w:bCs/>
          <w:lang w:val="en-GB"/>
        </w:rPr>
        <w:t xml:space="preserve"> </w:t>
      </w:r>
    </w:p>
    <w:p w14:paraId="0A0EE52D" w14:textId="77777777" w:rsidR="00B144DB" w:rsidRDefault="00624A92" w:rsidP="00624A92">
      <w:pPr>
        <w:jc w:val="both"/>
      </w:pPr>
      <w:r>
        <w:rPr>
          <w:noProof/>
        </w:rPr>
        <w:drawing>
          <wp:anchor distT="0" distB="0" distL="114300" distR="114300" simplePos="0" relativeHeight="251658272" behindDoc="0" locked="0" layoutInCell="1" allowOverlap="1" wp14:anchorId="545F8378" wp14:editId="2477CDE5">
            <wp:simplePos x="0" y="0"/>
            <wp:positionH relativeFrom="margin">
              <wp:align>right</wp:align>
            </wp:positionH>
            <wp:positionV relativeFrom="paragraph">
              <wp:posOffset>9525</wp:posOffset>
            </wp:positionV>
            <wp:extent cx="3057525" cy="1504315"/>
            <wp:effectExtent l="19050" t="19050" r="28575" b="19685"/>
            <wp:wrapSquare wrapText="bothSides"/>
            <wp:docPr id="639240451" name="Picture 1" descr="A black background with colorful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240451" name="Picture 1" descr="A black background with colorful text&#10;&#10;AI-generated content may be incorrec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57525" cy="150431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624A92">
        <w:t xml:space="preserve">Local Authority Waters Programme </w:t>
      </w:r>
      <w:r>
        <w:t xml:space="preserve">Office </w:t>
      </w:r>
      <w:r w:rsidRPr="00624A92">
        <w:t xml:space="preserve">(LAWPRO) </w:t>
      </w:r>
      <w:r>
        <w:t xml:space="preserve">is a shared service which </w:t>
      </w:r>
      <w:r w:rsidRPr="00624A92">
        <w:t xml:space="preserve">works on behalf of Ireland’s 31 local authorities to protect and restore good water quality in our rivers, lakes, estuaries, ground and coastal water through catchment science and local community engagement. LAWPRO was established to fulfil requirements under the European Union Water Framework Directive and is funded by the Department of Housing, Local Government and Heritage. </w:t>
      </w:r>
    </w:p>
    <w:p w14:paraId="1407675A" w14:textId="77777777" w:rsidR="00B144DB" w:rsidRDefault="00624A92" w:rsidP="00624A92">
      <w:pPr>
        <w:jc w:val="both"/>
      </w:pPr>
      <w:r w:rsidRPr="00624A92">
        <w:t>LAWPRO coordinates the efforts of local authorities and other public bodies in the implementation of the River Basin Management Plan</w:t>
      </w:r>
      <w:r>
        <w:t xml:space="preserve">. </w:t>
      </w:r>
    </w:p>
    <w:p w14:paraId="628AB29D" w14:textId="787AA48B" w:rsidR="00624A92" w:rsidRDefault="00A25FE3" w:rsidP="00624A92">
      <w:pPr>
        <w:jc w:val="both"/>
      </w:pPr>
      <w:r>
        <w:t>T</w:t>
      </w:r>
      <w:r w:rsidR="00624A92">
        <w:t>he South East Region LAWPRO</w:t>
      </w:r>
      <w:r>
        <w:t xml:space="preserve"> is jointly managed by Kilkenny and Tipperary County Council’s</w:t>
      </w:r>
      <w:r w:rsidR="00624A92">
        <w:t xml:space="preserve">. </w:t>
      </w:r>
    </w:p>
    <w:p w14:paraId="2DEB6361" w14:textId="77777777" w:rsidR="00B144DB" w:rsidRPr="00624A92" w:rsidRDefault="00B144DB" w:rsidP="00624A92">
      <w:pPr>
        <w:jc w:val="both"/>
      </w:pPr>
    </w:p>
    <w:p w14:paraId="21012BB4" w14:textId="1A3DBA46" w:rsidR="006458A0" w:rsidRDefault="00B05915" w:rsidP="00624A92">
      <w:pPr>
        <w:jc w:val="both"/>
      </w:pPr>
      <w:r w:rsidRPr="00B05915">
        <w:rPr>
          <w:noProof/>
        </w:rPr>
        <w:drawing>
          <wp:inline distT="0" distB="0" distL="0" distR="0" wp14:anchorId="6C7DC770" wp14:editId="685A3594">
            <wp:extent cx="5731510" cy="2881630"/>
            <wp:effectExtent l="0" t="0" r="2540" b="0"/>
            <wp:docPr id="1841079170" name="Picture 1841079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31510" cy="2881630"/>
                    </a:xfrm>
                    <a:prstGeom prst="rect">
                      <a:avLst/>
                    </a:prstGeom>
                  </pic:spPr>
                </pic:pic>
              </a:graphicData>
            </a:graphic>
          </wp:inline>
        </w:drawing>
      </w:r>
    </w:p>
    <w:p w14:paraId="181F8464" w14:textId="77777777" w:rsidR="004075B2" w:rsidRDefault="004075B2" w:rsidP="00624A92">
      <w:pPr>
        <w:jc w:val="both"/>
      </w:pPr>
    </w:p>
    <w:p w14:paraId="124D43D2" w14:textId="6BDC8A45" w:rsidR="0045662A" w:rsidRDefault="0045662A">
      <w:r>
        <w:br w:type="page"/>
      </w:r>
    </w:p>
    <w:p w14:paraId="5A2BC0D0" w14:textId="40740EDD" w:rsidR="005D4F05" w:rsidRDefault="004B6480" w:rsidP="00C70BE5">
      <w:pPr>
        <w:pStyle w:val="Heading2"/>
        <w:rPr>
          <w:lang w:val="en-GB"/>
        </w:rPr>
      </w:pPr>
      <w:r>
        <w:rPr>
          <w:lang w:val="en-GB"/>
        </w:rPr>
        <w:t>Service Level Agreements</w:t>
      </w:r>
    </w:p>
    <w:p w14:paraId="35FC9890" w14:textId="463968D0" w:rsidR="004B6480" w:rsidRDefault="004B6480" w:rsidP="004B6480">
      <w:pPr>
        <w:jc w:val="both"/>
        <w:rPr>
          <w:lang w:val="en-GB"/>
        </w:rPr>
      </w:pPr>
      <w:r>
        <w:rPr>
          <w:lang w:val="en-GB"/>
        </w:rPr>
        <w:t xml:space="preserve">Kilkenny County Council </w:t>
      </w:r>
      <w:r w:rsidR="00B93671">
        <w:rPr>
          <w:lang w:val="en-GB"/>
        </w:rPr>
        <w:t xml:space="preserve">has </w:t>
      </w:r>
      <w:r w:rsidR="00E34550">
        <w:rPr>
          <w:lang w:val="en-GB"/>
        </w:rPr>
        <w:t>several</w:t>
      </w:r>
      <w:r w:rsidR="00BD4BA8">
        <w:rPr>
          <w:lang w:val="en-GB"/>
        </w:rPr>
        <w:t xml:space="preserve"> </w:t>
      </w:r>
      <w:r>
        <w:rPr>
          <w:lang w:val="en-GB"/>
        </w:rPr>
        <w:t>Service Level Agreements</w:t>
      </w:r>
      <w:r w:rsidR="00BD4BA8">
        <w:rPr>
          <w:lang w:val="en-GB"/>
        </w:rPr>
        <w:t xml:space="preserve"> (SLA)</w:t>
      </w:r>
      <w:r w:rsidR="00AD107F">
        <w:rPr>
          <w:lang w:val="en-GB"/>
        </w:rPr>
        <w:t xml:space="preserve"> and </w:t>
      </w:r>
      <w:r w:rsidR="00BD4BA8">
        <w:rPr>
          <w:lang w:val="en-GB"/>
        </w:rPr>
        <w:t xml:space="preserve">Grant Agreements </w:t>
      </w:r>
      <w:r w:rsidR="00B93671">
        <w:rPr>
          <w:lang w:val="en-GB"/>
        </w:rPr>
        <w:t xml:space="preserve">in place </w:t>
      </w:r>
      <w:r>
        <w:rPr>
          <w:lang w:val="en-GB"/>
        </w:rPr>
        <w:t xml:space="preserve">with organisations </w:t>
      </w:r>
      <w:r w:rsidR="00B03B69">
        <w:rPr>
          <w:lang w:val="en-GB"/>
        </w:rPr>
        <w:t xml:space="preserve">and Government Departments </w:t>
      </w:r>
      <w:r w:rsidR="00993A23">
        <w:rPr>
          <w:lang w:val="en-GB"/>
        </w:rPr>
        <w:t>in relation</w:t>
      </w:r>
      <w:r w:rsidR="000D6D7E">
        <w:rPr>
          <w:lang w:val="en-GB"/>
        </w:rPr>
        <w:t xml:space="preserve"> to the delivery of the Council’s </w:t>
      </w:r>
      <w:r>
        <w:rPr>
          <w:lang w:val="en-GB"/>
        </w:rPr>
        <w:t>climate action</w:t>
      </w:r>
      <w:r w:rsidR="000D6D7E">
        <w:rPr>
          <w:lang w:val="en-GB"/>
        </w:rPr>
        <w:t xml:space="preserve"> programme</w:t>
      </w:r>
      <w:r>
        <w:rPr>
          <w:lang w:val="en-GB"/>
        </w:rPr>
        <w:t xml:space="preserve">. </w:t>
      </w:r>
      <w:r w:rsidR="00BD4BA8">
        <w:rPr>
          <w:lang w:val="en-GB"/>
        </w:rPr>
        <w:t>In 202</w:t>
      </w:r>
      <w:r w:rsidR="0010267C">
        <w:rPr>
          <w:lang w:val="en-GB"/>
        </w:rPr>
        <w:t>5</w:t>
      </w:r>
      <w:r w:rsidR="00BD4BA8">
        <w:rPr>
          <w:lang w:val="en-GB"/>
        </w:rPr>
        <w:t xml:space="preserve"> these included the following: </w:t>
      </w:r>
    </w:p>
    <w:p w14:paraId="74C9268E" w14:textId="77777777" w:rsidR="004075B2" w:rsidRDefault="004075B2" w:rsidP="004B6480">
      <w:pPr>
        <w:jc w:val="both"/>
        <w:rPr>
          <w:lang w:val="en-GB"/>
        </w:rPr>
      </w:pPr>
    </w:p>
    <w:tbl>
      <w:tblPr>
        <w:tblStyle w:val="TableGrid"/>
        <w:tblW w:w="9067" w:type="dxa"/>
        <w:tblLook w:val="04A0" w:firstRow="1" w:lastRow="0" w:firstColumn="1" w:lastColumn="0" w:noHBand="0" w:noVBand="1"/>
      </w:tblPr>
      <w:tblGrid>
        <w:gridCol w:w="3256"/>
        <w:gridCol w:w="5811"/>
      </w:tblGrid>
      <w:tr w:rsidR="00814B8E" w14:paraId="4170382E" w14:textId="77777777" w:rsidTr="00AC1926">
        <w:tc>
          <w:tcPr>
            <w:tcW w:w="9067" w:type="dxa"/>
            <w:gridSpan w:val="2"/>
            <w:shd w:val="clear" w:color="auto" w:fill="C1F0C7" w:themeFill="accent3" w:themeFillTint="33"/>
          </w:tcPr>
          <w:p w14:paraId="045DF61D" w14:textId="00761893" w:rsidR="00814B8E" w:rsidRPr="00814B8E" w:rsidRDefault="00814B8E" w:rsidP="00814B8E">
            <w:pPr>
              <w:jc w:val="center"/>
              <w:rPr>
                <w:color w:val="FF0000"/>
                <w:sz w:val="24"/>
                <w:szCs w:val="24"/>
                <w:lang w:val="en-GB"/>
              </w:rPr>
            </w:pPr>
            <w:r w:rsidRPr="00814B8E">
              <w:rPr>
                <w:b/>
                <w:bCs/>
                <w:sz w:val="24"/>
                <w:szCs w:val="24"/>
                <w:lang w:val="en-GB"/>
              </w:rPr>
              <w:t>SLAs/Agreements between Kilkenny County Council and partner organisations                                                                                                           in relation to the delivery of Climate Action</w:t>
            </w:r>
            <w:r>
              <w:rPr>
                <w:b/>
                <w:bCs/>
                <w:sz w:val="24"/>
                <w:szCs w:val="24"/>
                <w:lang w:val="en-GB"/>
              </w:rPr>
              <w:t xml:space="preserve"> </w:t>
            </w:r>
            <w:r w:rsidR="00F23C82">
              <w:rPr>
                <w:b/>
                <w:bCs/>
                <w:sz w:val="24"/>
                <w:szCs w:val="24"/>
                <w:lang w:val="en-GB"/>
              </w:rPr>
              <w:t>(202</w:t>
            </w:r>
            <w:r w:rsidR="0010267C">
              <w:rPr>
                <w:b/>
                <w:bCs/>
                <w:sz w:val="24"/>
                <w:szCs w:val="24"/>
                <w:lang w:val="en-GB"/>
              </w:rPr>
              <w:t>5</w:t>
            </w:r>
            <w:r w:rsidR="00F23C82">
              <w:rPr>
                <w:b/>
                <w:bCs/>
                <w:sz w:val="24"/>
                <w:szCs w:val="24"/>
                <w:lang w:val="en-GB"/>
              </w:rPr>
              <w:t>)</w:t>
            </w:r>
          </w:p>
          <w:p w14:paraId="08FBDD94" w14:textId="77777777" w:rsidR="00814B8E" w:rsidRPr="00FC18ED" w:rsidRDefault="00814B8E" w:rsidP="004B6480">
            <w:pPr>
              <w:jc w:val="both"/>
              <w:rPr>
                <w:b/>
                <w:bCs/>
                <w:lang w:val="en-GB"/>
              </w:rPr>
            </w:pPr>
          </w:p>
        </w:tc>
      </w:tr>
      <w:tr w:rsidR="00814B8E" w14:paraId="6CB4C12F" w14:textId="77777777" w:rsidTr="004075B2">
        <w:tc>
          <w:tcPr>
            <w:tcW w:w="3256" w:type="dxa"/>
          </w:tcPr>
          <w:p w14:paraId="6F56C0A2" w14:textId="3F1E50D8" w:rsidR="00814B8E" w:rsidRPr="000D6D7E" w:rsidRDefault="00814B8E" w:rsidP="004B6480">
            <w:pPr>
              <w:jc w:val="both"/>
              <w:rPr>
                <w:b/>
                <w:bCs/>
                <w:lang w:val="en-GB"/>
              </w:rPr>
            </w:pPr>
            <w:r w:rsidRPr="000D6D7E">
              <w:rPr>
                <w:b/>
                <w:bCs/>
                <w:lang w:val="en-GB"/>
              </w:rPr>
              <w:t xml:space="preserve">Organisation </w:t>
            </w:r>
          </w:p>
        </w:tc>
        <w:tc>
          <w:tcPr>
            <w:tcW w:w="5811" w:type="dxa"/>
          </w:tcPr>
          <w:p w14:paraId="6E29040E" w14:textId="4C26F693" w:rsidR="00814B8E" w:rsidRPr="00FC18ED" w:rsidRDefault="00814B8E" w:rsidP="004B6480">
            <w:pPr>
              <w:jc w:val="both"/>
              <w:rPr>
                <w:b/>
                <w:bCs/>
                <w:lang w:val="en-GB"/>
              </w:rPr>
            </w:pPr>
            <w:r w:rsidRPr="00FC18ED">
              <w:rPr>
                <w:b/>
                <w:bCs/>
                <w:lang w:val="en-GB"/>
              </w:rPr>
              <w:t>SLA</w:t>
            </w:r>
            <w:r>
              <w:rPr>
                <w:b/>
                <w:bCs/>
                <w:lang w:val="en-GB"/>
              </w:rPr>
              <w:t>/Agreement</w:t>
            </w:r>
          </w:p>
        </w:tc>
      </w:tr>
      <w:tr w:rsidR="00814B8E" w14:paraId="062EE05E" w14:textId="77777777" w:rsidTr="004075B2">
        <w:tc>
          <w:tcPr>
            <w:tcW w:w="3256" w:type="dxa"/>
          </w:tcPr>
          <w:p w14:paraId="6D641086" w14:textId="5C43C058" w:rsidR="00814B8E" w:rsidRDefault="00814B8E" w:rsidP="004B6480">
            <w:pPr>
              <w:jc w:val="both"/>
              <w:rPr>
                <w:lang w:val="en-GB"/>
              </w:rPr>
            </w:pPr>
            <w:r>
              <w:rPr>
                <w:lang w:val="en-GB"/>
              </w:rPr>
              <w:t xml:space="preserve">Department of Climate, Energy and </w:t>
            </w:r>
            <w:r w:rsidR="0010267C">
              <w:rPr>
                <w:lang w:val="en-GB"/>
              </w:rPr>
              <w:t>Environment</w:t>
            </w:r>
            <w:r>
              <w:rPr>
                <w:lang w:val="en-GB"/>
              </w:rPr>
              <w:t xml:space="preserve"> </w:t>
            </w:r>
          </w:p>
        </w:tc>
        <w:tc>
          <w:tcPr>
            <w:tcW w:w="5811" w:type="dxa"/>
          </w:tcPr>
          <w:p w14:paraId="32DAC69D" w14:textId="6F1F1BB1" w:rsidR="00814B8E" w:rsidRDefault="00B950B0" w:rsidP="004B6480">
            <w:pPr>
              <w:jc w:val="both"/>
              <w:rPr>
                <w:lang w:val="en-GB"/>
              </w:rPr>
            </w:pPr>
            <w:r>
              <w:rPr>
                <w:lang w:val="en-GB"/>
              </w:rPr>
              <w:t xml:space="preserve">Delivery of </w:t>
            </w:r>
            <w:r w:rsidR="00814B8E">
              <w:rPr>
                <w:lang w:val="en-GB"/>
              </w:rPr>
              <w:t xml:space="preserve">Local Authority Climate Action Plan </w:t>
            </w:r>
          </w:p>
        </w:tc>
      </w:tr>
      <w:tr w:rsidR="00814B8E" w14:paraId="0A3C06D4" w14:textId="77777777" w:rsidTr="004075B2">
        <w:tc>
          <w:tcPr>
            <w:tcW w:w="3256" w:type="dxa"/>
          </w:tcPr>
          <w:p w14:paraId="4F621BFD" w14:textId="2E36DAF8" w:rsidR="00814B8E" w:rsidRDefault="00814B8E" w:rsidP="004B6480">
            <w:pPr>
              <w:jc w:val="both"/>
              <w:rPr>
                <w:lang w:val="en-GB"/>
              </w:rPr>
            </w:pPr>
            <w:r>
              <w:rPr>
                <w:lang w:val="en-GB"/>
              </w:rPr>
              <w:t xml:space="preserve">Department of Climate, Energy and </w:t>
            </w:r>
            <w:r w:rsidR="0010267C">
              <w:rPr>
                <w:lang w:val="en-GB"/>
              </w:rPr>
              <w:t>Environment</w:t>
            </w:r>
          </w:p>
        </w:tc>
        <w:tc>
          <w:tcPr>
            <w:tcW w:w="5811" w:type="dxa"/>
          </w:tcPr>
          <w:p w14:paraId="01D88857" w14:textId="097B1E42" w:rsidR="00814B8E" w:rsidRDefault="00B950B0" w:rsidP="004B6480">
            <w:pPr>
              <w:jc w:val="both"/>
              <w:rPr>
                <w:lang w:val="en-GB"/>
              </w:rPr>
            </w:pPr>
            <w:r>
              <w:rPr>
                <w:lang w:val="en-GB"/>
              </w:rPr>
              <w:t xml:space="preserve">Delivery of </w:t>
            </w:r>
            <w:r w:rsidR="00814B8E">
              <w:rPr>
                <w:lang w:val="en-GB"/>
              </w:rPr>
              <w:t xml:space="preserve">Community Climate Action </w:t>
            </w:r>
            <w:r w:rsidR="006D605D">
              <w:rPr>
                <w:lang w:val="en-GB"/>
              </w:rPr>
              <w:t xml:space="preserve">Programme </w:t>
            </w:r>
          </w:p>
        </w:tc>
      </w:tr>
      <w:tr w:rsidR="00814B8E" w14:paraId="3ECC1B72" w14:textId="77777777" w:rsidTr="004075B2">
        <w:tc>
          <w:tcPr>
            <w:tcW w:w="3256" w:type="dxa"/>
          </w:tcPr>
          <w:p w14:paraId="4A20F19F" w14:textId="7B893F41" w:rsidR="00814B8E" w:rsidRDefault="00814B8E" w:rsidP="004B6480">
            <w:pPr>
              <w:jc w:val="both"/>
              <w:rPr>
                <w:lang w:val="en-GB"/>
              </w:rPr>
            </w:pPr>
            <w:r w:rsidRPr="00645406">
              <w:rPr>
                <w:lang w:val="en-GB"/>
              </w:rPr>
              <w:t>South-East Energy Agency</w:t>
            </w:r>
            <w:r>
              <w:rPr>
                <w:lang w:val="en-GB"/>
              </w:rPr>
              <w:t xml:space="preserve"> </w:t>
            </w:r>
          </w:p>
        </w:tc>
        <w:tc>
          <w:tcPr>
            <w:tcW w:w="5811" w:type="dxa"/>
          </w:tcPr>
          <w:p w14:paraId="6CE2405E" w14:textId="2B8B8164" w:rsidR="00814B8E" w:rsidRDefault="00B950B0" w:rsidP="004B6480">
            <w:pPr>
              <w:jc w:val="both"/>
              <w:rPr>
                <w:lang w:val="en-GB"/>
              </w:rPr>
            </w:pPr>
            <w:r w:rsidRPr="009323CF">
              <w:rPr>
                <w:lang w:val="en-GB"/>
              </w:rPr>
              <w:t>Delivery of energy services</w:t>
            </w:r>
            <w:r>
              <w:rPr>
                <w:lang w:val="en-GB"/>
              </w:rPr>
              <w:t xml:space="preserve"> </w:t>
            </w:r>
          </w:p>
        </w:tc>
      </w:tr>
      <w:tr w:rsidR="00814B8E" w14:paraId="0AD4338D" w14:textId="77777777" w:rsidTr="004075B2">
        <w:tc>
          <w:tcPr>
            <w:tcW w:w="3256" w:type="dxa"/>
          </w:tcPr>
          <w:p w14:paraId="0D19C6A4" w14:textId="0D2C72D7" w:rsidR="00814B8E" w:rsidRDefault="00814B8E" w:rsidP="004B6480">
            <w:pPr>
              <w:jc w:val="both"/>
              <w:rPr>
                <w:lang w:val="en-GB"/>
              </w:rPr>
            </w:pPr>
            <w:r>
              <w:rPr>
                <w:lang w:val="en-GB"/>
              </w:rPr>
              <w:t xml:space="preserve">Tipperary County Council </w:t>
            </w:r>
          </w:p>
        </w:tc>
        <w:tc>
          <w:tcPr>
            <w:tcW w:w="5811" w:type="dxa"/>
          </w:tcPr>
          <w:p w14:paraId="30E643AB" w14:textId="61742806" w:rsidR="00814B8E" w:rsidRDefault="00BC3D3A" w:rsidP="004B6480">
            <w:pPr>
              <w:jc w:val="both"/>
              <w:rPr>
                <w:lang w:val="en-GB"/>
              </w:rPr>
            </w:pPr>
            <w:r>
              <w:rPr>
                <w:lang w:val="en-GB"/>
              </w:rPr>
              <w:t xml:space="preserve">Co-partner in provision of </w:t>
            </w:r>
            <w:r w:rsidR="00814B8E">
              <w:rPr>
                <w:lang w:val="en-GB"/>
              </w:rPr>
              <w:t xml:space="preserve">South-East Regional Energy Unit </w:t>
            </w:r>
            <w:r w:rsidR="00B950B0">
              <w:rPr>
                <w:lang w:val="en-GB"/>
              </w:rPr>
              <w:t xml:space="preserve">to access </w:t>
            </w:r>
            <w:r w:rsidR="00B950B0">
              <w:rPr>
                <w:rFonts w:eastAsia="Calibri" w:cs="Calibri Light"/>
                <w:bCs/>
                <w:kern w:val="0"/>
                <w14:ligatures w14:val="none"/>
              </w:rPr>
              <w:t>SEAI Pathfinder Programme for Local Authorities</w:t>
            </w:r>
          </w:p>
        </w:tc>
      </w:tr>
      <w:tr w:rsidR="00814B8E" w14:paraId="3E902D16" w14:textId="77777777" w:rsidTr="004075B2">
        <w:tc>
          <w:tcPr>
            <w:tcW w:w="3256" w:type="dxa"/>
          </w:tcPr>
          <w:p w14:paraId="767DF4BB" w14:textId="23B77A38" w:rsidR="00814B8E" w:rsidRDefault="00814B8E" w:rsidP="004B6480">
            <w:pPr>
              <w:jc w:val="both"/>
              <w:rPr>
                <w:lang w:val="en-GB"/>
              </w:rPr>
            </w:pPr>
            <w:r>
              <w:rPr>
                <w:lang w:val="en-GB"/>
              </w:rPr>
              <w:t>Sustainable Energy Authority of Ireland (SEAI)</w:t>
            </w:r>
          </w:p>
        </w:tc>
        <w:tc>
          <w:tcPr>
            <w:tcW w:w="5811" w:type="dxa"/>
          </w:tcPr>
          <w:p w14:paraId="382D05B8" w14:textId="2BF566D1" w:rsidR="00AD107F" w:rsidRPr="00B950B0" w:rsidRDefault="00B950B0" w:rsidP="00993A23">
            <w:pPr>
              <w:rPr>
                <w:lang w:val="en-GB"/>
              </w:rPr>
            </w:pPr>
            <w:r w:rsidRPr="00B950B0">
              <w:rPr>
                <w:lang w:val="en-GB"/>
              </w:rPr>
              <w:t xml:space="preserve">Provision of bridge funding to Sustainable Energy Communities </w:t>
            </w:r>
          </w:p>
          <w:p w14:paraId="5922918F" w14:textId="41A32ADB" w:rsidR="00AD107F" w:rsidRDefault="00AD107F" w:rsidP="00993A23">
            <w:pPr>
              <w:rPr>
                <w:lang w:val="en-GB"/>
              </w:rPr>
            </w:pPr>
          </w:p>
        </w:tc>
      </w:tr>
      <w:tr w:rsidR="00A0739F" w14:paraId="29729A19" w14:textId="77777777" w:rsidTr="004075B2">
        <w:tc>
          <w:tcPr>
            <w:tcW w:w="3256" w:type="dxa"/>
          </w:tcPr>
          <w:p w14:paraId="34822AA3" w14:textId="4F54E708" w:rsidR="00A0739F" w:rsidRDefault="00B950B0" w:rsidP="004B6480">
            <w:pPr>
              <w:jc w:val="both"/>
              <w:rPr>
                <w:lang w:val="en-GB"/>
              </w:rPr>
            </w:pPr>
            <w:r>
              <w:rPr>
                <w:rFonts w:eastAsia="Calibri" w:cs="Calibri Light"/>
                <w:bCs/>
                <w:kern w:val="0"/>
                <w14:ligatures w14:val="none"/>
              </w:rPr>
              <w:t>Local Authority Water Programme Regional Office</w:t>
            </w:r>
          </w:p>
        </w:tc>
        <w:tc>
          <w:tcPr>
            <w:tcW w:w="5811" w:type="dxa"/>
          </w:tcPr>
          <w:p w14:paraId="00AA89BC" w14:textId="4D4C9C74" w:rsidR="00A0739F" w:rsidRDefault="00B950B0" w:rsidP="00BD4BA8">
            <w:pPr>
              <w:spacing w:after="120"/>
              <w:rPr>
                <w:rFonts w:eastAsia="Calibri" w:cs="Calibri Light"/>
                <w:bCs/>
                <w:kern w:val="0"/>
                <w14:ligatures w14:val="none"/>
              </w:rPr>
            </w:pPr>
            <w:r>
              <w:rPr>
                <w:rFonts w:eastAsia="Calibri" w:cs="Calibri Light"/>
                <w:bCs/>
                <w:kern w:val="0"/>
                <w14:ligatures w14:val="none"/>
              </w:rPr>
              <w:t>Agreement for Kilkenny and Tipperary County Council’s to jointly manage SE LAWPRO</w:t>
            </w:r>
          </w:p>
        </w:tc>
      </w:tr>
      <w:tr w:rsidR="000C64A1" w14:paraId="1DC8B515" w14:textId="77777777" w:rsidTr="004075B2">
        <w:tc>
          <w:tcPr>
            <w:tcW w:w="3256" w:type="dxa"/>
          </w:tcPr>
          <w:p w14:paraId="5FAF4259" w14:textId="6CDED776" w:rsidR="000C64A1" w:rsidRDefault="00BC3D3A" w:rsidP="004B6480">
            <w:pPr>
              <w:jc w:val="both"/>
              <w:rPr>
                <w:lang w:val="en-GB"/>
              </w:rPr>
            </w:pPr>
            <w:r>
              <w:rPr>
                <w:rFonts w:eastAsia="Calibri" w:cs="Calibri Light"/>
                <w:bCs/>
                <w:kern w:val="0"/>
                <w14:ligatures w14:val="none"/>
              </w:rPr>
              <w:t xml:space="preserve">Kildare County Council </w:t>
            </w:r>
          </w:p>
        </w:tc>
        <w:tc>
          <w:tcPr>
            <w:tcW w:w="5811" w:type="dxa"/>
          </w:tcPr>
          <w:p w14:paraId="619149CA" w14:textId="1AE3686E" w:rsidR="000C64A1" w:rsidRDefault="000C64A1" w:rsidP="00BD4BA8">
            <w:pPr>
              <w:spacing w:after="120"/>
              <w:rPr>
                <w:rFonts w:eastAsia="Calibri" w:cs="Calibri Light"/>
                <w:bCs/>
                <w:kern w:val="0"/>
                <w14:ligatures w14:val="none"/>
              </w:rPr>
            </w:pPr>
            <w:r>
              <w:rPr>
                <w:rFonts w:eastAsia="Calibri" w:cs="Calibri Light"/>
                <w:bCs/>
                <w:kern w:val="0"/>
                <w14:ligatures w14:val="none"/>
              </w:rPr>
              <w:t xml:space="preserve">Agreement to deliver on </w:t>
            </w:r>
            <w:r w:rsidR="00B950B0">
              <w:rPr>
                <w:rFonts w:eastAsia="Calibri" w:cs="Calibri Light"/>
                <w:bCs/>
                <w:kern w:val="0"/>
                <w14:ligatures w14:val="none"/>
              </w:rPr>
              <w:t>SLA</w:t>
            </w:r>
            <w:r>
              <w:rPr>
                <w:rFonts w:eastAsia="Calibri" w:cs="Calibri Light"/>
                <w:bCs/>
                <w:kern w:val="0"/>
                <w14:ligatures w14:val="none"/>
              </w:rPr>
              <w:t xml:space="preserve"> for the Eastern &amp; Midlands Climate Action Regional Office with the Department of Climate</w:t>
            </w:r>
            <w:r w:rsidR="00024C55">
              <w:rPr>
                <w:rFonts w:eastAsia="Calibri" w:cs="Calibri Light"/>
                <w:bCs/>
                <w:kern w:val="0"/>
                <w14:ligatures w14:val="none"/>
              </w:rPr>
              <w:t>, Energy and Envi</w:t>
            </w:r>
            <w:r w:rsidR="00B05915">
              <w:rPr>
                <w:rFonts w:eastAsia="Calibri" w:cs="Calibri Light"/>
                <w:bCs/>
                <w:kern w:val="0"/>
                <w14:ligatures w14:val="none"/>
              </w:rPr>
              <w:t>ronment</w:t>
            </w:r>
          </w:p>
        </w:tc>
      </w:tr>
    </w:tbl>
    <w:p w14:paraId="748A34BE" w14:textId="0A106013" w:rsidR="00D557FD" w:rsidRDefault="00D557FD" w:rsidP="00D557FD">
      <w:pPr>
        <w:rPr>
          <w:lang w:val="en-GB"/>
        </w:rPr>
      </w:pPr>
    </w:p>
    <w:p w14:paraId="31426543" w14:textId="77777777" w:rsidR="000676C8" w:rsidRDefault="000676C8" w:rsidP="00D557FD">
      <w:pPr>
        <w:rPr>
          <w:lang w:val="en-GB"/>
        </w:rPr>
      </w:pPr>
    </w:p>
    <w:p w14:paraId="52612DEB" w14:textId="77777777" w:rsidR="00E52128" w:rsidRDefault="00BC20AB" w:rsidP="00C70BE5">
      <w:pPr>
        <w:pStyle w:val="Heading2"/>
        <w:rPr>
          <w:lang w:val="en-GB"/>
        </w:rPr>
      </w:pPr>
      <w:r>
        <w:rPr>
          <w:lang w:val="en-GB"/>
        </w:rPr>
        <w:t>Integration of Climate Action</w:t>
      </w:r>
      <w:r w:rsidR="00172007">
        <w:rPr>
          <w:lang w:val="en-GB"/>
        </w:rPr>
        <w:t xml:space="preserve"> Objective into </w:t>
      </w:r>
      <w:bookmarkEnd w:id="12"/>
      <w:r w:rsidR="00533A0F">
        <w:rPr>
          <w:lang w:val="en-GB"/>
        </w:rPr>
        <w:t>Strategies and Plans</w:t>
      </w:r>
    </w:p>
    <w:p w14:paraId="63ECA4B8" w14:textId="713EBBF4" w:rsidR="00175DE6" w:rsidRDefault="00175DE6" w:rsidP="009C7BB4">
      <w:pPr>
        <w:jc w:val="both"/>
        <w:rPr>
          <w:lang w:val="en-GB"/>
        </w:rPr>
      </w:pPr>
      <w:r>
        <w:rPr>
          <w:lang w:val="en-GB"/>
        </w:rPr>
        <w:t xml:space="preserve">Kilkenny County Council prioritises climate action in </w:t>
      </w:r>
      <w:r w:rsidR="00533A0F">
        <w:rPr>
          <w:lang w:val="en-GB"/>
        </w:rPr>
        <w:t xml:space="preserve">existing </w:t>
      </w:r>
      <w:r>
        <w:rPr>
          <w:lang w:val="en-GB"/>
        </w:rPr>
        <w:t xml:space="preserve">Plans and Strategies, </w:t>
      </w:r>
      <w:r w:rsidR="00533A0F">
        <w:rPr>
          <w:lang w:val="en-GB"/>
        </w:rPr>
        <w:t>inc</w:t>
      </w:r>
      <w:r w:rsidR="00063CEF">
        <w:rPr>
          <w:lang w:val="en-GB"/>
        </w:rPr>
        <w:t>l</w:t>
      </w:r>
      <w:r w:rsidR="00533A0F">
        <w:rPr>
          <w:lang w:val="en-GB"/>
        </w:rPr>
        <w:t>uding</w:t>
      </w:r>
      <w:r>
        <w:rPr>
          <w:lang w:val="en-GB"/>
        </w:rPr>
        <w:t xml:space="preserve">: </w:t>
      </w:r>
    </w:p>
    <w:p w14:paraId="0EBD6625" w14:textId="77777777" w:rsidR="006D605D" w:rsidRDefault="006D605D" w:rsidP="009C7BB4">
      <w:pPr>
        <w:jc w:val="both"/>
        <w:rPr>
          <w:lang w:val="en-GB"/>
        </w:rPr>
      </w:pPr>
    </w:p>
    <w:bookmarkStart w:id="14" w:name="_Hlk191978471"/>
    <w:p w14:paraId="1D9B1EB3" w14:textId="002FE1DA" w:rsidR="006D605D" w:rsidRPr="003D7C8E" w:rsidRDefault="00C21880" w:rsidP="003D7C8E">
      <w:pPr>
        <w:pStyle w:val="ListParagraph"/>
        <w:numPr>
          <w:ilvl w:val="0"/>
          <w:numId w:val="1"/>
        </w:numPr>
        <w:jc w:val="both"/>
        <w:rPr>
          <w:rStyle w:val="Hyperlink"/>
          <w:lang w:val="en-GB"/>
        </w:rPr>
      </w:pPr>
      <w:r w:rsidRPr="003D7C8E">
        <w:rPr>
          <w:lang w:val="en-GB"/>
        </w:rPr>
        <w:fldChar w:fldCharType="begin"/>
      </w:r>
      <w:r w:rsidRPr="003D7C8E">
        <w:rPr>
          <w:lang w:val="en-GB"/>
        </w:rPr>
        <w:instrText>HYPERLINK "https://kilkennycoco.ie/eng/publications/council_publications/1-corporate-plan-2024-to-202911.pdf"</w:instrText>
      </w:r>
      <w:r w:rsidRPr="003D7C8E">
        <w:rPr>
          <w:lang w:val="en-GB"/>
        </w:rPr>
        <w:fldChar w:fldCharType="separate"/>
      </w:r>
      <w:r w:rsidR="006D605D" w:rsidRPr="003D7C8E">
        <w:rPr>
          <w:rStyle w:val="Hyperlink"/>
          <w:lang w:val="en-GB"/>
        </w:rPr>
        <w:t xml:space="preserve">Kilkenny County Council Corporate Plan 2024-2029 </w:t>
      </w:r>
    </w:p>
    <w:p w14:paraId="02DB0A40" w14:textId="737850E8" w:rsidR="00175DE6" w:rsidRPr="00B05915" w:rsidRDefault="00C21880" w:rsidP="000F1207">
      <w:pPr>
        <w:pStyle w:val="ListParagraph"/>
        <w:numPr>
          <w:ilvl w:val="0"/>
          <w:numId w:val="1"/>
        </w:numPr>
        <w:jc w:val="both"/>
        <w:rPr>
          <w:lang w:val="en-GB"/>
        </w:rPr>
      </w:pPr>
      <w:r w:rsidRPr="003D7C8E">
        <w:rPr>
          <w:lang w:val="en-GB"/>
        </w:rPr>
        <w:fldChar w:fldCharType="end"/>
      </w:r>
      <w:hyperlink r:id="rId89" w:history="1">
        <w:r w:rsidR="008D3F54" w:rsidRPr="00A24EEE">
          <w:rPr>
            <w:rStyle w:val="Hyperlink"/>
            <w:lang w:val="en-GB"/>
          </w:rPr>
          <w:t>Kilkenny City and County Development Plan 2021-2027</w:t>
        </w:r>
      </w:hyperlink>
      <w:r w:rsidR="003D7C8E">
        <w:rPr>
          <w:rStyle w:val="Hyperlink"/>
          <w:lang w:val="en-GB"/>
        </w:rPr>
        <w:t xml:space="preserve"> </w:t>
      </w:r>
    </w:p>
    <w:p w14:paraId="10926F35" w14:textId="5DFFB089" w:rsidR="00175DE6" w:rsidRPr="00B05915" w:rsidRDefault="005D1C77" w:rsidP="000F1207">
      <w:pPr>
        <w:pStyle w:val="ListParagraph"/>
        <w:numPr>
          <w:ilvl w:val="0"/>
          <w:numId w:val="1"/>
        </w:numPr>
        <w:jc w:val="both"/>
        <w:rPr>
          <w:lang w:val="en-GB"/>
        </w:rPr>
      </w:pPr>
      <w:hyperlink r:id="rId90" w:history="1">
        <w:r w:rsidR="008D3F54" w:rsidRPr="00B05915">
          <w:rPr>
            <w:rStyle w:val="Hyperlink"/>
            <w:lang w:val="en-GB"/>
          </w:rPr>
          <w:t>Kilkenny Local Economic and Community Plan 2023-2028</w:t>
        </w:r>
      </w:hyperlink>
    </w:p>
    <w:p w14:paraId="5C2CD681" w14:textId="78063801" w:rsidR="008D3F54" w:rsidRPr="00B05915" w:rsidRDefault="005D1C77" w:rsidP="000F1207">
      <w:pPr>
        <w:pStyle w:val="ListParagraph"/>
        <w:numPr>
          <w:ilvl w:val="0"/>
          <w:numId w:val="1"/>
        </w:numPr>
        <w:jc w:val="both"/>
        <w:rPr>
          <w:lang w:val="en-GB"/>
        </w:rPr>
      </w:pPr>
      <w:hyperlink r:id="rId91" w:history="1">
        <w:r w:rsidR="008D3F54" w:rsidRPr="00B05915">
          <w:rPr>
            <w:rStyle w:val="Hyperlink"/>
            <w:lang w:val="en-GB"/>
          </w:rPr>
          <w:t>Full Forward Kilkenny 2030</w:t>
        </w:r>
      </w:hyperlink>
    </w:p>
    <w:p w14:paraId="11C39186" w14:textId="77777777" w:rsidR="009C7BB4" w:rsidRPr="00B05915" w:rsidRDefault="005D1C77" w:rsidP="000F1207">
      <w:pPr>
        <w:pStyle w:val="ListParagraph"/>
        <w:numPr>
          <w:ilvl w:val="0"/>
          <w:numId w:val="1"/>
        </w:numPr>
        <w:jc w:val="both"/>
        <w:rPr>
          <w:lang w:val="en-GB"/>
        </w:rPr>
      </w:pPr>
      <w:hyperlink r:id="rId92" w:history="1">
        <w:r w:rsidR="009C7BB4" w:rsidRPr="00B05915">
          <w:rPr>
            <w:rStyle w:val="Hyperlink"/>
            <w:lang w:val="en-GB"/>
          </w:rPr>
          <w:t>Kilkenny Culture and Creativity Strategy 2023-2027</w:t>
        </w:r>
      </w:hyperlink>
    </w:p>
    <w:p w14:paraId="4CAAF469" w14:textId="77777777" w:rsidR="000F59D0" w:rsidRPr="003D7C8E" w:rsidRDefault="005D1C77" w:rsidP="000F1207">
      <w:pPr>
        <w:pStyle w:val="ListParagraph"/>
        <w:numPr>
          <w:ilvl w:val="0"/>
          <w:numId w:val="1"/>
        </w:numPr>
        <w:jc w:val="both"/>
        <w:rPr>
          <w:lang w:val="en-GB"/>
        </w:rPr>
      </w:pPr>
      <w:hyperlink r:id="rId93" w:history="1">
        <w:r w:rsidR="000F59D0" w:rsidRPr="003D7C8E">
          <w:rPr>
            <w:rStyle w:val="Hyperlink"/>
            <w:lang w:val="en-GB"/>
          </w:rPr>
          <w:t>Kilkenny County Council Digital Strategy 2025-2027</w:t>
        </w:r>
      </w:hyperlink>
      <w:r w:rsidR="000F59D0" w:rsidRPr="003D7C8E" w:rsidDel="00970C66">
        <w:rPr>
          <w:lang w:val="en-GB"/>
        </w:rPr>
        <w:t xml:space="preserve"> </w:t>
      </w:r>
    </w:p>
    <w:p w14:paraId="5D301DF4" w14:textId="677D4AC9" w:rsidR="00AB5B88" w:rsidRPr="003D7C8E" w:rsidRDefault="005D1C77" w:rsidP="000F1207">
      <w:pPr>
        <w:pStyle w:val="ListParagraph"/>
        <w:numPr>
          <w:ilvl w:val="0"/>
          <w:numId w:val="1"/>
        </w:numPr>
        <w:jc w:val="both"/>
        <w:rPr>
          <w:lang w:val="en-GB"/>
        </w:rPr>
      </w:pPr>
      <w:hyperlink r:id="rId94" w:history="1">
        <w:r w:rsidR="00285161" w:rsidRPr="0038616C">
          <w:rPr>
            <w:rStyle w:val="Hyperlink"/>
            <w:lang w:eastAsia="en-IE"/>
          </w:rPr>
          <w:t>Kilkenny County Council Strategic Policy Committee Scheme 2024-2029</w:t>
        </w:r>
      </w:hyperlink>
      <w:r w:rsidR="00AB5B88" w:rsidRPr="00AB5B88">
        <w:t xml:space="preserve"> </w:t>
      </w:r>
    </w:p>
    <w:p w14:paraId="6D7FE146" w14:textId="4830AC88" w:rsidR="000676C8" w:rsidRDefault="005D1C77" w:rsidP="000F1207">
      <w:pPr>
        <w:pStyle w:val="ListParagraph"/>
        <w:numPr>
          <w:ilvl w:val="0"/>
          <w:numId w:val="1"/>
        </w:numPr>
        <w:jc w:val="both"/>
        <w:rPr>
          <w:lang w:val="en-GB"/>
        </w:rPr>
      </w:pPr>
      <w:hyperlink r:id="rId95" w:history="1">
        <w:r w:rsidR="000676C8" w:rsidRPr="000676C8">
          <w:rPr>
            <w:rStyle w:val="Hyperlink"/>
            <w:lang w:val="en-GB"/>
          </w:rPr>
          <w:t>Kilkenny</w:t>
        </w:r>
        <w:r w:rsidR="000676C8">
          <w:rPr>
            <w:rStyle w:val="Hyperlink"/>
            <w:lang w:val="en-GB"/>
          </w:rPr>
          <w:t xml:space="preserve"> B</w:t>
        </w:r>
        <w:r w:rsidR="000676C8" w:rsidRPr="000676C8">
          <w:rPr>
            <w:rStyle w:val="Hyperlink"/>
            <w:lang w:val="en-GB"/>
          </w:rPr>
          <w:t>iodiversity</w:t>
        </w:r>
        <w:r w:rsidR="000676C8">
          <w:rPr>
            <w:rStyle w:val="Hyperlink"/>
            <w:lang w:val="en-GB"/>
          </w:rPr>
          <w:t xml:space="preserve"> A</w:t>
        </w:r>
        <w:r w:rsidR="000676C8" w:rsidRPr="000676C8">
          <w:rPr>
            <w:rStyle w:val="Hyperlink"/>
            <w:lang w:val="en-GB"/>
          </w:rPr>
          <w:t>ction</w:t>
        </w:r>
        <w:r w:rsidR="000676C8">
          <w:rPr>
            <w:rStyle w:val="Hyperlink"/>
            <w:lang w:val="en-GB"/>
          </w:rPr>
          <w:t xml:space="preserve"> P</w:t>
        </w:r>
        <w:r w:rsidR="000676C8" w:rsidRPr="000676C8">
          <w:rPr>
            <w:rStyle w:val="Hyperlink"/>
            <w:lang w:val="en-GB"/>
          </w:rPr>
          <w:t>lan</w:t>
        </w:r>
        <w:r w:rsidR="000676C8">
          <w:rPr>
            <w:rStyle w:val="Hyperlink"/>
            <w:lang w:val="en-GB"/>
          </w:rPr>
          <w:t xml:space="preserve"> </w:t>
        </w:r>
        <w:r w:rsidR="000676C8" w:rsidRPr="000676C8">
          <w:rPr>
            <w:rStyle w:val="Hyperlink"/>
            <w:lang w:val="en-GB"/>
          </w:rPr>
          <w:t>2025-</w:t>
        </w:r>
        <w:r w:rsidR="000676C8">
          <w:rPr>
            <w:rStyle w:val="Hyperlink"/>
            <w:lang w:val="en-GB"/>
          </w:rPr>
          <w:t>2</w:t>
        </w:r>
        <w:r w:rsidR="000676C8" w:rsidRPr="000676C8">
          <w:rPr>
            <w:rStyle w:val="Hyperlink"/>
            <w:lang w:val="en-GB"/>
          </w:rPr>
          <w:t>030</w:t>
        </w:r>
      </w:hyperlink>
    </w:p>
    <w:p w14:paraId="26B62655" w14:textId="47812B07" w:rsidR="00BC7D21" w:rsidRPr="008C5895" w:rsidRDefault="00BC7D21" w:rsidP="000F1207">
      <w:pPr>
        <w:pStyle w:val="ListParagraph"/>
        <w:numPr>
          <w:ilvl w:val="0"/>
          <w:numId w:val="1"/>
        </w:numPr>
        <w:jc w:val="both"/>
        <w:rPr>
          <w:lang w:val="en-GB"/>
        </w:rPr>
      </w:pPr>
      <w:r>
        <w:t>Kilkenny County Council Workforce Plan</w:t>
      </w:r>
    </w:p>
    <w:p w14:paraId="79A65A47" w14:textId="23FF6893" w:rsidR="004414FA" w:rsidRDefault="004414FA" w:rsidP="000F1207">
      <w:pPr>
        <w:pStyle w:val="ListParagraph"/>
        <w:numPr>
          <w:ilvl w:val="0"/>
          <w:numId w:val="1"/>
        </w:numPr>
        <w:jc w:val="both"/>
        <w:rPr>
          <w:lang w:val="en-GB"/>
        </w:rPr>
      </w:pPr>
      <w:r w:rsidRPr="00A24EEE">
        <w:rPr>
          <w:lang w:val="en-GB"/>
        </w:rPr>
        <w:t xml:space="preserve">Fleet Decarbonisation </w:t>
      </w:r>
      <w:r w:rsidR="003D7C8E">
        <w:rPr>
          <w:lang w:val="en-GB"/>
        </w:rPr>
        <w:t>S</w:t>
      </w:r>
      <w:r w:rsidRPr="00A24EEE">
        <w:rPr>
          <w:lang w:val="en-GB"/>
        </w:rPr>
        <w:t>trategy 2025-2029</w:t>
      </w:r>
    </w:p>
    <w:p w14:paraId="2F5C04B3" w14:textId="32CE5FB7" w:rsidR="00B05915" w:rsidRPr="003D7C8E" w:rsidRDefault="005D1C77" w:rsidP="00B05915">
      <w:pPr>
        <w:pStyle w:val="ListParagraph"/>
        <w:numPr>
          <w:ilvl w:val="0"/>
          <w:numId w:val="1"/>
        </w:numPr>
        <w:jc w:val="both"/>
        <w:rPr>
          <w:rStyle w:val="Hyperlink"/>
          <w:color w:val="auto"/>
          <w:u w:val="none"/>
          <w:lang w:val="en-GB"/>
        </w:rPr>
      </w:pPr>
      <w:hyperlink r:id="rId96" w:history="1">
        <w:r w:rsidR="00B05915" w:rsidRPr="00B05915">
          <w:rPr>
            <w:rStyle w:val="Hyperlink"/>
            <w:lang w:val="en-GB"/>
          </w:rPr>
          <w:t>Implementation of Urban Nature-based Solutions</w:t>
        </w:r>
        <w:r w:rsidR="00970C66" w:rsidRPr="00B05915">
          <w:rPr>
            <w:rStyle w:val="Hyperlink"/>
            <w:lang w:val="en-GB"/>
          </w:rPr>
          <w:t xml:space="preserve"> </w:t>
        </w:r>
        <w:r w:rsidR="00B05915" w:rsidRPr="00B05915">
          <w:rPr>
            <w:rStyle w:val="Hyperlink"/>
            <w:lang w:val="en-GB"/>
          </w:rPr>
          <w:t>2025</w:t>
        </w:r>
      </w:hyperlink>
    </w:p>
    <w:p w14:paraId="19203E7A" w14:textId="7C1C939B" w:rsidR="00194E9E" w:rsidRPr="00B144DB" w:rsidRDefault="005D1C77" w:rsidP="00B05915">
      <w:pPr>
        <w:pStyle w:val="ListParagraph"/>
        <w:numPr>
          <w:ilvl w:val="0"/>
          <w:numId w:val="1"/>
        </w:numPr>
        <w:jc w:val="both"/>
        <w:rPr>
          <w:lang w:val="en-GB"/>
        </w:rPr>
      </w:pPr>
      <w:hyperlink r:id="rId97" w:history="1">
        <w:r w:rsidR="00194E9E">
          <w:rPr>
            <w:rStyle w:val="Hyperlink"/>
            <w:lang w:val="en-GB"/>
          </w:rPr>
          <w:t>R</w:t>
        </w:r>
        <w:r w:rsidR="00194E9E" w:rsidRPr="00194E9E">
          <w:rPr>
            <w:rStyle w:val="Hyperlink"/>
            <w:lang w:val="en-GB"/>
          </w:rPr>
          <w:t>iver</w:t>
        </w:r>
        <w:r w:rsidR="00194E9E">
          <w:rPr>
            <w:rStyle w:val="Hyperlink"/>
            <w:lang w:val="en-GB"/>
          </w:rPr>
          <w:t xml:space="preserve"> B</w:t>
        </w:r>
        <w:r w:rsidR="00194E9E" w:rsidRPr="00194E9E">
          <w:rPr>
            <w:rStyle w:val="Hyperlink"/>
            <w:lang w:val="en-GB"/>
          </w:rPr>
          <w:t>asin</w:t>
        </w:r>
        <w:r w:rsidR="00194E9E">
          <w:rPr>
            <w:rStyle w:val="Hyperlink"/>
            <w:lang w:val="en-GB"/>
          </w:rPr>
          <w:t xml:space="preserve"> M</w:t>
        </w:r>
        <w:r w:rsidR="00194E9E" w:rsidRPr="00194E9E">
          <w:rPr>
            <w:rStyle w:val="Hyperlink"/>
            <w:lang w:val="en-GB"/>
          </w:rPr>
          <w:t>anagement</w:t>
        </w:r>
        <w:r w:rsidR="00194E9E">
          <w:rPr>
            <w:rStyle w:val="Hyperlink"/>
            <w:lang w:val="en-GB"/>
          </w:rPr>
          <w:t xml:space="preserve"> P</w:t>
        </w:r>
        <w:r w:rsidR="00194E9E" w:rsidRPr="00194E9E">
          <w:rPr>
            <w:rStyle w:val="Hyperlink"/>
            <w:lang w:val="en-GB"/>
          </w:rPr>
          <w:t>lan</w:t>
        </w:r>
        <w:r w:rsidR="00194E9E">
          <w:rPr>
            <w:rStyle w:val="Hyperlink"/>
            <w:lang w:val="en-GB"/>
          </w:rPr>
          <w:t xml:space="preserve"> </w:t>
        </w:r>
        <w:r w:rsidR="00194E9E" w:rsidRPr="00194E9E">
          <w:rPr>
            <w:rStyle w:val="Hyperlink"/>
            <w:lang w:val="en-GB"/>
          </w:rPr>
          <w:t>2022-2027</w:t>
        </w:r>
      </w:hyperlink>
    </w:p>
    <w:p w14:paraId="72ED1B34" w14:textId="4514F88F" w:rsidR="0045662A" w:rsidRDefault="005D1C77" w:rsidP="008453E4">
      <w:pPr>
        <w:pStyle w:val="ListParagraph"/>
        <w:numPr>
          <w:ilvl w:val="0"/>
          <w:numId w:val="1"/>
        </w:numPr>
        <w:jc w:val="both"/>
      </w:pPr>
      <w:hyperlink r:id="rId98" w:history="1">
        <w:r w:rsidR="00B144DB" w:rsidRPr="00B144DB">
          <w:rPr>
            <w:rStyle w:val="Hyperlink"/>
          </w:rPr>
          <w:t>Library Service Development Plan 2025-2029</w:t>
        </w:r>
      </w:hyperlink>
      <w:r w:rsidR="0045662A">
        <w:br w:type="page"/>
      </w:r>
    </w:p>
    <w:p w14:paraId="2894C509" w14:textId="43030A82" w:rsidR="00285161" w:rsidRDefault="00285161" w:rsidP="00B144DB">
      <w:pPr>
        <w:jc w:val="both"/>
        <w:rPr>
          <w:lang w:val="en-GB"/>
        </w:rPr>
      </w:pPr>
      <w:bookmarkStart w:id="15" w:name="_Hlk192580978"/>
      <w:bookmarkEnd w:id="14"/>
      <w:r>
        <w:rPr>
          <w:lang w:val="en-GB"/>
        </w:rPr>
        <w:t xml:space="preserve">In </w:t>
      </w:r>
      <w:r w:rsidR="00F81199">
        <w:rPr>
          <w:lang w:val="en-GB"/>
        </w:rPr>
        <w:t xml:space="preserve">addition, in </w:t>
      </w:r>
      <w:r>
        <w:rPr>
          <w:lang w:val="en-GB"/>
        </w:rPr>
        <w:t>202</w:t>
      </w:r>
      <w:r w:rsidR="000676C8">
        <w:rPr>
          <w:lang w:val="en-GB"/>
        </w:rPr>
        <w:t>5,</w:t>
      </w:r>
      <w:r>
        <w:rPr>
          <w:lang w:val="en-GB"/>
        </w:rPr>
        <w:t xml:space="preserve"> </w:t>
      </w:r>
      <w:r w:rsidR="00AB5B88">
        <w:rPr>
          <w:lang w:val="en-GB"/>
        </w:rPr>
        <w:t xml:space="preserve">the </w:t>
      </w:r>
      <w:r w:rsidR="009C7BB4">
        <w:rPr>
          <w:lang w:val="en-GB"/>
        </w:rPr>
        <w:t xml:space="preserve">Climate Action Office reviewed new </w:t>
      </w:r>
      <w:r w:rsidR="00063CEF">
        <w:rPr>
          <w:lang w:val="en-GB"/>
        </w:rPr>
        <w:t>Council</w:t>
      </w:r>
      <w:r w:rsidR="009C7BB4">
        <w:rPr>
          <w:lang w:val="en-GB"/>
        </w:rPr>
        <w:t xml:space="preserve"> </w:t>
      </w:r>
      <w:r w:rsidR="00993A23">
        <w:rPr>
          <w:lang w:val="en-GB"/>
        </w:rPr>
        <w:t>P</w:t>
      </w:r>
      <w:r w:rsidR="009C7BB4">
        <w:rPr>
          <w:lang w:val="en-GB"/>
        </w:rPr>
        <w:t xml:space="preserve">lans, </w:t>
      </w:r>
      <w:r w:rsidR="00993A23">
        <w:rPr>
          <w:lang w:val="en-GB"/>
        </w:rPr>
        <w:t>S</w:t>
      </w:r>
      <w:r w:rsidR="009C7BB4">
        <w:rPr>
          <w:lang w:val="en-GB"/>
        </w:rPr>
        <w:t xml:space="preserve">trategies and </w:t>
      </w:r>
      <w:r w:rsidR="00993A23">
        <w:rPr>
          <w:lang w:val="en-GB"/>
        </w:rPr>
        <w:t>P</w:t>
      </w:r>
      <w:r w:rsidR="009C7BB4">
        <w:rPr>
          <w:lang w:val="en-GB"/>
        </w:rPr>
        <w:t xml:space="preserve">rogrammes </w:t>
      </w:r>
      <w:r w:rsidR="00063CEF">
        <w:rPr>
          <w:lang w:val="en-GB"/>
        </w:rPr>
        <w:t xml:space="preserve">and provided recommendations to strengthen them </w:t>
      </w:r>
      <w:r w:rsidR="00DF5CD6">
        <w:rPr>
          <w:lang w:val="en-GB"/>
        </w:rPr>
        <w:t>re</w:t>
      </w:r>
      <w:r w:rsidR="00063CEF">
        <w:rPr>
          <w:lang w:val="en-GB"/>
        </w:rPr>
        <w:t xml:space="preserve"> climate action, </w:t>
      </w:r>
      <w:r w:rsidR="00AB5B88">
        <w:rPr>
          <w:lang w:val="en-GB"/>
        </w:rPr>
        <w:t>including</w:t>
      </w:r>
      <w:r w:rsidR="00DF5CD6">
        <w:rPr>
          <w:lang w:val="en-GB"/>
        </w:rPr>
        <w:t>:</w:t>
      </w:r>
      <w:r w:rsidR="00AB5B88">
        <w:rPr>
          <w:lang w:val="en-GB"/>
        </w:rPr>
        <w:t xml:space="preserve"> </w:t>
      </w:r>
    </w:p>
    <w:p w14:paraId="140A962E" w14:textId="61A734DE" w:rsidR="0077556D" w:rsidRPr="00B05915" w:rsidRDefault="0077556D" w:rsidP="0077556D">
      <w:pPr>
        <w:pStyle w:val="ListParagraph"/>
        <w:numPr>
          <w:ilvl w:val="0"/>
          <w:numId w:val="25"/>
        </w:numPr>
        <w:jc w:val="both"/>
        <w:rPr>
          <w:lang w:val="en-GB"/>
        </w:rPr>
      </w:pPr>
      <w:r>
        <w:rPr>
          <w:lang w:val="en-GB"/>
        </w:rPr>
        <w:t>Ferrybank/Belview Local Area Plan incorporating Blue Green Infrastructure Strategy (in preparation)</w:t>
      </w:r>
    </w:p>
    <w:bookmarkEnd w:id="15"/>
    <w:p w14:paraId="752B79B8" w14:textId="6C211379" w:rsidR="00063CEF" w:rsidRDefault="00BC7D21" w:rsidP="0077556D">
      <w:pPr>
        <w:pStyle w:val="ListParagraph"/>
        <w:numPr>
          <w:ilvl w:val="0"/>
          <w:numId w:val="25"/>
        </w:numPr>
        <w:jc w:val="both"/>
        <w:rPr>
          <w:lang w:eastAsia="en-IE"/>
        </w:rPr>
      </w:pPr>
      <w:r>
        <w:fldChar w:fldCharType="begin"/>
      </w:r>
      <w:r>
        <w:instrText>HYPERLINK "https://www.kilkennycoco.ie/eng/services/community_culture/grants/one-stop-shop-for-grants.html"</w:instrText>
      </w:r>
      <w:r>
        <w:fldChar w:fldCharType="separate"/>
      </w:r>
      <w:r>
        <w:rPr>
          <w:rStyle w:val="Hyperlink"/>
        </w:rPr>
        <w:t>Kilkenny County Council Grants Booklet 2026</w:t>
      </w:r>
      <w:r>
        <w:fldChar w:fldCharType="end"/>
      </w:r>
      <w:r w:rsidR="00063CEF">
        <w:t xml:space="preserve"> </w:t>
      </w:r>
    </w:p>
    <w:p w14:paraId="7808B834" w14:textId="7D50CF53" w:rsidR="00111E75" w:rsidRPr="00BD5FBC" w:rsidRDefault="00111E75" w:rsidP="0077556D">
      <w:pPr>
        <w:pStyle w:val="ListParagraph"/>
        <w:numPr>
          <w:ilvl w:val="0"/>
          <w:numId w:val="25"/>
        </w:numPr>
        <w:jc w:val="both"/>
        <w:rPr>
          <w:lang w:val="en-GB"/>
        </w:rPr>
      </w:pPr>
      <w:r>
        <w:t xml:space="preserve">Electric Vehicle Charging Infrastructure (EVCI) Strategy </w:t>
      </w:r>
      <w:r w:rsidRPr="00BD5FBC">
        <w:t>(</w:t>
      </w:r>
      <w:r w:rsidRPr="007F3489">
        <w:t>in preparation</w:t>
      </w:r>
      <w:r w:rsidRPr="00BD5FBC">
        <w:t>)</w:t>
      </w:r>
    </w:p>
    <w:p w14:paraId="2C45913C" w14:textId="77777777" w:rsidR="00A102A8" w:rsidRPr="00BD5FBC" w:rsidRDefault="00A102A8" w:rsidP="00A102A8">
      <w:pPr>
        <w:pStyle w:val="ListParagraph"/>
        <w:numPr>
          <w:ilvl w:val="0"/>
          <w:numId w:val="25"/>
        </w:numPr>
        <w:jc w:val="both"/>
        <w:rPr>
          <w:lang w:val="en-GB"/>
        </w:rPr>
      </w:pPr>
      <w:r w:rsidRPr="00BD5FBC">
        <w:rPr>
          <w:lang w:val="en-GB"/>
        </w:rPr>
        <w:t>Kilkenny Sustainable Urban Mobility plan (</w:t>
      </w:r>
      <w:r w:rsidRPr="007F3489">
        <w:rPr>
          <w:lang w:val="en-GB"/>
        </w:rPr>
        <w:t>in preparation</w:t>
      </w:r>
      <w:r w:rsidRPr="00BD5FBC">
        <w:rPr>
          <w:lang w:val="en-GB"/>
        </w:rPr>
        <w:t>)</w:t>
      </w:r>
    </w:p>
    <w:p w14:paraId="5CE8F4EE" w14:textId="77777777" w:rsidR="00A102A8" w:rsidRDefault="00A102A8" w:rsidP="00A102A8">
      <w:pPr>
        <w:pStyle w:val="ListParagraph"/>
        <w:numPr>
          <w:ilvl w:val="0"/>
          <w:numId w:val="25"/>
        </w:numPr>
        <w:jc w:val="both"/>
        <w:rPr>
          <w:lang w:val="en-GB"/>
        </w:rPr>
      </w:pPr>
      <w:r w:rsidRPr="00BD5FBC">
        <w:rPr>
          <w:lang w:val="en-GB"/>
        </w:rPr>
        <w:t>Kilkenny City Rainwater Management Plan (</w:t>
      </w:r>
      <w:r w:rsidRPr="007F3489">
        <w:rPr>
          <w:lang w:val="en-GB"/>
        </w:rPr>
        <w:t>in preparation</w:t>
      </w:r>
      <w:r w:rsidRPr="00BD5FBC">
        <w:rPr>
          <w:lang w:val="en-GB"/>
        </w:rPr>
        <w:t>)</w:t>
      </w:r>
    </w:p>
    <w:p w14:paraId="53ADB329" w14:textId="68D647CA" w:rsidR="007972A8" w:rsidRPr="003D7C8E" w:rsidRDefault="005D1C77" w:rsidP="007972A8">
      <w:pPr>
        <w:pStyle w:val="ListParagraph"/>
        <w:numPr>
          <w:ilvl w:val="0"/>
          <w:numId w:val="25"/>
        </w:numPr>
        <w:jc w:val="both"/>
        <w:rPr>
          <w:lang w:val="en-GB"/>
        </w:rPr>
      </w:pPr>
      <w:hyperlink r:id="rId99" w:history="1">
        <w:r w:rsidR="007972A8" w:rsidRPr="005F4EAF">
          <w:rPr>
            <w:rStyle w:val="Hyperlink"/>
          </w:rPr>
          <w:t>Kilkenny County Heritage Strategy 202</w:t>
        </w:r>
        <w:r w:rsidR="007972A8">
          <w:rPr>
            <w:rStyle w:val="Hyperlink"/>
          </w:rPr>
          <w:t>6</w:t>
        </w:r>
        <w:r w:rsidR="007972A8" w:rsidRPr="005F4EAF">
          <w:rPr>
            <w:rStyle w:val="Hyperlink"/>
          </w:rPr>
          <w:t xml:space="preserve"> – 2030</w:t>
        </w:r>
      </w:hyperlink>
      <w:r w:rsidR="007972A8">
        <w:t xml:space="preserve"> (in preparation)</w:t>
      </w:r>
      <w:r w:rsidR="007972A8" w:rsidRPr="003D7C8E">
        <w:t xml:space="preserve"> </w:t>
      </w:r>
    </w:p>
    <w:p w14:paraId="5FA4E338" w14:textId="77777777" w:rsidR="007972A8" w:rsidRPr="00BD5FBC" w:rsidRDefault="007972A8" w:rsidP="007972A8">
      <w:pPr>
        <w:pStyle w:val="ListParagraph"/>
        <w:jc w:val="both"/>
        <w:rPr>
          <w:lang w:val="en-GB"/>
        </w:rPr>
      </w:pPr>
    </w:p>
    <w:p w14:paraId="0C9F78C6" w14:textId="77777777" w:rsidR="00A102A8" w:rsidRPr="003D7C8E" w:rsidRDefault="00A102A8" w:rsidP="00A102A8">
      <w:pPr>
        <w:pStyle w:val="ListParagraph"/>
        <w:jc w:val="both"/>
        <w:rPr>
          <w:lang w:val="en-GB"/>
        </w:rPr>
      </w:pPr>
    </w:p>
    <w:p w14:paraId="4BF4EBC9" w14:textId="77777777" w:rsidR="00DB248B" w:rsidRPr="009C7BB4" w:rsidRDefault="00DB248B" w:rsidP="0077556D">
      <w:pPr>
        <w:pStyle w:val="ListParagraph"/>
        <w:jc w:val="both"/>
        <w:rPr>
          <w:lang w:eastAsia="en-IE"/>
        </w:rPr>
      </w:pPr>
    </w:p>
    <w:p w14:paraId="09330ED6" w14:textId="1D13BE1A" w:rsidR="00D557FD" w:rsidRDefault="009E04CA" w:rsidP="00AC6EED">
      <w:pPr>
        <w:pStyle w:val="NormalWeb"/>
        <w:ind w:right="-755"/>
      </w:pPr>
      <w:r w:rsidRPr="009E04CA">
        <w:rPr>
          <w:noProof/>
        </w:rPr>
        <w:drawing>
          <wp:inline distT="0" distB="0" distL="0" distR="0" wp14:anchorId="69213185" wp14:editId="3AA988E2">
            <wp:extent cx="791757" cy="1201276"/>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815213" cy="1236864"/>
                    </a:xfrm>
                    <a:prstGeom prst="rect">
                      <a:avLst/>
                    </a:prstGeom>
                  </pic:spPr>
                </pic:pic>
              </a:graphicData>
            </a:graphic>
          </wp:inline>
        </w:drawing>
      </w:r>
      <w:r w:rsidR="0092047A">
        <w:rPr>
          <w:noProof/>
          <w:lang w:val="en-US"/>
        </w:rPr>
        <w:t xml:space="preserve">  </w:t>
      </w:r>
      <w:r w:rsidR="0063781F" w:rsidRPr="0063781F">
        <w:rPr>
          <w:noProof/>
          <w:lang w:val="en-US"/>
        </w:rPr>
        <w:drawing>
          <wp:inline distT="0" distB="0" distL="0" distR="0" wp14:anchorId="3D1CCD05" wp14:editId="23B21FDA">
            <wp:extent cx="865163" cy="118300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908828" cy="1242711"/>
                    </a:xfrm>
                    <a:prstGeom prst="rect">
                      <a:avLst/>
                    </a:prstGeom>
                  </pic:spPr>
                </pic:pic>
              </a:graphicData>
            </a:graphic>
          </wp:inline>
        </w:drawing>
      </w:r>
      <w:r w:rsidR="00D557FD">
        <w:rPr>
          <w:lang w:val="en-US"/>
        </w:rPr>
        <w:tab/>
      </w:r>
      <w:r w:rsidR="00D557FD">
        <w:rPr>
          <w:noProof/>
        </w:rPr>
        <w:drawing>
          <wp:inline distT="0" distB="0" distL="0" distR="0" wp14:anchorId="3AC103D8" wp14:editId="72E024E8">
            <wp:extent cx="841788" cy="1190625"/>
            <wp:effectExtent l="0" t="0" r="0" b="0"/>
            <wp:docPr id="2106480172" name="Picture 2106480172" descr="Planning - Kilkenny County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nning - Kilkenny County Council"/>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44619" cy="1194630"/>
                    </a:xfrm>
                    <a:prstGeom prst="rect">
                      <a:avLst/>
                    </a:prstGeom>
                    <a:noFill/>
                    <a:ln>
                      <a:noFill/>
                    </a:ln>
                  </pic:spPr>
                </pic:pic>
              </a:graphicData>
            </a:graphic>
          </wp:inline>
        </w:drawing>
      </w:r>
      <w:r w:rsidR="00D557FD">
        <w:rPr>
          <w:lang w:val="en-US"/>
        </w:rPr>
        <w:t xml:space="preserve">  </w:t>
      </w:r>
      <w:r w:rsidR="00D557FD">
        <w:rPr>
          <w:noProof/>
        </w:rPr>
        <w:drawing>
          <wp:inline distT="0" distB="0" distL="0" distR="0" wp14:anchorId="0D8187EB" wp14:editId="13670965">
            <wp:extent cx="882788" cy="1209675"/>
            <wp:effectExtent l="0" t="0" r="0" b="0"/>
            <wp:docPr id="54529780" name="Picture 54529780" descr="A blue and white cover with a blue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29780" name="Picture 54529780" descr="A blue and white cover with a blue and white text&#10;&#10;AI-generated content may be incorrect."/>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24461" cy="1266778"/>
                    </a:xfrm>
                    <a:prstGeom prst="rect">
                      <a:avLst/>
                    </a:prstGeom>
                    <a:noFill/>
                    <a:ln>
                      <a:noFill/>
                    </a:ln>
                  </pic:spPr>
                </pic:pic>
              </a:graphicData>
            </a:graphic>
          </wp:inline>
        </w:drawing>
      </w:r>
      <w:r w:rsidR="00D557FD">
        <w:rPr>
          <w:lang w:val="en-US"/>
        </w:rPr>
        <w:t xml:space="preserve"> </w:t>
      </w:r>
      <w:r w:rsidR="00D557FD" w:rsidRPr="001D28AE">
        <w:t xml:space="preserve"> </w:t>
      </w:r>
      <w:r w:rsidR="00D557FD">
        <w:rPr>
          <w:noProof/>
        </w:rPr>
        <w:drawing>
          <wp:inline distT="0" distB="0" distL="0" distR="0" wp14:anchorId="3FCF0B38" wp14:editId="17A524E9">
            <wp:extent cx="843915" cy="1190046"/>
            <wp:effectExtent l="0" t="0" r="0" b="0"/>
            <wp:docPr id="4" name="Picture 4" descr="C:\Users\mariashortall\OneDrive - Kilkenny County Council\Documents\CAP - 1 year annual report\Kilkenny Culture and Creativity Strategy 2023-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iashortall\OneDrive - Kilkenny County Council\Documents\CAP - 1 year annual report\Kilkenny Culture and Creativity Strategy 2023-202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873671" cy="1232007"/>
                    </a:xfrm>
                    <a:prstGeom prst="rect">
                      <a:avLst/>
                    </a:prstGeom>
                    <a:noFill/>
                    <a:ln>
                      <a:noFill/>
                    </a:ln>
                  </pic:spPr>
                </pic:pic>
              </a:graphicData>
            </a:graphic>
          </wp:inline>
        </w:drawing>
      </w:r>
      <w:r w:rsidR="00CF150B">
        <w:t xml:space="preserve">   </w:t>
      </w:r>
      <w:r w:rsidR="00CF150B" w:rsidRPr="00AC6EED">
        <w:rPr>
          <w:noProof/>
        </w:rPr>
        <w:drawing>
          <wp:inline distT="0" distB="0" distL="0" distR="0" wp14:anchorId="1970B387" wp14:editId="13A411D8">
            <wp:extent cx="843280" cy="1182703"/>
            <wp:effectExtent l="0" t="0" r="0" b="0"/>
            <wp:docPr id="1841079173" name="Picture 1841079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867091" cy="1216098"/>
                    </a:xfrm>
                    <a:prstGeom prst="rect">
                      <a:avLst/>
                    </a:prstGeom>
                  </pic:spPr>
                </pic:pic>
              </a:graphicData>
            </a:graphic>
          </wp:inline>
        </w:drawing>
      </w:r>
    </w:p>
    <w:p w14:paraId="06CCD228" w14:textId="0C050CC2" w:rsidR="00D557FD" w:rsidRDefault="00BB14CE" w:rsidP="00D557FD">
      <w:pPr>
        <w:pStyle w:val="NormalWeb"/>
        <w:ind w:left="-567" w:right="-613"/>
      </w:pPr>
      <w:r w:rsidRPr="000F59D0">
        <w:rPr>
          <w:noProof/>
        </w:rPr>
        <w:drawing>
          <wp:inline distT="0" distB="0" distL="0" distR="0" wp14:anchorId="11E34B93" wp14:editId="4BAA6E36">
            <wp:extent cx="1059363" cy="1378585"/>
            <wp:effectExtent l="0" t="0" r="7620" b="0"/>
            <wp:docPr id="1841079174" name="Picture 1841079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085538" cy="1412647"/>
                    </a:xfrm>
                    <a:prstGeom prst="rect">
                      <a:avLst/>
                    </a:prstGeom>
                  </pic:spPr>
                </pic:pic>
              </a:graphicData>
            </a:graphic>
          </wp:inline>
        </w:drawing>
      </w:r>
      <w:r w:rsidR="00D557FD">
        <w:rPr>
          <w:noProof/>
        </w:rPr>
        <w:drawing>
          <wp:anchor distT="0" distB="0" distL="114300" distR="114300" simplePos="0" relativeHeight="251658269" behindDoc="0" locked="0" layoutInCell="1" allowOverlap="1" wp14:anchorId="3F808A58" wp14:editId="0D430706">
            <wp:simplePos x="0" y="0"/>
            <wp:positionH relativeFrom="column">
              <wp:posOffset>-323850</wp:posOffset>
            </wp:positionH>
            <wp:positionV relativeFrom="paragraph">
              <wp:posOffset>431800</wp:posOffset>
            </wp:positionV>
            <wp:extent cx="1838325" cy="1033780"/>
            <wp:effectExtent l="0" t="0" r="9525" b="0"/>
            <wp:wrapSquare wrapText="bothSides"/>
            <wp:docPr id="5" name="Picture 5" descr="Kilkenny City Sustainable Urban Mobility Plan Process (SUMP)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ilkenny City Sustainable Urban Mobility Plan Process (SUMP) - YouTub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38325" cy="1033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6EED" w:rsidRPr="00AC6EED">
        <w:rPr>
          <w:noProof/>
        </w:rPr>
        <w:t xml:space="preserve"> </w:t>
      </w:r>
      <w:r w:rsidR="00D557FD" w:rsidRPr="001D28AE">
        <w:rPr>
          <w:noProof/>
        </w:rPr>
        <w:t xml:space="preserve"> </w:t>
      </w:r>
      <w:r w:rsidR="0092047A">
        <w:rPr>
          <w:noProof/>
        </w:rPr>
        <w:t xml:space="preserve">    </w:t>
      </w:r>
      <w:r w:rsidR="0063781F" w:rsidRPr="00931810">
        <w:rPr>
          <w:noProof/>
        </w:rPr>
        <w:drawing>
          <wp:inline distT="0" distB="0" distL="0" distR="0" wp14:anchorId="2F5CF28D" wp14:editId="766393B2">
            <wp:extent cx="987069" cy="1395583"/>
            <wp:effectExtent l="0" t="0" r="3810" b="0"/>
            <wp:docPr id="31" name="Picture 31" descr="A blue and purple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680191" name="Picture 1963680191" descr="A blue and purple map&#10;&#10;AI-generated content may be incorrect."/>
                    <pic:cNvPicPr/>
                  </pic:nvPicPr>
                  <pic:blipFill>
                    <a:blip r:embed="rId108"/>
                    <a:stretch>
                      <a:fillRect/>
                    </a:stretch>
                  </pic:blipFill>
                  <pic:spPr>
                    <a:xfrm>
                      <a:off x="0" y="0"/>
                      <a:ext cx="1016738" cy="1437532"/>
                    </a:xfrm>
                    <a:prstGeom prst="rect">
                      <a:avLst/>
                    </a:prstGeom>
                  </pic:spPr>
                </pic:pic>
              </a:graphicData>
            </a:graphic>
          </wp:inline>
        </w:drawing>
      </w:r>
      <w:r w:rsidR="0063781F">
        <w:rPr>
          <w:noProof/>
        </w:rPr>
        <w:t xml:space="preserve">       </w:t>
      </w:r>
      <w:r w:rsidR="0092047A">
        <w:rPr>
          <w:noProof/>
        </w:rPr>
        <w:t xml:space="preserve">  </w:t>
      </w:r>
      <w:r w:rsidR="0092047A">
        <w:rPr>
          <w:noProof/>
        </w:rPr>
        <w:drawing>
          <wp:inline distT="0" distB="0" distL="0" distR="0" wp14:anchorId="571845F8" wp14:editId="69A8E893">
            <wp:extent cx="1245536" cy="847725"/>
            <wp:effectExtent l="57150" t="0" r="50165" b="104775"/>
            <wp:docPr id="1841079172" name="Picture 1841079172" descr="1. FULL FORWARD 2030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FULL FORWARD 2030 OVERVIEW"/>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273907" cy="867035"/>
                    </a:xfrm>
                    <a:prstGeom prst="rect">
                      <a:avLst/>
                    </a:prstGeom>
                    <a:solidFill>
                      <a:sysClr val="window" lastClr="FFFFFF">
                        <a:lumMod val="95000"/>
                      </a:sysClr>
                    </a:solidFill>
                    <a:ln>
                      <a:noFill/>
                    </a:ln>
                    <a:effectLst>
                      <a:outerShdw blurRad="50800" dist="50800" dir="5400000" algn="ctr" rotWithShape="0">
                        <a:sysClr val="window" lastClr="FFFFFF"/>
                      </a:outerShdw>
                    </a:effectLst>
                  </pic:spPr>
                </pic:pic>
              </a:graphicData>
            </a:graphic>
          </wp:inline>
        </w:drawing>
      </w:r>
    </w:p>
    <w:p w14:paraId="5F8675CA" w14:textId="1E17D5FA" w:rsidR="004075B2" w:rsidRDefault="00D557FD" w:rsidP="004075B2">
      <w:pPr>
        <w:pStyle w:val="NormalWeb"/>
        <w:tabs>
          <w:tab w:val="left" w:pos="720"/>
          <w:tab w:val="left" w:pos="1440"/>
          <w:tab w:val="left" w:pos="2160"/>
          <w:tab w:val="left" w:pos="2880"/>
          <w:tab w:val="left" w:pos="3600"/>
          <w:tab w:val="left" w:pos="4320"/>
          <w:tab w:val="left" w:pos="5040"/>
          <w:tab w:val="left" w:pos="5760"/>
          <w:tab w:val="left" w:pos="6660"/>
        </w:tabs>
        <w:ind w:left="-567" w:right="-330"/>
        <w:rPr>
          <w:noProof/>
        </w:rPr>
      </w:pPr>
      <w:r>
        <w:t xml:space="preserve"> </w:t>
      </w:r>
      <w:r>
        <w:rPr>
          <w:noProof/>
        </w:rPr>
        <w:t xml:space="preserve"> </w:t>
      </w:r>
      <w:r w:rsidRPr="003D0458">
        <w:rPr>
          <w:noProof/>
        </w:rPr>
        <w:t xml:space="preserve"> </w:t>
      </w:r>
      <w:r>
        <w:rPr>
          <w:noProof/>
        </w:rPr>
        <w:t xml:space="preserve">  </w:t>
      </w:r>
      <w:bookmarkStart w:id="16" w:name="_Toc188621361"/>
      <w:r w:rsidR="009F4E34">
        <w:rPr>
          <w:noProof/>
        </w:rPr>
        <w:tab/>
      </w:r>
      <w:r w:rsidR="009F4E34">
        <w:rPr>
          <w:noProof/>
        </w:rPr>
        <w:tab/>
      </w:r>
      <w:r w:rsidR="0063781F">
        <w:rPr>
          <w:noProof/>
        </w:rPr>
        <w:t xml:space="preserve">        </w:t>
      </w:r>
      <w:r w:rsidR="0063781F" w:rsidRPr="00FA6A39">
        <w:rPr>
          <w:noProof/>
        </w:rPr>
        <w:drawing>
          <wp:inline distT="0" distB="0" distL="0" distR="0" wp14:anchorId="34BD8582" wp14:editId="65B7A397">
            <wp:extent cx="1041400" cy="1492154"/>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049573" cy="1503864"/>
                    </a:xfrm>
                    <a:prstGeom prst="rect">
                      <a:avLst/>
                    </a:prstGeom>
                  </pic:spPr>
                </pic:pic>
              </a:graphicData>
            </a:graphic>
          </wp:inline>
        </w:drawing>
      </w:r>
      <w:r w:rsidR="0092047A">
        <w:rPr>
          <w:noProof/>
        </w:rPr>
        <w:t xml:space="preserve">     </w:t>
      </w:r>
      <w:r w:rsidR="0092047A" w:rsidRPr="0092047A">
        <w:rPr>
          <w:noProof/>
        </w:rPr>
        <w:drawing>
          <wp:inline distT="0" distB="0" distL="0" distR="0" wp14:anchorId="3AA3C7A5" wp14:editId="382EE1A1">
            <wp:extent cx="1614881" cy="1064895"/>
            <wp:effectExtent l="0" t="0" r="4445" b="1905"/>
            <wp:docPr id="1841079171" name="Picture 1841079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628319" cy="1073756"/>
                    </a:xfrm>
                    <a:prstGeom prst="rect">
                      <a:avLst/>
                    </a:prstGeom>
                  </pic:spPr>
                </pic:pic>
              </a:graphicData>
            </a:graphic>
          </wp:inline>
        </w:drawing>
      </w:r>
    </w:p>
    <w:p w14:paraId="3FC30A9C" w14:textId="71C1409B" w:rsidR="00064B21" w:rsidRDefault="00064B21">
      <w:pPr>
        <w:rPr>
          <w:rFonts w:ascii="Times New Roman" w:eastAsia="Times New Roman" w:hAnsi="Times New Roman" w:cs="Times New Roman"/>
          <w:noProof/>
          <w:kern w:val="0"/>
          <w:sz w:val="24"/>
          <w:szCs w:val="24"/>
          <w:lang w:eastAsia="en-IE"/>
          <w14:ligatures w14:val="none"/>
        </w:rPr>
      </w:pPr>
      <w:r>
        <w:rPr>
          <w:noProof/>
        </w:rPr>
        <w:br w:type="page"/>
      </w:r>
    </w:p>
    <w:p w14:paraId="222B344C" w14:textId="601D4FAC" w:rsidR="00032C11" w:rsidRPr="00830016" w:rsidRDefault="00CE4FBA" w:rsidP="00160709">
      <w:pPr>
        <w:pStyle w:val="Heading2"/>
        <w:rPr>
          <w:lang w:val="en-GB"/>
        </w:rPr>
      </w:pPr>
      <w:bookmarkStart w:id="17" w:name="_Hlk223092343"/>
      <w:r w:rsidRPr="00830016">
        <w:rPr>
          <w:lang w:val="en-GB"/>
        </w:rPr>
        <w:t xml:space="preserve">Staff and Elected Members </w:t>
      </w:r>
      <w:r w:rsidR="00032C11" w:rsidRPr="00830016">
        <w:rPr>
          <w:lang w:val="en-GB"/>
        </w:rPr>
        <w:t xml:space="preserve">Training and Capacity </w:t>
      </w:r>
      <w:r w:rsidRPr="00830016">
        <w:rPr>
          <w:lang w:val="en-GB"/>
        </w:rPr>
        <w:t>Building</w:t>
      </w:r>
      <w:bookmarkEnd w:id="16"/>
    </w:p>
    <w:p w14:paraId="5F09265C" w14:textId="77777777" w:rsidR="00773D90" w:rsidRDefault="00F81199" w:rsidP="001515D2">
      <w:pPr>
        <w:spacing w:after="0"/>
        <w:jc w:val="both"/>
        <w:rPr>
          <w:rFonts w:eastAsia="Calibri" w:cs="Calibri"/>
        </w:rPr>
      </w:pPr>
      <w:r w:rsidRPr="00830016">
        <w:rPr>
          <w:rFonts w:eastAsia="Aptos Narrow" w:cs="Aptos Narrow"/>
        </w:rPr>
        <w:t>In</w:t>
      </w:r>
      <w:r w:rsidR="00AE0347" w:rsidRPr="00830016">
        <w:rPr>
          <w:rFonts w:eastAsia="Aptos Narrow" w:cs="Aptos Narrow"/>
        </w:rPr>
        <w:t xml:space="preserve"> 202</w:t>
      </w:r>
      <w:r w:rsidR="00830016" w:rsidRPr="00AC6EED">
        <w:rPr>
          <w:rFonts w:eastAsia="Aptos Narrow" w:cs="Aptos Narrow"/>
        </w:rPr>
        <w:t>5</w:t>
      </w:r>
      <w:r w:rsidR="00AE0347" w:rsidRPr="00830016">
        <w:rPr>
          <w:rFonts w:eastAsia="Aptos Narrow" w:cs="Aptos Narrow"/>
        </w:rPr>
        <w:t xml:space="preserve">, </w:t>
      </w:r>
      <w:r w:rsidR="00830016" w:rsidRPr="00AC6EED">
        <w:rPr>
          <w:rFonts w:eastAsia="Aptos Narrow" w:cs="Aptos Narrow"/>
        </w:rPr>
        <w:t>139</w:t>
      </w:r>
      <w:r w:rsidR="00E80AE3" w:rsidRPr="00830016">
        <w:rPr>
          <w:rFonts w:eastAsia="Aptos Narrow" w:cs="Aptos Narrow"/>
        </w:rPr>
        <w:t xml:space="preserve"> </w:t>
      </w:r>
      <w:r w:rsidR="00AC6EED">
        <w:rPr>
          <w:rFonts w:eastAsia="Aptos Narrow" w:cs="Aptos Narrow"/>
        </w:rPr>
        <w:t>(+ 54% on 2024)</w:t>
      </w:r>
      <w:r w:rsidR="00E80AE3" w:rsidRPr="00830016">
        <w:rPr>
          <w:rFonts w:eastAsia="Aptos Narrow" w:cs="Aptos Narrow"/>
        </w:rPr>
        <w:t xml:space="preserve"> </w:t>
      </w:r>
      <w:r w:rsidRPr="00830016">
        <w:rPr>
          <w:rFonts w:eastAsia="Aptos Narrow" w:cs="Aptos Narrow"/>
        </w:rPr>
        <w:t xml:space="preserve">Council </w:t>
      </w:r>
      <w:r w:rsidR="00AE0347" w:rsidRPr="00830016">
        <w:rPr>
          <w:rFonts w:eastAsia="Aptos Narrow" w:cs="Aptos Narrow"/>
        </w:rPr>
        <w:t xml:space="preserve">staff successfully completed </w:t>
      </w:r>
      <w:r w:rsidR="00E80AE3" w:rsidRPr="00830016">
        <w:rPr>
          <w:rFonts w:eastAsia="Aptos Narrow" w:cs="Aptos Narrow"/>
        </w:rPr>
        <w:t xml:space="preserve">a range of climate action </w:t>
      </w:r>
      <w:r w:rsidR="00AE0347" w:rsidRPr="00830016">
        <w:rPr>
          <w:rFonts w:eastAsia="Aptos Narrow" w:cs="Aptos Narrow"/>
        </w:rPr>
        <w:t>training</w:t>
      </w:r>
      <w:r w:rsidR="00E80AE3" w:rsidRPr="00830016">
        <w:rPr>
          <w:rFonts w:eastAsia="Aptos Narrow" w:cs="Aptos Narrow"/>
        </w:rPr>
        <w:t xml:space="preserve">. This included the training </w:t>
      </w:r>
      <w:r w:rsidR="00104D51" w:rsidRPr="00830016">
        <w:rPr>
          <w:rFonts w:eastAsia="Aptos Narrow" w:cs="Aptos Narrow"/>
        </w:rPr>
        <w:t>provided by the Local Government National Services Training Group</w:t>
      </w:r>
      <w:r w:rsidR="001515D2" w:rsidRPr="00830016">
        <w:rPr>
          <w:rFonts w:eastAsia="Aptos Narrow" w:cs="Aptos Narrow"/>
        </w:rPr>
        <w:t xml:space="preserve"> in partnership with </w:t>
      </w:r>
      <w:r w:rsidR="001515D2" w:rsidRPr="00773D90">
        <w:rPr>
          <w:rFonts w:eastAsia="Aptos Narrow" w:cs="Aptos Narrow"/>
        </w:rPr>
        <w:t>CARO</w:t>
      </w:r>
      <w:r w:rsidR="00104D51" w:rsidRPr="00773D90">
        <w:rPr>
          <w:rFonts w:eastAsia="Aptos Narrow" w:cs="Aptos Narrow"/>
        </w:rPr>
        <w:t xml:space="preserve"> </w:t>
      </w:r>
      <w:r w:rsidR="00AE0347" w:rsidRPr="00773D90">
        <w:rPr>
          <w:rFonts w:eastAsia="Aptos Narrow" w:cs="Aptos Narrow"/>
        </w:rPr>
        <w:t>under the Local Authority Climate Action Training Programme,</w:t>
      </w:r>
      <w:r w:rsidR="00AE0347" w:rsidRPr="00830016">
        <w:rPr>
          <w:rFonts w:eastAsia="Aptos Narrow" w:cs="Aptos Narrow"/>
        </w:rPr>
        <w:t xml:space="preserve"> Raising Awareness course.  </w:t>
      </w:r>
      <w:r w:rsidR="00AE0347" w:rsidRPr="00830016">
        <w:rPr>
          <w:rFonts w:eastAsia="Calibri" w:cs="Calibri"/>
        </w:rPr>
        <w:t xml:space="preserve">Participants included </w:t>
      </w:r>
      <w:r w:rsidR="001515D2" w:rsidRPr="00830016">
        <w:rPr>
          <w:rFonts w:eastAsia="Calibri" w:cs="Calibri"/>
        </w:rPr>
        <w:t xml:space="preserve">both </w:t>
      </w:r>
      <w:r w:rsidR="001A5842">
        <w:rPr>
          <w:rFonts w:eastAsia="Calibri" w:cs="Calibri"/>
        </w:rPr>
        <w:t>i</w:t>
      </w:r>
      <w:r w:rsidR="00AE0347" w:rsidRPr="00830016">
        <w:rPr>
          <w:rFonts w:eastAsia="Calibri" w:cs="Calibri"/>
        </w:rPr>
        <w:t xml:space="preserve">ndoor &amp; </w:t>
      </w:r>
      <w:r w:rsidR="001A5842">
        <w:rPr>
          <w:rFonts w:eastAsia="Calibri" w:cs="Calibri"/>
        </w:rPr>
        <w:t>o</w:t>
      </w:r>
      <w:r w:rsidR="00AE0347" w:rsidRPr="00830016">
        <w:rPr>
          <w:rFonts w:eastAsia="Calibri" w:cs="Calibri"/>
        </w:rPr>
        <w:t xml:space="preserve">utdoor </w:t>
      </w:r>
      <w:r w:rsidR="001A5842">
        <w:rPr>
          <w:rFonts w:eastAsia="Calibri" w:cs="Calibri"/>
        </w:rPr>
        <w:t>s</w:t>
      </w:r>
      <w:r w:rsidR="00AE0347" w:rsidRPr="00830016">
        <w:rPr>
          <w:rFonts w:eastAsia="Calibri" w:cs="Calibri"/>
        </w:rPr>
        <w:t>taff across all grades.</w:t>
      </w:r>
      <w:r w:rsidR="001515D2" w:rsidRPr="00830016">
        <w:rPr>
          <w:rFonts w:eastAsia="Calibri" w:cs="Calibri"/>
        </w:rPr>
        <w:t xml:space="preserve"> </w:t>
      </w:r>
    </w:p>
    <w:p w14:paraId="21BCE2CE" w14:textId="6C50C5CD" w:rsidR="0045662A" w:rsidRDefault="0045662A" w:rsidP="00064B21">
      <w:pPr>
        <w:spacing w:after="0"/>
        <w:rPr>
          <w:rFonts w:eastAsia="Calibri" w:cs="Calibri"/>
        </w:rPr>
      </w:pPr>
    </w:p>
    <w:p w14:paraId="0A11D2D4" w14:textId="4F21CED8" w:rsidR="001A2424" w:rsidRDefault="00AE0347" w:rsidP="001515D2">
      <w:pPr>
        <w:spacing w:after="0"/>
        <w:jc w:val="both"/>
        <w:rPr>
          <w:lang w:val="en-GB"/>
        </w:rPr>
      </w:pPr>
      <w:r w:rsidRPr="00830016">
        <w:rPr>
          <w:lang w:val="en-GB"/>
        </w:rPr>
        <w:t xml:space="preserve">In addition, </w:t>
      </w:r>
      <w:r w:rsidR="008A4FB9" w:rsidRPr="00830016">
        <w:rPr>
          <w:lang w:val="en-GB"/>
        </w:rPr>
        <w:t xml:space="preserve">the Climate Action </w:t>
      </w:r>
      <w:r w:rsidR="00104D51" w:rsidRPr="00830016">
        <w:rPr>
          <w:lang w:val="en-GB"/>
        </w:rPr>
        <w:t>Office</w:t>
      </w:r>
      <w:r w:rsidR="008A4FB9" w:rsidRPr="00830016">
        <w:rPr>
          <w:lang w:val="en-GB"/>
        </w:rPr>
        <w:t xml:space="preserve"> provided climate action awareness briefing</w:t>
      </w:r>
      <w:r w:rsidR="00104D51" w:rsidRPr="00830016">
        <w:rPr>
          <w:lang w:val="en-GB"/>
        </w:rPr>
        <w:t>s</w:t>
      </w:r>
      <w:r w:rsidR="008A4FB9" w:rsidRPr="00830016">
        <w:rPr>
          <w:lang w:val="en-GB"/>
        </w:rPr>
        <w:t xml:space="preserve"> at </w:t>
      </w:r>
      <w:r w:rsidRPr="00830016">
        <w:rPr>
          <w:lang w:val="en-GB"/>
        </w:rPr>
        <w:t xml:space="preserve">staff induction </w:t>
      </w:r>
      <w:r w:rsidR="008A4FB9" w:rsidRPr="00830016">
        <w:rPr>
          <w:lang w:val="en-GB"/>
        </w:rPr>
        <w:t>training events</w:t>
      </w:r>
      <w:r w:rsidR="004116D6" w:rsidRPr="00830016">
        <w:rPr>
          <w:lang w:val="en-GB"/>
        </w:rPr>
        <w:t xml:space="preserve"> for new staff</w:t>
      </w:r>
      <w:r w:rsidR="006F0310" w:rsidRPr="00830016">
        <w:rPr>
          <w:lang w:val="en-GB"/>
        </w:rPr>
        <w:t>,</w:t>
      </w:r>
      <w:r w:rsidR="00830016">
        <w:rPr>
          <w:lang w:val="en-GB"/>
        </w:rPr>
        <w:t xml:space="preserve"> </w:t>
      </w:r>
      <w:r w:rsidR="006F0310" w:rsidRPr="00830016">
        <w:rPr>
          <w:lang w:val="en-GB"/>
        </w:rPr>
        <w:t>LAWPRO delivered Nature-based Solutio</w:t>
      </w:r>
      <w:r w:rsidR="00E80AE3" w:rsidRPr="00830016">
        <w:rPr>
          <w:lang w:val="en-GB"/>
        </w:rPr>
        <w:t xml:space="preserve">ns </w:t>
      </w:r>
      <w:r w:rsidR="006F0310" w:rsidRPr="00830016">
        <w:rPr>
          <w:lang w:val="en-GB"/>
        </w:rPr>
        <w:t xml:space="preserve">training </w:t>
      </w:r>
      <w:r w:rsidR="00A963DA">
        <w:rPr>
          <w:lang w:val="en-GB"/>
        </w:rPr>
        <w:t xml:space="preserve">and </w:t>
      </w:r>
      <w:r w:rsidR="00830016">
        <w:rPr>
          <w:lang w:val="en-GB"/>
        </w:rPr>
        <w:t>Green Public Procurement training was provided</w:t>
      </w:r>
      <w:r w:rsidR="00A963DA">
        <w:rPr>
          <w:lang w:val="en-GB"/>
        </w:rPr>
        <w:t xml:space="preserve"> for relevant staff</w:t>
      </w:r>
      <w:r w:rsidR="00830016">
        <w:rPr>
          <w:lang w:val="en-GB"/>
        </w:rPr>
        <w:t xml:space="preserve">. </w:t>
      </w:r>
    </w:p>
    <w:p w14:paraId="1614EA47" w14:textId="3B6C748B" w:rsidR="00830016" w:rsidRDefault="00830016" w:rsidP="001515D2">
      <w:pPr>
        <w:spacing w:after="0"/>
        <w:jc w:val="both"/>
        <w:rPr>
          <w:lang w:val="en-GB"/>
        </w:rPr>
      </w:pPr>
    </w:p>
    <w:tbl>
      <w:tblPr>
        <w:tblW w:w="8493" w:type="dxa"/>
        <w:tblInd w:w="2" w:type="dxa"/>
        <w:tblCellMar>
          <w:left w:w="0" w:type="dxa"/>
          <w:right w:w="0" w:type="dxa"/>
        </w:tblCellMar>
        <w:tblLook w:val="04A0" w:firstRow="1" w:lastRow="0" w:firstColumn="1" w:lastColumn="0" w:noHBand="0" w:noVBand="1"/>
      </w:tblPr>
      <w:tblGrid>
        <w:gridCol w:w="5800"/>
        <w:gridCol w:w="1276"/>
        <w:gridCol w:w="1417"/>
      </w:tblGrid>
      <w:tr w:rsidR="00830016" w14:paraId="592BEB25" w14:textId="77777777" w:rsidTr="00064B21">
        <w:trPr>
          <w:trHeight w:val="656"/>
        </w:trPr>
        <w:tc>
          <w:tcPr>
            <w:tcW w:w="5800" w:type="dxa"/>
            <w:tcBorders>
              <w:top w:val="single" w:sz="8" w:space="0" w:color="auto"/>
              <w:left w:val="single" w:sz="8" w:space="0" w:color="auto"/>
              <w:bottom w:val="single" w:sz="8" w:space="0" w:color="auto"/>
              <w:right w:val="nil"/>
            </w:tcBorders>
            <w:shd w:val="clear" w:color="auto" w:fill="C1F0C7" w:themeFill="accent3" w:themeFillTint="33"/>
            <w:noWrap/>
            <w:tcMar>
              <w:top w:w="0" w:type="dxa"/>
              <w:left w:w="108" w:type="dxa"/>
              <w:bottom w:w="0" w:type="dxa"/>
              <w:right w:w="108" w:type="dxa"/>
            </w:tcMar>
            <w:vAlign w:val="bottom"/>
            <w:hideMark/>
          </w:tcPr>
          <w:p w14:paraId="2E7ACD29" w14:textId="5BB2324B" w:rsidR="00830016" w:rsidRPr="00DC6660" w:rsidRDefault="00830016" w:rsidP="007B3A13">
            <w:pPr>
              <w:jc w:val="center"/>
              <w:rPr>
                <w:b/>
              </w:rPr>
            </w:pPr>
            <w:r w:rsidRPr="00DC6660">
              <w:rPr>
                <w:b/>
              </w:rPr>
              <w:t xml:space="preserve">Training and Capacity Building </w:t>
            </w:r>
            <w:r w:rsidR="006C0B27" w:rsidRPr="00DC6660">
              <w:rPr>
                <w:b/>
                <w:bCs/>
              </w:rPr>
              <w:t>Events</w:t>
            </w:r>
          </w:p>
        </w:tc>
        <w:tc>
          <w:tcPr>
            <w:tcW w:w="1276" w:type="dxa"/>
            <w:tcBorders>
              <w:top w:val="single" w:sz="8" w:space="0" w:color="auto"/>
              <w:left w:val="single" w:sz="8" w:space="0" w:color="auto"/>
              <w:bottom w:val="single" w:sz="8" w:space="0" w:color="auto"/>
              <w:right w:val="single" w:sz="8" w:space="0" w:color="auto"/>
            </w:tcBorders>
            <w:shd w:val="clear" w:color="auto" w:fill="C1F0C7" w:themeFill="accent3" w:themeFillTint="33"/>
            <w:vAlign w:val="center"/>
          </w:tcPr>
          <w:p w14:paraId="7165DFD1" w14:textId="7A9F3DFF" w:rsidR="00CC2251" w:rsidRDefault="006C0B27" w:rsidP="00064B21">
            <w:pPr>
              <w:pStyle w:val="NoSpacing"/>
              <w:jc w:val="center"/>
              <w:rPr>
                <w:b/>
              </w:rPr>
            </w:pPr>
            <w:r w:rsidRPr="00DC6660">
              <w:rPr>
                <w:b/>
              </w:rPr>
              <w:t>Staff trained</w:t>
            </w:r>
          </w:p>
          <w:p w14:paraId="0B2BC60B" w14:textId="584886BD" w:rsidR="00DC6660" w:rsidRDefault="006C0B27" w:rsidP="00064B21">
            <w:pPr>
              <w:pStyle w:val="NoSpacing"/>
              <w:jc w:val="center"/>
              <w:rPr>
                <w:b/>
              </w:rPr>
            </w:pPr>
            <w:r w:rsidRPr="00DC6660">
              <w:rPr>
                <w:b/>
              </w:rPr>
              <w:t>2024</w:t>
            </w:r>
          </w:p>
        </w:tc>
        <w:tc>
          <w:tcPr>
            <w:tcW w:w="1417" w:type="dxa"/>
            <w:tcBorders>
              <w:top w:val="single" w:sz="8" w:space="0" w:color="auto"/>
              <w:left w:val="single" w:sz="8" w:space="0" w:color="auto"/>
              <w:bottom w:val="single" w:sz="8" w:space="0" w:color="auto"/>
              <w:right w:val="single" w:sz="8" w:space="0" w:color="auto"/>
            </w:tcBorders>
            <w:shd w:val="clear" w:color="auto" w:fill="C1F0C7" w:themeFill="accent3" w:themeFillTint="33"/>
            <w:noWrap/>
            <w:tcMar>
              <w:top w:w="0" w:type="dxa"/>
              <w:left w:w="108" w:type="dxa"/>
              <w:bottom w:w="0" w:type="dxa"/>
              <w:right w:w="108" w:type="dxa"/>
            </w:tcMar>
            <w:vAlign w:val="center"/>
            <w:hideMark/>
          </w:tcPr>
          <w:p w14:paraId="381D5AAA" w14:textId="476F950D" w:rsidR="00830016" w:rsidRPr="00DC6660" w:rsidRDefault="006C0B27" w:rsidP="00064B21">
            <w:pPr>
              <w:pStyle w:val="NoSpacing"/>
              <w:jc w:val="center"/>
              <w:rPr>
                <w:b/>
              </w:rPr>
            </w:pPr>
            <w:r w:rsidRPr="00DC6660">
              <w:rPr>
                <w:b/>
                <w:bCs/>
              </w:rPr>
              <w:t xml:space="preserve">Staff </w:t>
            </w:r>
            <w:r w:rsidR="00CC2251">
              <w:rPr>
                <w:b/>
                <w:bCs/>
              </w:rPr>
              <w:t>t</w:t>
            </w:r>
            <w:r w:rsidRPr="00DC6660">
              <w:rPr>
                <w:b/>
                <w:bCs/>
              </w:rPr>
              <w:t>rained 2025</w:t>
            </w:r>
          </w:p>
        </w:tc>
      </w:tr>
      <w:tr w:rsidR="00830016" w14:paraId="35494803" w14:textId="77777777" w:rsidTr="007B3A13">
        <w:trPr>
          <w:trHeight w:val="315"/>
        </w:trPr>
        <w:tc>
          <w:tcPr>
            <w:tcW w:w="5800" w:type="dxa"/>
            <w:tcBorders>
              <w:top w:val="nil"/>
              <w:left w:val="single" w:sz="8" w:space="0" w:color="auto"/>
              <w:bottom w:val="nil"/>
              <w:right w:val="nil"/>
            </w:tcBorders>
            <w:noWrap/>
            <w:tcMar>
              <w:top w:w="0" w:type="dxa"/>
              <w:left w:w="108" w:type="dxa"/>
              <w:bottom w:w="0" w:type="dxa"/>
              <w:right w:w="108" w:type="dxa"/>
            </w:tcMar>
            <w:vAlign w:val="bottom"/>
            <w:hideMark/>
          </w:tcPr>
          <w:p w14:paraId="04E8DDE9" w14:textId="1A22F239" w:rsidR="00830016" w:rsidRPr="003402E6" w:rsidRDefault="006C0B27" w:rsidP="00064B21">
            <w:pPr>
              <w:spacing w:after="0"/>
              <w:jc w:val="center"/>
              <w:rPr>
                <w:rFonts w:ascii="Aptos Narrow" w:hAnsi="Aptos Narrow"/>
              </w:rPr>
            </w:pPr>
            <w:r w:rsidRPr="003402E6">
              <w:rPr>
                <w:rFonts w:ascii="Aptos Narrow" w:hAnsi="Aptos Narrow"/>
              </w:rPr>
              <w:t xml:space="preserve">LA </w:t>
            </w:r>
            <w:r w:rsidR="00830016" w:rsidRPr="003402E6">
              <w:rPr>
                <w:rFonts w:ascii="Aptos Narrow" w:hAnsi="Aptos Narrow"/>
              </w:rPr>
              <w:t>Climate Action</w:t>
            </w:r>
            <w:r w:rsidRPr="003402E6">
              <w:rPr>
                <w:rFonts w:ascii="Aptos Narrow" w:hAnsi="Aptos Narrow"/>
              </w:rPr>
              <w:t xml:space="preserve"> Raising Awareness</w:t>
            </w:r>
          </w:p>
        </w:tc>
        <w:tc>
          <w:tcPr>
            <w:tcW w:w="1276" w:type="dxa"/>
            <w:tcBorders>
              <w:top w:val="nil"/>
              <w:left w:val="single" w:sz="8" w:space="0" w:color="auto"/>
              <w:bottom w:val="nil"/>
              <w:right w:val="single" w:sz="8" w:space="0" w:color="auto"/>
            </w:tcBorders>
          </w:tcPr>
          <w:p w14:paraId="172BFACB" w14:textId="0D0DB368" w:rsidR="006C0B27" w:rsidRPr="003402E6" w:rsidRDefault="006C0B27" w:rsidP="00064B21">
            <w:pPr>
              <w:spacing w:after="0"/>
              <w:jc w:val="center"/>
              <w:rPr>
                <w:rFonts w:ascii="Aptos Narrow" w:hAnsi="Aptos Narrow"/>
              </w:rPr>
            </w:pPr>
            <w:r w:rsidRPr="003402E6">
              <w:rPr>
                <w:rFonts w:ascii="Aptos Narrow" w:hAnsi="Aptos Narrow"/>
              </w:rPr>
              <w:t>30</w:t>
            </w:r>
          </w:p>
        </w:tc>
        <w:tc>
          <w:tcPr>
            <w:tcW w:w="1417" w:type="dxa"/>
            <w:tcBorders>
              <w:top w:val="nil"/>
              <w:left w:val="single" w:sz="8" w:space="0" w:color="auto"/>
              <w:bottom w:val="nil"/>
              <w:right w:val="single" w:sz="8" w:space="0" w:color="auto"/>
            </w:tcBorders>
            <w:noWrap/>
            <w:tcMar>
              <w:top w:w="0" w:type="dxa"/>
              <w:left w:w="108" w:type="dxa"/>
              <w:bottom w:w="0" w:type="dxa"/>
              <w:right w:w="108" w:type="dxa"/>
            </w:tcMar>
            <w:vAlign w:val="bottom"/>
            <w:hideMark/>
          </w:tcPr>
          <w:p w14:paraId="7495E399" w14:textId="5CBBB647" w:rsidR="00830016" w:rsidRPr="003402E6" w:rsidRDefault="006C0B27" w:rsidP="00064B21">
            <w:pPr>
              <w:spacing w:after="0"/>
              <w:jc w:val="center"/>
              <w:rPr>
                <w:rFonts w:ascii="Aptos Narrow" w:hAnsi="Aptos Narrow"/>
              </w:rPr>
            </w:pPr>
            <w:r w:rsidRPr="003402E6">
              <w:rPr>
                <w:rFonts w:ascii="Aptos Narrow" w:hAnsi="Aptos Narrow"/>
              </w:rPr>
              <w:t>35</w:t>
            </w:r>
          </w:p>
        </w:tc>
      </w:tr>
      <w:tr w:rsidR="006C0B27" w14:paraId="19A2A069" w14:textId="77777777" w:rsidTr="007B3A13">
        <w:trPr>
          <w:trHeight w:val="315"/>
        </w:trPr>
        <w:tc>
          <w:tcPr>
            <w:tcW w:w="5800" w:type="dxa"/>
            <w:tcBorders>
              <w:top w:val="single" w:sz="8" w:space="0" w:color="auto"/>
              <w:left w:val="single" w:sz="8" w:space="0" w:color="auto"/>
              <w:bottom w:val="single" w:sz="8" w:space="0" w:color="auto"/>
              <w:right w:val="nil"/>
            </w:tcBorders>
            <w:shd w:val="clear" w:color="auto" w:fill="FFFFFF" w:themeFill="background1"/>
            <w:noWrap/>
            <w:tcMar>
              <w:top w:w="0" w:type="dxa"/>
              <w:left w:w="108" w:type="dxa"/>
              <w:bottom w:w="0" w:type="dxa"/>
              <w:right w:w="108" w:type="dxa"/>
            </w:tcMar>
            <w:vAlign w:val="bottom"/>
          </w:tcPr>
          <w:p w14:paraId="45CA38CC" w14:textId="0622D6B8" w:rsidR="006C0B27" w:rsidRPr="003402E6" w:rsidRDefault="006C0B27" w:rsidP="00064B21">
            <w:pPr>
              <w:spacing w:after="0"/>
              <w:jc w:val="center"/>
              <w:rPr>
                <w:rFonts w:ascii="Aptos Narrow" w:hAnsi="Aptos Narrow"/>
              </w:rPr>
            </w:pPr>
            <w:r w:rsidRPr="003402E6">
              <w:rPr>
                <w:rFonts w:ascii="Aptos Narrow" w:hAnsi="Aptos Narrow"/>
              </w:rPr>
              <w:t>Staff Induction</w:t>
            </w:r>
          </w:p>
        </w:tc>
        <w:tc>
          <w:tcPr>
            <w:tcW w:w="1276" w:type="dxa"/>
            <w:tcBorders>
              <w:top w:val="single" w:sz="8" w:space="0" w:color="auto"/>
              <w:left w:val="single" w:sz="8" w:space="0" w:color="auto"/>
              <w:bottom w:val="single" w:sz="8" w:space="0" w:color="auto"/>
              <w:right w:val="single" w:sz="8" w:space="0" w:color="auto"/>
            </w:tcBorders>
            <w:shd w:val="clear" w:color="auto" w:fill="FFFFFF" w:themeFill="background1"/>
          </w:tcPr>
          <w:p w14:paraId="79F1B5C9" w14:textId="35F4F759" w:rsidR="006C0B27" w:rsidRPr="003402E6" w:rsidRDefault="003402E6" w:rsidP="00064B21">
            <w:pPr>
              <w:spacing w:after="0"/>
              <w:jc w:val="center"/>
              <w:rPr>
                <w:rFonts w:ascii="Aptos Narrow" w:hAnsi="Aptos Narrow"/>
              </w:rPr>
            </w:pPr>
            <w:r w:rsidRPr="003402E6">
              <w:rPr>
                <w:rFonts w:ascii="Aptos Narrow" w:hAnsi="Aptos Narrow"/>
              </w:rPr>
              <w:t>58</w:t>
            </w:r>
          </w:p>
        </w:tc>
        <w:tc>
          <w:tcPr>
            <w:tcW w:w="1417" w:type="dxa"/>
            <w:tcBorders>
              <w:top w:val="single" w:sz="8" w:space="0" w:color="auto"/>
              <w:left w:val="single" w:sz="8" w:space="0" w:color="auto"/>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tcPr>
          <w:p w14:paraId="48D7CB64" w14:textId="6062EBE9" w:rsidR="006C0B27" w:rsidRPr="003402E6" w:rsidRDefault="006C0B27" w:rsidP="00064B21">
            <w:pPr>
              <w:spacing w:after="0"/>
              <w:jc w:val="center"/>
              <w:rPr>
                <w:rFonts w:ascii="Aptos Narrow" w:hAnsi="Aptos Narrow"/>
              </w:rPr>
            </w:pPr>
            <w:r w:rsidRPr="003402E6">
              <w:rPr>
                <w:rFonts w:ascii="Aptos Narrow" w:hAnsi="Aptos Narrow"/>
              </w:rPr>
              <w:t>22</w:t>
            </w:r>
          </w:p>
        </w:tc>
      </w:tr>
      <w:tr w:rsidR="00DC6660" w14:paraId="247CDFCC" w14:textId="77777777" w:rsidTr="007B3A13">
        <w:trPr>
          <w:trHeight w:val="315"/>
        </w:trPr>
        <w:tc>
          <w:tcPr>
            <w:tcW w:w="5800" w:type="dxa"/>
            <w:tcBorders>
              <w:top w:val="single" w:sz="8" w:space="0" w:color="auto"/>
              <w:left w:val="single" w:sz="8" w:space="0" w:color="auto"/>
              <w:bottom w:val="single" w:sz="8" w:space="0" w:color="auto"/>
              <w:right w:val="nil"/>
            </w:tcBorders>
            <w:noWrap/>
            <w:tcMar>
              <w:top w:w="0" w:type="dxa"/>
              <w:left w:w="108" w:type="dxa"/>
              <w:bottom w:w="0" w:type="dxa"/>
              <w:right w:w="108" w:type="dxa"/>
            </w:tcMar>
            <w:vAlign w:val="bottom"/>
          </w:tcPr>
          <w:p w14:paraId="61C6652C" w14:textId="0F5C468A" w:rsidR="00DC6660" w:rsidRPr="003402E6" w:rsidRDefault="00DC6660" w:rsidP="00064B21">
            <w:pPr>
              <w:spacing w:after="0"/>
              <w:jc w:val="center"/>
              <w:rPr>
                <w:rFonts w:ascii="Aptos Narrow" w:hAnsi="Aptos Narrow"/>
              </w:rPr>
            </w:pPr>
            <w:r w:rsidRPr="003402E6">
              <w:rPr>
                <w:rFonts w:ascii="Aptos Narrow" w:hAnsi="Aptos Narrow"/>
              </w:rPr>
              <w:t>Climate Action-Delivering Action</w:t>
            </w:r>
          </w:p>
        </w:tc>
        <w:tc>
          <w:tcPr>
            <w:tcW w:w="1276" w:type="dxa"/>
            <w:tcBorders>
              <w:top w:val="single" w:sz="8" w:space="0" w:color="auto"/>
              <w:left w:val="single" w:sz="8" w:space="0" w:color="auto"/>
              <w:bottom w:val="single" w:sz="8" w:space="0" w:color="auto"/>
              <w:right w:val="single" w:sz="8" w:space="0" w:color="auto"/>
            </w:tcBorders>
          </w:tcPr>
          <w:p w14:paraId="132444EB" w14:textId="77777777" w:rsidR="00DC6660" w:rsidRPr="003402E6" w:rsidRDefault="00DC6660" w:rsidP="00064B21">
            <w:pPr>
              <w:spacing w:after="0"/>
              <w:jc w:val="center"/>
              <w:rPr>
                <w:rFonts w:ascii="Aptos Narrow" w:hAnsi="Aptos Narrow"/>
              </w:rPr>
            </w:pPr>
          </w:p>
        </w:tc>
        <w:tc>
          <w:tcPr>
            <w:tcW w:w="1417"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tcPr>
          <w:p w14:paraId="7174AF7A" w14:textId="5432E0B0" w:rsidR="00DC6660" w:rsidRPr="003402E6" w:rsidRDefault="00DC6660" w:rsidP="00064B21">
            <w:pPr>
              <w:spacing w:after="0"/>
              <w:jc w:val="center"/>
              <w:rPr>
                <w:rFonts w:ascii="Aptos Narrow" w:hAnsi="Aptos Narrow"/>
              </w:rPr>
            </w:pPr>
            <w:r w:rsidRPr="003402E6">
              <w:rPr>
                <w:rFonts w:ascii="Aptos Narrow" w:hAnsi="Aptos Narrow"/>
              </w:rPr>
              <w:t>56</w:t>
            </w:r>
          </w:p>
        </w:tc>
      </w:tr>
      <w:tr w:rsidR="006C0B27" w14:paraId="3774988D" w14:textId="77777777" w:rsidTr="007B3A13">
        <w:trPr>
          <w:trHeight w:val="315"/>
        </w:trPr>
        <w:tc>
          <w:tcPr>
            <w:tcW w:w="5800" w:type="dxa"/>
            <w:tcBorders>
              <w:top w:val="single" w:sz="8" w:space="0" w:color="auto"/>
              <w:left w:val="single" w:sz="8" w:space="0" w:color="auto"/>
              <w:bottom w:val="single" w:sz="8" w:space="0" w:color="auto"/>
              <w:right w:val="nil"/>
            </w:tcBorders>
            <w:noWrap/>
            <w:tcMar>
              <w:top w:w="0" w:type="dxa"/>
              <w:left w:w="108" w:type="dxa"/>
              <w:bottom w:w="0" w:type="dxa"/>
              <w:right w:w="108" w:type="dxa"/>
            </w:tcMar>
            <w:vAlign w:val="bottom"/>
          </w:tcPr>
          <w:p w14:paraId="27B349DC" w14:textId="49B3415C" w:rsidR="006C0B27" w:rsidRPr="00DC6660" w:rsidRDefault="006C0B27" w:rsidP="00064B21">
            <w:pPr>
              <w:spacing w:after="0"/>
              <w:jc w:val="center"/>
              <w:rPr>
                <w:rFonts w:ascii="Aptos Narrow" w:hAnsi="Aptos Narrow"/>
              </w:rPr>
            </w:pPr>
            <w:r w:rsidRPr="00DC6660">
              <w:rPr>
                <w:rFonts w:ascii="Aptos Narrow" w:hAnsi="Aptos Narrow"/>
              </w:rPr>
              <w:t>Nature based Solutions</w:t>
            </w:r>
          </w:p>
        </w:tc>
        <w:tc>
          <w:tcPr>
            <w:tcW w:w="1276" w:type="dxa"/>
            <w:tcBorders>
              <w:top w:val="single" w:sz="8" w:space="0" w:color="auto"/>
              <w:left w:val="single" w:sz="8" w:space="0" w:color="auto"/>
              <w:bottom w:val="single" w:sz="8" w:space="0" w:color="auto"/>
              <w:right w:val="single" w:sz="8" w:space="0" w:color="auto"/>
            </w:tcBorders>
          </w:tcPr>
          <w:p w14:paraId="2425495A" w14:textId="5D7B9C50" w:rsidR="006C0B27" w:rsidRPr="00DC6660" w:rsidRDefault="006C0B27" w:rsidP="00064B21">
            <w:pPr>
              <w:spacing w:after="0"/>
              <w:jc w:val="center"/>
              <w:rPr>
                <w:rFonts w:ascii="Aptos Narrow" w:hAnsi="Aptos Narrow"/>
              </w:rPr>
            </w:pPr>
            <w:r w:rsidRPr="00DC6660">
              <w:rPr>
                <w:rFonts w:ascii="Aptos Narrow" w:hAnsi="Aptos Narrow"/>
              </w:rPr>
              <w:t>2</w:t>
            </w:r>
          </w:p>
        </w:tc>
        <w:tc>
          <w:tcPr>
            <w:tcW w:w="1417"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tcPr>
          <w:p w14:paraId="457BBFA9" w14:textId="6A289A34" w:rsidR="006C0B27" w:rsidRPr="00DC6660" w:rsidRDefault="006C0B27" w:rsidP="00064B21">
            <w:pPr>
              <w:spacing w:after="0"/>
              <w:jc w:val="center"/>
              <w:rPr>
                <w:rFonts w:ascii="Aptos Narrow" w:hAnsi="Aptos Narrow"/>
              </w:rPr>
            </w:pPr>
            <w:r w:rsidRPr="00DC6660">
              <w:rPr>
                <w:rFonts w:ascii="Aptos Narrow" w:hAnsi="Aptos Narrow"/>
              </w:rPr>
              <w:t>3</w:t>
            </w:r>
          </w:p>
        </w:tc>
      </w:tr>
      <w:tr w:rsidR="00830016" w14:paraId="30D2578E" w14:textId="77777777" w:rsidTr="007B3A13">
        <w:trPr>
          <w:trHeight w:val="315"/>
        </w:trPr>
        <w:tc>
          <w:tcPr>
            <w:tcW w:w="5800" w:type="dxa"/>
            <w:tcBorders>
              <w:top w:val="single" w:sz="8" w:space="0" w:color="auto"/>
              <w:left w:val="single" w:sz="8" w:space="0" w:color="auto"/>
              <w:bottom w:val="single" w:sz="8" w:space="0" w:color="auto"/>
              <w:right w:val="nil"/>
            </w:tcBorders>
            <w:noWrap/>
            <w:tcMar>
              <w:top w:w="0" w:type="dxa"/>
              <w:left w:w="108" w:type="dxa"/>
              <w:bottom w:w="0" w:type="dxa"/>
              <w:right w:w="108" w:type="dxa"/>
            </w:tcMar>
            <w:vAlign w:val="bottom"/>
            <w:hideMark/>
          </w:tcPr>
          <w:p w14:paraId="575C766D" w14:textId="77777777" w:rsidR="00830016" w:rsidRPr="00DC6660" w:rsidRDefault="00830016" w:rsidP="00064B21">
            <w:pPr>
              <w:spacing w:after="0"/>
              <w:jc w:val="center"/>
              <w:rPr>
                <w:rFonts w:ascii="Aptos Narrow" w:hAnsi="Aptos Narrow"/>
              </w:rPr>
            </w:pPr>
            <w:r w:rsidRPr="00DC6660">
              <w:rPr>
                <w:rFonts w:ascii="Aptos Narrow" w:hAnsi="Aptos Narrow"/>
              </w:rPr>
              <w:t>Climate Change Adaptation - Planning for climate resilience</w:t>
            </w:r>
          </w:p>
        </w:tc>
        <w:tc>
          <w:tcPr>
            <w:tcW w:w="1276" w:type="dxa"/>
            <w:tcBorders>
              <w:top w:val="single" w:sz="8" w:space="0" w:color="auto"/>
              <w:left w:val="single" w:sz="8" w:space="0" w:color="auto"/>
              <w:bottom w:val="single" w:sz="8" w:space="0" w:color="auto"/>
              <w:right w:val="single" w:sz="8" w:space="0" w:color="auto"/>
            </w:tcBorders>
          </w:tcPr>
          <w:p w14:paraId="0C5E75A5" w14:textId="77777777" w:rsidR="006C0B27" w:rsidRPr="00DC6660" w:rsidRDefault="006C0B27" w:rsidP="00064B21">
            <w:pPr>
              <w:spacing w:after="0"/>
              <w:jc w:val="center"/>
              <w:rPr>
                <w:rFonts w:ascii="Aptos Narrow" w:hAnsi="Aptos Narrow"/>
              </w:rPr>
            </w:pPr>
          </w:p>
        </w:tc>
        <w:tc>
          <w:tcPr>
            <w:tcW w:w="1417"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1381D8D" w14:textId="21351474" w:rsidR="00830016" w:rsidRPr="00DC6660" w:rsidRDefault="00830016" w:rsidP="00064B21">
            <w:pPr>
              <w:spacing w:after="0"/>
              <w:jc w:val="center"/>
              <w:rPr>
                <w:rFonts w:ascii="Aptos Narrow" w:hAnsi="Aptos Narrow"/>
              </w:rPr>
            </w:pPr>
            <w:r w:rsidRPr="00DC6660">
              <w:rPr>
                <w:rFonts w:ascii="Aptos Narrow" w:hAnsi="Aptos Narrow"/>
              </w:rPr>
              <w:t>7</w:t>
            </w:r>
          </w:p>
        </w:tc>
      </w:tr>
      <w:tr w:rsidR="00830016" w14:paraId="33943778" w14:textId="77777777" w:rsidTr="007B3A13">
        <w:trPr>
          <w:trHeight w:val="315"/>
        </w:trPr>
        <w:tc>
          <w:tcPr>
            <w:tcW w:w="5800" w:type="dxa"/>
            <w:tcBorders>
              <w:top w:val="nil"/>
              <w:left w:val="single" w:sz="8" w:space="0" w:color="auto"/>
              <w:bottom w:val="nil"/>
              <w:right w:val="nil"/>
            </w:tcBorders>
            <w:noWrap/>
            <w:tcMar>
              <w:top w:w="0" w:type="dxa"/>
              <w:left w:w="108" w:type="dxa"/>
              <w:bottom w:w="0" w:type="dxa"/>
              <w:right w:w="108" w:type="dxa"/>
            </w:tcMar>
            <w:vAlign w:val="bottom"/>
            <w:hideMark/>
          </w:tcPr>
          <w:p w14:paraId="1075B84F" w14:textId="77777777" w:rsidR="00830016" w:rsidRPr="00DC6660" w:rsidRDefault="00830016" w:rsidP="00064B21">
            <w:pPr>
              <w:spacing w:after="0"/>
              <w:jc w:val="center"/>
              <w:rPr>
                <w:rFonts w:ascii="Aptos Narrow" w:hAnsi="Aptos Narrow"/>
              </w:rPr>
            </w:pPr>
            <w:r w:rsidRPr="00DC6660">
              <w:rPr>
                <w:rFonts w:ascii="Aptos Narrow" w:hAnsi="Aptos Narrow"/>
              </w:rPr>
              <w:t>Implementing Green Public Procurement</w:t>
            </w:r>
          </w:p>
        </w:tc>
        <w:tc>
          <w:tcPr>
            <w:tcW w:w="1276" w:type="dxa"/>
            <w:tcBorders>
              <w:top w:val="nil"/>
              <w:left w:val="single" w:sz="8" w:space="0" w:color="auto"/>
              <w:bottom w:val="nil"/>
              <w:right w:val="single" w:sz="8" w:space="0" w:color="auto"/>
            </w:tcBorders>
          </w:tcPr>
          <w:p w14:paraId="3124AEB2" w14:textId="77777777" w:rsidR="006C0B27" w:rsidRPr="00AC6EED" w:rsidRDefault="006C0B27" w:rsidP="00064B21">
            <w:pPr>
              <w:spacing w:after="0"/>
              <w:jc w:val="center"/>
              <w:rPr>
                <w:rFonts w:ascii="Aptos Narrow" w:hAnsi="Aptos Narrow"/>
              </w:rPr>
            </w:pPr>
          </w:p>
        </w:tc>
        <w:tc>
          <w:tcPr>
            <w:tcW w:w="1417" w:type="dxa"/>
            <w:tcBorders>
              <w:top w:val="nil"/>
              <w:left w:val="single" w:sz="8" w:space="0" w:color="auto"/>
              <w:bottom w:val="nil"/>
              <w:right w:val="single" w:sz="8" w:space="0" w:color="auto"/>
            </w:tcBorders>
            <w:noWrap/>
            <w:tcMar>
              <w:top w:w="0" w:type="dxa"/>
              <w:left w:w="108" w:type="dxa"/>
              <w:bottom w:w="0" w:type="dxa"/>
              <w:right w:w="108" w:type="dxa"/>
            </w:tcMar>
            <w:vAlign w:val="bottom"/>
            <w:hideMark/>
          </w:tcPr>
          <w:p w14:paraId="0F2C5A63" w14:textId="60BF9785" w:rsidR="00830016" w:rsidRPr="00AC6EED" w:rsidRDefault="00830016" w:rsidP="00064B21">
            <w:pPr>
              <w:spacing w:after="0"/>
              <w:jc w:val="center"/>
              <w:rPr>
                <w:rFonts w:ascii="Aptos Narrow" w:hAnsi="Aptos Narrow"/>
              </w:rPr>
            </w:pPr>
            <w:r w:rsidRPr="00AC6EED">
              <w:rPr>
                <w:rFonts w:ascii="Aptos Narrow" w:hAnsi="Aptos Narrow"/>
              </w:rPr>
              <w:t>10</w:t>
            </w:r>
          </w:p>
        </w:tc>
      </w:tr>
      <w:tr w:rsidR="00830016" w14:paraId="41D91210" w14:textId="77777777" w:rsidTr="007B3A13">
        <w:trPr>
          <w:trHeight w:val="315"/>
        </w:trPr>
        <w:tc>
          <w:tcPr>
            <w:tcW w:w="5800" w:type="dxa"/>
            <w:tcBorders>
              <w:top w:val="single" w:sz="8" w:space="0" w:color="auto"/>
              <w:left w:val="single" w:sz="8" w:space="0" w:color="auto"/>
              <w:bottom w:val="single" w:sz="8" w:space="0" w:color="auto"/>
              <w:right w:val="nil"/>
            </w:tcBorders>
            <w:noWrap/>
            <w:tcMar>
              <w:top w:w="0" w:type="dxa"/>
              <w:left w:w="108" w:type="dxa"/>
              <w:bottom w:w="0" w:type="dxa"/>
              <w:right w:w="108" w:type="dxa"/>
            </w:tcMar>
            <w:vAlign w:val="bottom"/>
          </w:tcPr>
          <w:p w14:paraId="5820D693" w14:textId="7CDF394A" w:rsidR="00830016" w:rsidRPr="00DC6660" w:rsidRDefault="006C0B27" w:rsidP="00064B21">
            <w:pPr>
              <w:spacing w:after="0"/>
              <w:jc w:val="center"/>
              <w:rPr>
                <w:rFonts w:ascii="Aptos Narrow" w:hAnsi="Aptos Narrow"/>
              </w:rPr>
            </w:pPr>
            <w:r w:rsidRPr="00DC6660">
              <w:rPr>
                <w:rFonts w:ascii="Aptos Narrow" w:hAnsi="Aptos Narrow"/>
              </w:rPr>
              <w:t>National EPA Green Teams</w:t>
            </w:r>
          </w:p>
        </w:tc>
        <w:tc>
          <w:tcPr>
            <w:tcW w:w="1276" w:type="dxa"/>
            <w:tcBorders>
              <w:top w:val="single" w:sz="8" w:space="0" w:color="auto"/>
              <w:left w:val="single" w:sz="8" w:space="0" w:color="auto"/>
              <w:bottom w:val="single" w:sz="8" w:space="0" w:color="auto"/>
              <w:right w:val="single" w:sz="8" w:space="0" w:color="auto"/>
            </w:tcBorders>
          </w:tcPr>
          <w:p w14:paraId="32A4292E" w14:textId="013C6783" w:rsidR="003402E6" w:rsidRDefault="003402E6" w:rsidP="00064B21">
            <w:pPr>
              <w:spacing w:after="0"/>
              <w:jc w:val="center"/>
              <w:rPr>
                <w:rFonts w:ascii="Aptos Narrow" w:hAnsi="Aptos Narrow"/>
              </w:rPr>
            </w:pPr>
            <w:r>
              <w:rPr>
                <w:rFonts w:ascii="Aptos Narrow" w:hAnsi="Aptos Narrow"/>
              </w:rPr>
              <w:t>9</w:t>
            </w:r>
          </w:p>
        </w:tc>
        <w:tc>
          <w:tcPr>
            <w:tcW w:w="1417"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tcPr>
          <w:p w14:paraId="7ED4B963" w14:textId="46301D6E" w:rsidR="00830016" w:rsidRPr="00AC6EED" w:rsidRDefault="003402E6" w:rsidP="00064B21">
            <w:pPr>
              <w:spacing w:after="0"/>
              <w:jc w:val="center"/>
              <w:rPr>
                <w:rFonts w:ascii="Aptos Narrow" w:hAnsi="Aptos Narrow"/>
              </w:rPr>
            </w:pPr>
            <w:r>
              <w:rPr>
                <w:rFonts w:ascii="Aptos Narrow" w:hAnsi="Aptos Narrow"/>
              </w:rPr>
              <w:t>0</w:t>
            </w:r>
          </w:p>
        </w:tc>
      </w:tr>
      <w:tr w:rsidR="00830016" w14:paraId="1D2DB236" w14:textId="77777777" w:rsidTr="007B3A13">
        <w:trPr>
          <w:trHeight w:val="315"/>
        </w:trPr>
        <w:tc>
          <w:tcPr>
            <w:tcW w:w="5800" w:type="dxa"/>
            <w:tcBorders>
              <w:top w:val="nil"/>
              <w:left w:val="single" w:sz="8" w:space="0" w:color="auto"/>
              <w:bottom w:val="single" w:sz="8" w:space="0" w:color="auto"/>
              <w:right w:val="nil"/>
            </w:tcBorders>
            <w:noWrap/>
            <w:tcMar>
              <w:top w:w="0" w:type="dxa"/>
              <w:left w:w="108" w:type="dxa"/>
              <w:bottom w:w="0" w:type="dxa"/>
              <w:right w:w="108" w:type="dxa"/>
            </w:tcMar>
            <w:vAlign w:val="bottom"/>
            <w:hideMark/>
          </w:tcPr>
          <w:p w14:paraId="28674204" w14:textId="3D48A431" w:rsidR="00830016" w:rsidRPr="00DC6660" w:rsidRDefault="00830016" w:rsidP="00064B21">
            <w:pPr>
              <w:spacing w:after="0"/>
              <w:jc w:val="center"/>
              <w:rPr>
                <w:rFonts w:ascii="Aptos Narrow" w:hAnsi="Aptos Narrow"/>
              </w:rPr>
            </w:pPr>
            <w:r w:rsidRPr="00DC6660">
              <w:rPr>
                <w:rFonts w:ascii="Aptos Narrow" w:hAnsi="Aptos Narrow"/>
              </w:rPr>
              <w:t>Urban Water - Nature based Solutions</w:t>
            </w:r>
          </w:p>
        </w:tc>
        <w:tc>
          <w:tcPr>
            <w:tcW w:w="1276" w:type="dxa"/>
            <w:tcBorders>
              <w:top w:val="nil"/>
              <w:left w:val="single" w:sz="8" w:space="0" w:color="auto"/>
              <w:bottom w:val="single" w:sz="8" w:space="0" w:color="auto"/>
              <w:right w:val="single" w:sz="8" w:space="0" w:color="auto"/>
            </w:tcBorders>
          </w:tcPr>
          <w:p w14:paraId="00254644" w14:textId="77777777" w:rsidR="006C0B27" w:rsidRPr="00AC6EED" w:rsidRDefault="006C0B27" w:rsidP="00064B21">
            <w:pPr>
              <w:spacing w:after="0"/>
              <w:jc w:val="center"/>
              <w:rPr>
                <w:rFonts w:ascii="Aptos Narrow" w:hAnsi="Aptos Narrow"/>
              </w:rPr>
            </w:pPr>
          </w:p>
        </w:tc>
        <w:tc>
          <w:tcPr>
            <w:tcW w:w="141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C5C54CB" w14:textId="12A28717" w:rsidR="00830016" w:rsidRPr="00AC6EED" w:rsidRDefault="00830016" w:rsidP="00064B21">
            <w:pPr>
              <w:spacing w:after="0"/>
              <w:jc w:val="center"/>
              <w:rPr>
                <w:rFonts w:ascii="Aptos Narrow" w:hAnsi="Aptos Narrow"/>
              </w:rPr>
            </w:pPr>
            <w:r w:rsidRPr="00AC6EED">
              <w:rPr>
                <w:rFonts w:ascii="Aptos Narrow" w:hAnsi="Aptos Narrow"/>
              </w:rPr>
              <w:t>6</w:t>
            </w:r>
          </w:p>
        </w:tc>
      </w:tr>
      <w:tr w:rsidR="00830016" w14:paraId="572F9C57" w14:textId="77777777" w:rsidTr="007B3A13">
        <w:trPr>
          <w:trHeight w:val="315"/>
        </w:trPr>
        <w:tc>
          <w:tcPr>
            <w:tcW w:w="5800" w:type="dxa"/>
            <w:tcBorders>
              <w:top w:val="nil"/>
              <w:left w:val="single" w:sz="8" w:space="0" w:color="auto"/>
              <w:bottom w:val="single" w:sz="8" w:space="0" w:color="auto"/>
              <w:right w:val="nil"/>
            </w:tcBorders>
            <w:noWrap/>
            <w:tcMar>
              <w:top w:w="0" w:type="dxa"/>
              <w:left w:w="108" w:type="dxa"/>
              <w:bottom w:w="0" w:type="dxa"/>
              <w:right w:w="108" w:type="dxa"/>
            </w:tcMar>
            <w:vAlign w:val="bottom"/>
            <w:hideMark/>
          </w:tcPr>
          <w:p w14:paraId="7D1A7983" w14:textId="77777777" w:rsidR="00830016" w:rsidRPr="00AC6EED" w:rsidRDefault="00830016" w:rsidP="00064B21">
            <w:pPr>
              <w:spacing w:after="0"/>
              <w:jc w:val="center"/>
              <w:rPr>
                <w:rFonts w:ascii="Aptos Narrow" w:hAnsi="Aptos Narrow"/>
                <w:b/>
              </w:rPr>
            </w:pPr>
            <w:r w:rsidRPr="00AC6EED">
              <w:rPr>
                <w:rFonts w:ascii="Aptos Narrow" w:hAnsi="Aptos Narrow"/>
                <w:b/>
              </w:rPr>
              <w:t>Grand Total</w:t>
            </w:r>
          </w:p>
        </w:tc>
        <w:tc>
          <w:tcPr>
            <w:tcW w:w="1276" w:type="dxa"/>
            <w:tcBorders>
              <w:top w:val="nil"/>
              <w:left w:val="single" w:sz="8" w:space="0" w:color="auto"/>
              <w:bottom w:val="single" w:sz="8" w:space="0" w:color="auto"/>
              <w:right w:val="single" w:sz="8" w:space="0" w:color="auto"/>
            </w:tcBorders>
          </w:tcPr>
          <w:p w14:paraId="1C4F624C" w14:textId="56CDFF89" w:rsidR="003402E6" w:rsidRDefault="003402E6" w:rsidP="00064B21">
            <w:pPr>
              <w:spacing w:after="0"/>
              <w:jc w:val="center"/>
              <w:rPr>
                <w:rFonts w:ascii="Aptos Narrow" w:hAnsi="Aptos Narrow"/>
                <w:b/>
                <w:bCs/>
              </w:rPr>
            </w:pPr>
            <w:r>
              <w:rPr>
                <w:rFonts w:ascii="Aptos Narrow" w:hAnsi="Aptos Narrow"/>
                <w:b/>
                <w:bCs/>
              </w:rPr>
              <w:t>99</w:t>
            </w:r>
          </w:p>
        </w:tc>
        <w:tc>
          <w:tcPr>
            <w:tcW w:w="141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BB483C2" w14:textId="4FDE4023" w:rsidR="00830016" w:rsidRPr="00AC6EED" w:rsidRDefault="00830016" w:rsidP="00064B21">
            <w:pPr>
              <w:spacing w:after="0"/>
              <w:jc w:val="center"/>
              <w:rPr>
                <w:rFonts w:ascii="Aptos Narrow" w:hAnsi="Aptos Narrow"/>
                <w:b/>
              </w:rPr>
            </w:pPr>
            <w:r w:rsidRPr="00AC6EED">
              <w:rPr>
                <w:rFonts w:ascii="Aptos Narrow" w:hAnsi="Aptos Narrow"/>
                <w:b/>
              </w:rPr>
              <w:t>139</w:t>
            </w:r>
          </w:p>
        </w:tc>
      </w:tr>
    </w:tbl>
    <w:p w14:paraId="6FE45E7D" w14:textId="77777777" w:rsidR="00773D90" w:rsidRDefault="00773D90" w:rsidP="00773D90"/>
    <w:p w14:paraId="5E0485F4" w14:textId="78F60FAB" w:rsidR="00773D90" w:rsidRDefault="00773D90" w:rsidP="00773D90">
      <w:r>
        <w:t xml:space="preserve">The </w:t>
      </w:r>
      <w:r w:rsidRPr="00A102A8">
        <w:rPr>
          <w:bCs/>
        </w:rPr>
        <w:t>Building Capacity Local Authority Climate Action Webinar Series</w:t>
      </w:r>
      <w:r>
        <w:t xml:space="preserve"> consisted of 14 webinars in the 2025 series. The objective of the series was to: </w:t>
      </w:r>
    </w:p>
    <w:p w14:paraId="6E93BCC0" w14:textId="77777777" w:rsidR="00773D90" w:rsidRDefault="00773D90" w:rsidP="00773D90">
      <w:pPr>
        <w:pStyle w:val="ListParagraph"/>
        <w:numPr>
          <w:ilvl w:val="0"/>
          <w:numId w:val="24"/>
        </w:numPr>
        <w:spacing w:line="256" w:lineRule="auto"/>
      </w:pPr>
      <w:r>
        <w:t>Foster local authority climate leadership</w:t>
      </w:r>
    </w:p>
    <w:p w14:paraId="34BD0D28" w14:textId="77777777" w:rsidR="00773D90" w:rsidRDefault="00773D90" w:rsidP="00773D90">
      <w:pPr>
        <w:pStyle w:val="ListParagraph"/>
        <w:numPr>
          <w:ilvl w:val="0"/>
          <w:numId w:val="24"/>
        </w:numPr>
        <w:spacing w:line="256" w:lineRule="auto"/>
      </w:pPr>
      <w:r>
        <w:t>Implement adaptation and mitigation measures</w:t>
      </w:r>
    </w:p>
    <w:p w14:paraId="53AE97AA" w14:textId="77777777" w:rsidR="00773D90" w:rsidRDefault="00773D90" w:rsidP="00773D90">
      <w:pPr>
        <w:pStyle w:val="ListParagraph"/>
        <w:numPr>
          <w:ilvl w:val="0"/>
          <w:numId w:val="24"/>
        </w:numPr>
        <w:spacing w:line="256" w:lineRule="auto"/>
      </w:pPr>
      <w:r>
        <w:t>Promote behavioural change</w:t>
      </w:r>
    </w:p>
    <w:p w14:paraId="6BFD3051" w14:textId="77777777" w:rsidR="00773D90" w:rsidRDefault="00773D90" w:rsidP="00773D90">
      <w:pPr>
        <w:pStyle w:val="ListParagraph"/>
        <w:numPr>
          <w:ilvl w:val="0"/>
          <w:numId w:val="24"/>
        </w:numPr>
        <w:spacing w:line="256" w:lineRule="auto"/>
      </w:pPr>
      <w:r>
        <w:t>Optimise funding opportunities</w:t>
      </w:r>
    </w:p>
    <w:p w14:paraId="6B339247" w14:textId="77777777" w:rsidR="00773D90" w:rsidRDefault="00773D90" w:rsidP="00773D90">
      <w:pPr>
        <w:spacing w:after="0"/>
        <w:rPr>
          <w:lang w:val="en-GB"/>
        </w:rPr>
      </w:pPr>
      <w:r>
        <w:rPr>
          <w:lang w:val="en-GB"/>
        </w:rPr>
        <w:t xml:space="preserve">All webinar recordings and presentations from the Series are accessible via the newly launched Climate Action Training Programme LMS available on the Local Authority Services National Training Group (LASNTG) LMS Moodle platform as reference material for staff. </w:t>
      </w:r>
    </w:p>
    <w:p w14:paraId="4ABFCEAA" w14:textId="3B682540" w:rsidR="00830016" w:rsidRDefault="00830016" w:rsidP="001515D2">
      <w:pPr>
        <w:spacing w:after="0"/>
        <w:jc w:val="both"/>
        <w:rPr>
          <w:lang w:val="en-GB"/>
        </w:rPr>
      </w:pPr>
    </w:p>
    <w:p w14:paraId="65389F8A" w14:textId="45757E00" w:rsidR="0045662A" w:rsidRDefault="00773D90" w:rsidP="00064B21">
      <w:pPr>
        <w:spacing w:after="0"/>
        <w:jc w:val="center"/>
        <w:rPr>
          <w:lang w:val="en-GB"/>
        </w:rPr>
      </w:pPr>
      <w:r>
        <w:rPr>
          <w:noProof/>
        </w:rPr>
        <w:drawing>
          <wp:inline distT="0" distB="0" distL="0" distR="0" wp14:anchorId="147888D6" wp14:editId="0BB5A16F">
            <wp:extent cx="3138633" cy="1971675"/>
            <wp:effectExtent l="0" t="0" r="5080" b="0"/>
            <wp:docPr id="1187938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079174" name="Picture 1841079174"/>
                    <pic:cNvPicPr>
                      <a:picLocks noChangeAspect="1"/>
                    </pic:cNvPicPr>
                  </pic:nvPicPr>
                  <pic:blipFill>
                    <a:blip r:embed="rId112"/>
                    <a:stretch>
                      <a:fillRect/>
                    </a:stretch>
                  </pic:blipFill>
                  <pic:spPr>
                    <a:xfrm>
                      <a:off x="0" y="0"/>
                      <a:ext cx="3159753" cy="1984943"/>
                    </a:xfrm>
                    <a:prstGeom prst="rect">
                      <a:avLst/>
                    </a:prstGeom>
                  </pic:spPr>
                </pic:pic>
              </a:graphicData>
            </a:graphic>
          </wp:inline>
        </w:drawing>
      </w:r>
      <w:r w:rsidR="0045662A">
        <w:rPr>
          <w:lang w:val="en-GB"/>
        </w:rPr>
        <w:br w:type="page"/>
      </w:r>
    </w:p>
    <w:p w14:paraId="5A592851" w14:textId="52C767D5" w:rsidR="00C27A5A" w:rsidRPr="004075B2" w:rsidRDefault="00C27A5A" w:rsidP="004075B2">
      <w:pPr>
        <w:pStyle w:val="Heading2"/>
      </w:pPr>
      <w:bookmarkStart w:id="18" w:name="_Toc188621360"/>
      <w:bookmarkEnd w:id="17"/>
      <w:r w:rsidRPr="007B3A13">
        <w:t>Integration of Climate Action into Budgetary Processes</w:t>
      </w:r>
      <w:r w:rsidRPr="004075B2">
        <w:t xml:space="preserve"> </w:t>
      </w:r>
      <w:bookmarkEnd w:id="18"/>
    </w:p>
    <w:p w14:paraId="52E983E6" w14:textId="77777777" w:rsidR="00333BDE" w:rsidRDefault="00333BDE" w:rsidP="007F3489">
      <w:pPr>
        <w:jc w:val="both"/>
        <w:rPr>
          <w:lang w:val="en-GB"/>
        </w:rPr>
      </w:pPr>
    </w:p>
    <w:p w14:paraId="03B031CF" w14:textId="31382B7F" w:rsidR="00C52713" w:rsidRPr="00C52713" w:rsidRDefault="00CD6D7C" w:rsidP="007F3489">
      <w:pPr>
        <w:jc w:val="both"/>
        <w:rPr>
          <w:lang w:val="en-GB"/>
        </w:rPr>
      </w:pPr>
      <w:r>
        <w:rPr>
          <w:lang w:val="en-GB"/>
        </w:rPr>
        <w:t xml:space="preserve">Climate Change and Climate Action were </w:t>
      </w:r>
      <w:r w:rsidR="00C52713">
        <w:rPr>
          <w:lang w:val="en-GB"/>
        </w:rPr>
        <w:t>funded through a combination of K</w:t>
      </w:r>
      <w:r w:rsidR="007B3A13">
        <w:rPr>
          <w:lang w:val="en-GB"/>
        </w:rPr>
        <w:t xml:space="preserve">ilkenny County Council’s </w:t>
      </w:r>
      <w:r w:rsidR="00C52713">
        <w:rPr>
          <w:lang w:val="en-GB"/>
        </w:rPr>
        <w:t>revenue and capital budget to match external grant funding sources</w:t>
      </w:r>
      <w:r w:rsidR="007B3A13">
        <w:rPr>
          <w:lang w:val="en-GB"/>
        </w:rPr>
        <w:t xml:space="preserve"> and this was</w:t>
      </w:r>
      <w:r w:rsidR="00C52713">
        <w:rPr>
          <w:lang w:val="en-GB"/>
        </w:rPr>
        <w:t xml:space="preserve"> </w:t>
      </w:r>
      <w:r>
        <w:rPr>
          <w:lang w:val="en-GB"/>
        </w:rPr>
        <w:t xml:space="preserve">integrated into the </w:t>
      </w:r>
      <w:r w:rsidRPr="002F5F9C">
        <w:rPr>
          <w:lang w:val="en-GB"/>
        </w:rPr>
        <w:t xml:space="preserve">Annual Budget </w:t>
      </w:r>
      <w:r w:rsidRPr="00C52713">
        <w:rPr>
          <w:lang w:val="en-GB"/>
        </w:rPr>
        <w:t>202</w:t>
      </w:r>
      <w:r w:rsidR="00830016" w:rsidRPr="00C52713">
        <w:rPr>
          <w:lang w:val="en-GB"/>
        </w:rPr>
        <w:t>5</w:t>
      </w:r>
      <w:r w:rsidRPr="00C52713">
        <w:rPr>
          <w:lang w:val="en-GB"/>
        </w:rPr>
        <w:t xml:space="preserve">. </w:t>
      </w:r>
      <w:r w:rsidR="000317F1">
        <w:rPr>
          <w:lang w:val="en-GB"/>
        </w:rPr>
        <w:t>K</w:t>
      </w:r>
      <w:r w:rsidR="007B3A13">
        <w:rPr>
          <w:lang w:val="en-GB"/>
        </w:rPr>
        <w:t xml:space="preserve">ilkenny County Council </w:t>
      </w:r>
      <w:r w:rsidR="00167F60">
        <w:rPr>
          <w:lang w:val="en-GB"/>
        </w:rPr>
        <w:t xml:space="preserve">(KCC) </w:t>
      </w:r>
      <w:r w:rsidR="000317F1">
        <w:rPr>
          <w:lang w:val="en-GB"/>
        </w:rPr>
        <w:t>wish to extend gratitude to the external funding providers</w:t>
      </w:r>
      <w:r w:rsidR="00B738F3">
        <w:rPr>
          <w:lang w:val="en-GB"/>
        </w:rPr>
        <w:t>-Sustainable Energy Authority Ireland (SEAI), National Transport Authority (NTA), Transport Infrastructure Ireland (TII), Office of Public Works (OPW), Department of Climate, Energy and Environment (DCEE), Department of Housing, Local Government and Heritage (DHLG)</w:t>
      </w:r>
      <w:r w:rsidR="00A102A8">
        <w:rPr>
          <w:lang w:val="en-GB"/>
        </w:rPr>
        <w:t xml:space="preserve">, </w:t>
      </w:r>
      <w:r w:rsidR="00167F60">
        <w:rPr>
          <w:lang w:val="en-GB"/>
        </w:rPr>
        <w:t xml:space="preserve">Urban Regeneration Development Fund (URDF) </w:t>
      </w:r>
    </w:p>
    <w:p w14:paraId="6B7CE57A" w14:textId="7DF9F281" w:rsidR="00CD6D7C" w:rsidRDefault="00CD6D7C" w:rsidP="007F3489">
      <w:pPr>
        <w:jc w:val="both"/>
        <w:rPr>
          <w:lang w:val="en-GB"/>
        </w:rPr>
      </w:pPr>
      <w:r>
        <w:rPr>
          <w:lang w:val="en-GB"/>
        </w:rPr>
        <w:t>This includes provision for the Climate Action Office, the Climate Action Plan and a range of projects including:</w:t>
      </w:r>
    </w:p>
    <w:p w14:paraId="3CA384E6" w14:textId="77777777" w:rsidR="00333BDE" w:rsidRDefault="00333BDE" w:rsidP="007F3489">
      <w:pPr>
        <w:jc w:val="both"/>
        <w:rPr>
          <w:lang w:val="en-GB"/>
        </w:rPr>
      </w:pPr>
    </w:p>
    <w:p w14:paraId="166DF8AF" w14:textId="31A28DF7" w:rsidR="00C52713" w:rsidRPr="007B3A13" w:rsidRDefault="00C52713" w:rsidP="00333BDE">
      <w:pPr>
        <w:pStyle w:val="ListParagraph"/>
        <w:numPr>
          <w:ilvl w:val="0"/>
          <w:numId w:val="2"/>
        </w:numPr>
        <w:spacing w:line="360" w:lineRule="auto"/>
        <w:rPr>
          <w:lang w:val="en-GB"/>
        </w:rPr>
      </w:pPr>
      <w:r w:rsidRPr="007B3A13">
        <w:rPr>
          <w:lang w:val="en-GB"/>
        </w:rPr>
        <w:t>Pathfinder</w:t>
      </w:r>
      <w:r w:rsidR="007B3A13">
        <w:rPr>
          <w:lang w:val="en-GB"/>
        </w:rPr>
        <w:t xml:space="preserve"> projects-</w:t>
      </w:r>
      <w:r w:rsidR="007B3A13" w:rsidRPr="007B3A13">
        <w:t xml:space="preserve"> </w:t>
      </w:r>
      <w:r w:rsidR="007B3A13">
        <w:t xml:space="preserve">Retrofitting of key Council building stock  </w:t>
      </w:r>
      <w:r w:rsidR="008342C5" w:rsidRPr="00B144DB">
        <w:t xml:space="preserve">- </w:t>
      </w:r>
      <w:r w:rsidR="008342C5">
        <w:t xml:space="preserve"> </w:t>
      </w:r>
      <w:r w:rsidR="00F7684B">
        <w:t>SEAI</w:t>
      </w:r>
    </w:p>
    <w:p w14:paraId="2D338A7A" w14:textId="0F46820B" w:rsidR="008813A8" w:rsidRPr="00F865F0" w:rsidRDefault="008813A8" w:rsidP="00333BDE">
      <w:pPr>
        <w:pStyle w:val="ListParagraph"/>
        <w:numPr>
          <w:ilvl w:val="0"/>
          <w:numId w:val="13"/>
        </w:numPr>
        <w:spacing w:line="360" w:lineRule="auto"/>
        <w:rPr>
          <w:lang w:val="en-GB"/>
        </w:rPr>
      </w:pPr>
      <w:r w:rsidRPr="00F865F0">
        <w:rPr>
          <w:lang w:val="en-GB"/>
        </w:rPr>
        <w:t xml:space="preserve">Bridge Street, Callan active travel measures </w:t>
      </w:r>
      <w:r w:rsidR="00F865F0">
        <w:rPr>
          <w:lang w:val="en-GB"/>
        </w:rPr>
        <w:t>–</w:t>
      </w:r>
      <w:r w:rsidR="00B144DB">
        <w:rPr>
          <w:lang w:val="en-GB"/>
        </w:rPr>
        <w:t xml:space="preserve"> </w:t>
      </w:r>
      <w:r w:rsidR="00F865F0">
        <w:rPr>
          <w:lang w:val="en-GB"/>
        </w:rPr>
        <w:t>NTA</w:t>
      </w:r>
    </w:p>
    <w:p w14:paraId="14ADCBBC" w14:textId="1D14C149" w:rsidR="008813A8" w:rsidRPr="00B738F3" w:rsidRDefault="008813A8" w:rsidP="00333BDE">
      <w:pPr>
        <w:pStyle w:val="ListParagraph"/>
        <w:numPr>
          <w:ilvl w:val="0"/>
          <w:numId w:val="13"/>
        </w:numPr>
        <w:spacing w:line="360" w:lineRule="auto"/>
        <w:rPr>
          <w:lang w:val="en-GB"/>
        </w:rPr>
      </w:pPr>
      <w:r w:rsidRPr="00B738F3">
        <w:rPr>
          <w:lang w:val="en-GB"/>
        </w:rPr>
        <w:t>South East Greenway &amp; links to Glenmore, Slieverue &amp; Inistioge</w:t>
      </w:r>
      <w:r w:rsidR="00B144DB">
        <w:rPr>
          <w:lang w:val="en-GB"/>
        </w:rPr>
        <w:t xml:space="preserve"> </w:t>
      </w:r>
      <w:r w:rsidR="00F865F0" w:rsidRPr="00B738F3">
        <w:rPr>
          <w:lang w:val="en-GB"/>
        </w:rPr>
        <w:t>-</w:t>
      </w:r>
      <w:r w:rsidR="00B738F3" w:rsidRPr="00B738F3">
        <w:rPr>
          <w:lang w:val="en-GB"/>
        </w:rPr>
        <w:t xml:space="preserve"> TII</w:t>
      </w:r>
    </w:p>
    <w:p w14:paraId="674C272E" w14:textId="1B620CB5" w:rsidR="008813A8" w:rsidRPr="00F865F0" w:rsidRDefault="008813A8" w:rsidP="00333BDE">
      <w:pPr>
        <w:pStyle w:val="ListParagraph"/>
        <w:numPr>
          <w:ilvl w:val="0"/>
          <w:numId w:val="13"/>
        </w:numPr>
        <w:spacing w:line="360" w:lineRule="auto"/>
        <w:rPr>
          <w:lang w:val="en-GB"/>
        </w:rPr>
      </w:pPr>
      <w:r w:rsidRPr="00F865F0">
        <w:rPr>
          <w:lang w:val="en-GB"/>
        </w:rPr>
        <w:t>North Quays Project (Active travel)</w:t>
      </w:r>
      <w:r w:rsidR="00F865F0">
        <w:rPr>
          <w:lang w:val="en-GB"/>
        </w:rPr>
        <w:t xml:space="preserve"> –</w:t>
      </w:r>
      <w:r w:rsidR="00B144DB">
        <w:rPr>
          <w:lang w:val="en-GB"/>
        </w:rPr>
        <w:t xml:space="preserve"> </w:t>
      </w:r>
      <w:r w:rsidR="00F865F0">
        <w:rPr>
          <w:lang w:val="en-GB"/>
        </w:rPr>
        <w:t>NTA</w:t>
      </w:r>
    </w:p>
    <w:p w14:paraId="078C1E33" w14:textId="3B0A4D90" w:rsidR="008813A8" w:rsidRPr="00B144DB" w:rsidRDefault="008813A8" w:rsidP="00333BDE">
      <w:pPr>
        <w:pStyle w:val="ListParagraph"/>
        <w:numPr>
          <w:ilvl w:val="0"/>
          <w:numId w:val="13"/>
        </w:numPr>
        <w:spacing w:line="360" w:lineRule="auto"/>
        <w:rPr>
          <w:lang w:val="en-GB"/>
        </w:rPr>
      </w:pPr>
      <w:r w:rsidRPr="00F865F0">
        <w:rPr>
          <w:lang w:val="en-GB"/>
        </w:rPr>
        <w:t xml:space="preserve">Graiguenamanagh active travel measures </w:t>
      </w:r>
      <w:r w:rsidR="00A963DA" w:rsidRPr="00F865F0">
        <w:rPr>
          <w:lang w:val="en-GB"/>
        </w:rPr>
        <w:t>“Safe routes to Schools” projects</w:t>
      </w:r>
      <w:r w:rsidR="00B144DB">
        <w:rPr>
          <w:lang w:val="en-GB"/>
        </w:rPr>
        <w:t xml:space="preserve"> </w:t>
      </w:r>
      <w:r w:rsidR="00F865F0" w:rsidRPr="00F865F0">
        <w:rPr>
          <w:lang w:val="en-GB"/>
        </w:rPr>
        <w:t>-</w:t>
      </w:r>
      <w:r w:rsidR="00F865F0" w:rsidRPr="00B144DB">
        <w:rPr>
          <w:lang w:val="en-GB"/>
        </w:rPr>
        <w:t xml:space="preserve"> NTA</w:t>
      </w:r>
    </w:p>
    <w:p w14:paraId="5635DF37" w14:textId="5174B5C7" w:rsidR="00400E53" w:rsidRPr="00F865F0" w:rsidRDefault="00400E53" w:rsidP="00333BDE">
      <w:pPr>
        <w:pStyle w:val="ListParagraph"/>
        <w:numPr>
          <w:ilvl w:val="0"/>
          <w:numId w:val="2"/>
        </w:numPr>
        <w:spacing w:line="360" w:lineRule="auto"/>
        <w:rPr>
          <w:lang w:eastAsia="en-IE"/>
        </w:rPr>
      </w:pPr>
      <w:r w:rsidRPr="00F865F0">
        <w:rPr>
          <w:lang w:eastAsia="en-IE"/>
        </w:rPr>
        <w:t>Graiguenamanagh</w:t>
      </w:r>
      <w:r w:rsidR="007B3A13" w:rsidRPr="00F865F0">
        <w:rPr>
          <w:lang w:eastAsia="en-IE"/>
        </w:rPr>
        <w:t>-</w:t>
      </w:r>
      <w:r w:rsidRPr="00F865F0">
        <w:rPr>
          <w:lang w:eastAsia="en-IE"/>
        </w:rPr>
        <w:t xml:space="preserve">Tinnahinch </w:t>
      </w:r>
      <w:r w:rsidR="007B3A13" w:rsidRPr="00F865F0">
        <w:rPr>
          <w:lang w:eastAsia="en-IE"/>
        </w:rPr>
        <w:t xml:space="preserve">and Ballyhale </w:t>
      </w:r>
      <w:r w:rsidRPr="00F865F0">
        <w:rPr>
          <w:lang w:eastAsia="en-IE"/>
        </w:rPr>
        <w:t xml:space="preserve">Flood Relief Scheme </w:t>
      </w:r>
      <w:r w:rsidR="00F865F0" w:rsidRPr="00F865F0">
        <w:rPr>
          <w:lang w:eastAsia="en-IE"/>
        </w:rPr>
        <w:t>–  OPW</w:t>
      </w:r>
    </w:p>
    <w:p w14:paraId="379D3481" w14:textId="6644D189" w:rsidR="008813A8" w:rsidRPr="00F8692F" w:rsidRDefault="00400E53" w:rsidP="00333BDE">
      <w:pPr>
        <w:pStyle w:val="ListParagraph"/>
        <w:numPr>
          <w:ilvl w:val="0"/>
          <w:numId w:val="13"/>
        </w:numPr>
        <w:spacing w:line="360" w:lineRule="auto"/>
        <w:rPr>
          <w:lang w:val="en-GB"/>
        </w:rPr>
      </w:pPr>
      <w:r w:rsidRPr="00F8692F">
        <w:rPr>
          <w:lang w:eastAsia="en-IE"/>
        </w:rPr>
        <w:t xml:space="preserve">Minor Flood Mitigation Scheme at Ardaloo </w:t>
      </w:r>
      <w:r w:rsidR="00F8692F" w:rsidRPr="00F8692F">
        <w:rPr>
          <w:lang w:eastAsia="en-IE"/>
        </w:rPr>
        <w:t>–</w:t>
      </w:r>
      <w:r w:rsidR="00F865F0" w:rsidRPr="00F8692F">
        <w:rPr>
          <w:lang w:eastAsia="en-IE"/>
        </w:rPr>
        <w:t xml:space="preserve"> </w:t>
      </w:r>
      <w:r w:rsidR="00F8692F" w:rsidRPr="00F8692F">
        <w:rPr>
          <w:lang w:eastAsia="en-IE"/>
        </w:rPr>
        <w:t>OPW</w:t>
      </w:r>
      <w:r w:rsidR="00B144DB">
        <w:rPr>
          <w:lang w:eastAsia="en-IE"/>
        </w:rPr>
        <w:t xml:space="preserve"> &amp;</w:t>
      </w:r>
      <w:r w:rsidR="00F8692F" w:rsidRPr="00F8692F">
        <w:rPr>
          <w:lang w:eastAsia="en-IE"/>
        </w:rPr>
        <w:t xml:space="preserve"> KCC</w:t>
      </w:r>
    </w:p>
    <w:p w14:paraId="08D20231" w14:textId="4DC5F7F0" w:rsidR="008813A8" w:rsidRPr="00167F60" w:rsidRDefault="008813A8" w:rsidP="00333BDE">
      <w:pPr>
        <w:pStyle w:val="ListParagraph"/>
        <w:numPr>
          <w:ilvl w:val="0"/>
          <w:numId w:val="13"/>
        </w:numPr>
        <w:spacing w:line="360" w:lineRule="auto"/>
        <w:rPr>
          <w:lang w:val="en-GB"/>
        </w:rPr>
      </w:pPr>
      <w:r w:rsidRPr="00167F60">
        <w:rPr>
          <w:lang w:val="en-GB"/>
        </w:rPr>
        <w:t xml:space="preserve">Abbey Quarter public realm </w:t>
      </w:r>
      <w:r w:rsidR="00167F60" w:rsidRPr="00167F60">
        <w:rPr>
          <w:lang w:val="en-GB"/>
        </w:rPr>
        <w:t xml:space="preserve">– </w:t>
      </w:r>
      <w:r w:rsidR="00B17F68" w:rsidRPr="00167F60">
        <w:rPr>
          <w:lang w:val="en-GB"/>
        </w:rPr>
        <w:t>URDF &amp; KCC</w:t>
      </w:r>
    </w:p>
    <w:p w14:paraId="77F5763F" w14:textId="4B450822" w:rsidR="008813A8" w:rsidRPr="00A57477" w:rsidRDefault="008813A8" w:rsidP="00333BDE">
      <w:pPr>
        <w:pStyle w:val="ListParagraph"/>
        <w:numPr>
          <w:ilvl w:val="0"/>
          <w:numId w:val="13"/>
        </w:numPr>
        <w:spacing w:line="360" w:lineRule="auto"/>
        <w:rPr>
          <w:lang w:val="en-GB"/>
        </w:rPr>
      </w:pPr>
      <w:r w:rsidRPr="00A57477">
        <w:rPr>
          <w:lang w:val="en-GB"/>
        </w:rPr>
        <w:t xml:space="preserve">Mayfair Library </w:t>
      </w:r>
      <w:r w:rsidR="00333BDE">
        <w:rPr>
          <w:lang w:val="en-GB"/>
        </w:rPr>
        <w:t xml:space="preserve">- </w:t>
      </w:r>
      <w:r w:rsidR="00A102A8" w:rsidRPr="00A57477">
        <w:rPr>
          <w:lang w:val="en-GB"/>
        </w:rPr>
        <w:t xml:space="preserve"> </w:t>
      </w:r>
      <w:r w:rsidR="00A57477" w:rsidRPr="00A57477">
        <w:rPr>
          <w:lang w:val="en-GB"/>
        </w:rPr>
        <w:t>Department of Arts, Culture &amp; Gaeltacht</w:t>
      </w:r>
    </w:p>
    <w:p w14:paraId="2F4E9859" w14:textId="427DE382" w:rsidR="008813A8" w:rsidRPr="00F865F0" w:rsidRDefault="008813A8" w:rsidP="00333BDE">
      <w:pPr>
        <w:pStyle w:val="ListParagraph"/>
        <w:numPr>
          <w:ilvl w:val="0"/>
          <w:numId w:val="13"/>
        </w:numPr>
        <w:spacing w:line="360" w:lineRule="auto"/>
        <w:rPr>
          <w:lang w:val="en-GB"/>
        </w:rPr>
      </w:pPr>
      <w:r w:rsidRPr="00F865F0">
        <w:rPr>
          <w:lang w:val="en-GB"/>
        </w:rPr>
        <w:t>Lacken Boardwalk – active travel measure</w:t>
      </w:r>
      <w:r w:rsidR="00F865F0" w:rsidRPr="00F865F0">
        <w:rPr>
          <w:lang w:val="en-GB"/>
        </w:rPr>
        <w:t xml:space="preserve"> –  NTA</w:t>
      </w:r>
    </w:p>
    <w:p w14:paraId="374B5F37" w14:textId="2B691567" w:rsidR="008813A8" w:rsidRPr="00F865F0" w:rsidRDefault="008813A8" w:rsidP="00333BDE">
      <w:pPr>
        <w:pStyle w:val="ListParagraph"/>
        <w:numPr>
          <w:ilvl w:val="0"/>
          <w:numId w:val="13"/>
        </w:numPr>
        <w:spacing w:line="360" w:lineRule="auto"/>
        <w:rPr>
          <w:lang w:val="en-GB"/>
        </w:rPr>
      </w:pPr>
      <w:r w:rsidRPr="00F865F0">
        <w:rPr>
          <w:lang w:val="en-GB"/>
        </w:rPr>
        <w:t xml:space="preserve">Kilkenny City Active Travel programme </w:t>
      </w:r>
      <w:r w:rsidR="00F865F0" w:rsidRPr="00F865F0">
        <w:rPr>
          <w:lang w:val="en-GB"/>
        </w:rPr>
        <w:t>–  NTA</w:t>
      </w:r>
    </w:p>
    <w:p w14:paraId="70F16CF5" w14:textId="240DF098" w:rsidR="00400E53" w:rsidRPr="00C53DFE" w:rsidRDefault="00400E53" w:rsidP="00333BDE">
      <w:pPr>
        <w:pStyle w:val="ListParagraph"/>
        <w:numPr>
          <w:ilvl w:val="0"/>
          <w:numId w:val="13"/>
        </w:numPr>
        <w:spacing w:line="360" w:lineRule="auto"/>
        <w:rPr>
          <w:lang w:val="en-GB"/>
        </w:rPr>
      </w:pPr>
      <w:r w:rsidRPr="00C53DFE">
        <w:rPr>
          <w:lang w:val="en-GB"/>
        </w:rPr>
        <w:t xml:space="preserve">Local Authority Housing Retrofit Programme </w:t>
      </w:r>
      <w:r w:rsidR="00F865F0">
        <w:rPr>
          <w:lang w:val="en-GB"/>
        </w:rPr>
        <w:t>–</w:t>
      </w:r>
      <w:r w:rsidR="00F8692F">
        <w:rPr>
          <w:lang w:val="en-GB"/>
        </w:rPr>
        <w:t xml:space="preserve">  </w:t>
      </w:r>
      <w:r w:rsidR="008342C5">
        <w:rPr>
          <w:lang w:val="en-GB"/>
        </w:rPr>
        <w:t>D</w:t>
      </w:r>
      <w:r w:rsidR="00B738F3">
        <w:rPr>
          <w:lang w:val="en-GB"/>
        </w:rPr>
        <w:t>HLG</w:t>
      </w:r>
    </w:p>
    <w:p w14:paraId="60538324" w14:textId="6A885B78" w:rsidR="00400E53" w:rsidRPr="00C53DFE" w:rsidRDefault="00400E53" w:rsidP="00333BDE">
      <w:pPr>
        <w:pStyle w:val="ListParagraph"/>
        <w:numPr>
          <w:ilvl w:val="0"/>
          <w:numId w:val="13"/>
        </w:numPr>
        <w:spacing w:line="360" w:lineRule="auto"/>
        <w:rPr>
          <w:lang w:val="en-GB"/>
        </w:rPr>
      </w:pPr>
      <w:r w:rsidRPr="00C53DFE">
        <w:rPr>
          <w:lang w:val="en-GB"/>
        </w:rPr>
        <w:t xml:space="preserve">Public Lighting Energy Efficiency Programme </w:t>
      </w:r>
      <w:r w:rsidR="00F8692F">
        <w:rPr>
          <w:lang w:val="en-GB"/>
        </w:rPr>
        <w:t>– KCC</w:t>
      </w:r>
      <w:r w:rsidR="002D5A0D">
        <w:rPr>
          <w:lang w:val="en-GB"/>
        </w:rPr>
        <w:t xml:space="preserve"> </w:t>
      </w:r>
      <w:r w:rsidR="00333BDE">
        <w:rPr>
          <w:lang w:val="en-GB"/>
        </w:rPr>
        <w:t xml:space="preserve">&amp; </w:t>
      </w:r>
      <w:r w:rsidR="002D5A0D">
        <w:rPr>
          <w:lang w:val="en-GB"/>
        </w:rPr>
        <w:t>D</w:t>
      </w:r>
      <w:r w:rsidR="00B738F3">
        <w:rPr>
          <w:lang w:val="en-GB"/>
        </w:rPr>
        <w:t>CEE</w:t>
      </w:r>
      <w:r w:rsidR="00F8692F">
        <w:rPr>
          <w:lang w:val="en-GB"/>
        </w:rPr>
        <w:t xml:space="preserve"> </w:t>
      </w:r>
    </w:p>
    <w:p w14:paraId="39C46B45" w14:textId="2DDA77F1" w:rsidR="009E20F3" w:rsidRPr="00B738F3" w:rsidRDefault="009E20F3" w:rsidP="00333BDE">
      <w:pPr>
        <w:pStyle w:val="ListParagraph"/>
        <w:numPr>
          <w:ilvl w:val="0"/>
          <w:numId w:val="13"/>
        </w:numPr>
        <w:spacing w:line="360" w:lineRule="auto"/>
        <w:rPr>
          <w:lang w:val="en-GB"/>
        </w:rPr>
      </w:pPr>
      <w:r w:rsidRPr="00B738F3">
        <w:rPr>
          <w:lang w:val="en-GB"/>
        </w:rPr>
        <w:t xml:space="preserve">Green Schools Programme </w:t>
      </w:r>
      <w:r w:rsidR="002D5A0D" w:rsidRPr="00B738F3">
        <w:rPr>
          <w:lang w:val="en-GB"/>
        </w:rPr>
        <w:t xml:space="preserve">- </w:t>
      </w:r>
      <w:r w:rsidR="00B738F3" w:rsidRPr="00B738F3">
        <w:rPr>
          <w:lang w:val="en-GB"/>
        </w:rPr>
        <w:t xml:space="preserve">KCC </w:t>
      </w:r>
      <w:r w:rsidR="00333BDE">
        <w:rPr>
          <w:lang w:val="en-GB"/>
        </w:rPr>
        <w:t xml:space="preserve">&amp; </w:t>
      </w:r>
      <w:r w:rsidR="002D5A0D" w:rsidRPr="00B738F3">
        <w:rPr>
          <w:lang w:val="en-GB"/>
        </w:rPr>
        <w:t>An Taisce</w:t>
      </w:r>
    </w:p>
    <w:p w14:paraId="343ECA16" w14:textId="77777777" w:rsidR="009E20F3" w:rsidRDefault="009E20F3" w:rsidP="009E20F3">
      <w:pPr>
        <w:pStyle w:val="ListParagraph"/>
        <w:rPr>
          <w:lang w:val="en-GB"/>
        </w:rPr>
      </w:pPr>
    </w:p>
    <w:p w14:paraId="57F8A1B1" w14:textId="2187EAE7" w:rsidR="0045662A" w:rsidRDefault="0045662A">
      <w:pPr>
        <w:rPr>
          <w:lang w:val="en-GB"/>
        </w:rPr>
      </w:pPr>
      <w:bookmarkStart w:id="19" w:name="_Toc188621362"/>
      <w:r>
        <w:rPr>
          <w:lang w:val="en-GB"/>
        </w:rPr>
        <w:br w:type="page"/>
      </w:r>
    </w:p>
    <w:p w14:paraId="511C7915" w14:textId="5688C177" w:rsidR="001A2424" w:rsidRDefault="001A2424" w:rsidP="00C70BE5">
      <w:pPr>
        <w:pStyle w:val="Heading2"/>
        <w:rPr>
          <w:lang w:val="en-GB"/>
        </w:rPr>
      </w:pPr>
      <w:r>
        <w:rPr>
          <w:lang w:val="en-GB"/>
        </w:rPr>
        <w:t>Climate Action Reporting Framework</w:t>
      </w:r>
      <w:bookmarkEnd w:id="19"/>
      <w:r>
        <w:rPr>
          <w:lang w:val="en-GB"/>
        </w:rPr>
        <w:t xml:space="preserve"> </w:t>
      </w:r>
    </w:p>
    <w:p w14:paraId="40F8521F" w14:textId="1B4D6218" w:rsidR="00B83C93" w:rsidRDefault="000F555A" w:rsidP="00B83C93">
      <w:pPr>
        <w:jc w:val="both"/>
        <w:rPr>
          <w:b/>
          <w:bCs/>
          <w:lang w:val="en-GB"/>
        </w:rPr>
      </w:pPr>
      <w:r>
        <w:rPr>
          <w:lang w:val="en-GB"/>
        </w:rPr>
        <w:t xml:space="preserve">A key requirement for Kilkenny County Council is to report on progress on delivering the Climate Action Plan, and progress in meeting its climate action targets and goals. Kilkenny County </w:t>
      </w:r>
      <w:r w:rsidR="004075B2">
        <w:rPr>
          <w:lang w:val="en-GB"/>
        </w:rPr>
        <w:t xml:space="preserve">Council reports to a range of national organisations, as well as reporting internally to staff, </w:t>
      </w:r>
      <w:r w:rsidR="00B83C93">
        <w:rPr>
          <w:lang w:val="en-GB"/>
        </w:rPr>
        <w:t>Elected Representatives and Strategic Policy Committees. In addition, the Council communicates with the public and stakeholders.</w:t>
      </w:r>
    </w:p>
    <w:p w14:paraId="0FA5D387" w14:textId="02B8F675" w:rsidR="00E52128" w:rsidRPr="002A0842" w:rsidRDefault="00911C4C" w:rsidP="00E52128">
      <w:pPr>
        <w:rPr>
          <w:b/>
          <w:bCs/>
          <w:lang w:val="en-GB"/>
        </w:rPr>
      </w:pPr>
      <w:r>
        <w:rPr>
          <w:noProof/>
          <w:lang w:val="en-GB"/>
        </w:rPr>
        <w:drawing>
          <wp:anchor distT="0" distB="0" distL="114300" distR="114300" simplePos="0" relativeHeight="251658240" behindDoc="0" locked="0" layoutInCell="1" allowOverlap="1" wp14:anchorId="18308D83" wp14:editId="120CF007">
            <wp:simplePos x="0" y="0"/>
            <wp:positionH relativeFrom="margin">
              <wp:align>left</wp:align>
            </wp:positionH>
            <wp:positionV relativeFrom="paragraph">
              <wp:posOffset>231140</wp:posOffset>
            </wp:positionV>
            <wp:extent cx="5485765" cy="2705100"/>
            <wp:effectExtent l="0" t="0" r="19685" b="0"/>
            <wp:wrapSquare wrapText="bothSides"/>
            <wp:docPr id="642384364"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14:sizeRelH relativeFrom="margin">
              <wp14:pctWidth>0</wp14:pctWidth>
            </wp14:sizeRelH>
            <wp14:sizeRelV relativeFrom="margin">
              <wp14:pctHeight>0</wp14:pctHeight>
            </wp14:sizeRelV>
          </wp:anchor>
        </w:drawing>
      </w:r>
      <w:r w:rsidR="00FD70EC" w:rsidRPr="008C5895">
        <w:rPr>
          <w:b/>
          <w:lang w:val="en-GB"/>
        </w:rPr>
        <w:t>Internal Reporting</w:t>
      </w:r>
    </w:p>
    <w:p w14:paraId="0F85AD55" w14:textId="77777777" w:rsidR="00A57477" w:rsidRDefault="00A57477" w:rsidP="00737FD0"/>
    <w:p w14:paraId="5E7C53EA" w14:textId="785FD545" w:rsidR="004D1941" w:rsidRDefault="00B1078A" w:rsidP="00737FD0">
      <w:r w:rsidRPr="0035224B">
        <w:t>The</w:t>
      </w:r>
      <w:r w:rsidR="004D1941" w:rsidRPr="0035224B">
        <w:t xml:space="preserve"> Climate Action Office repor</w:t>
      </w:r>
      <w:r w:rsidRPr="0035224B">
        <w:t xml:space="preserve">ts </w:t>
      </w:r>
      <w:r w:rsidR="004D1941" w:rsidRPr="0035224B">
        <w:t>on the implementation of the Plan to a range of internal reporting structures</w:t>
      </w:r>
      <w:r w:rsidRPr="001D7EE2">
        <w:t>. In 202</w:t>
      </w:r>
      <w:r w:rsidR="00C53DFE" w:rsidRPr="00DB248B">
        <w:t>5</w:t>
      </w:r>
      <w:r w:rsidRPr="00DB248B">
        <w:t xml:space="preserve"> this included </w:t>
      </w:r>
      <w:r w:rsidR="001515D2" w:rsidRPr="00DB248B">
        <w:t>the following</w:t>
      </w:r>
      <w:r w:rsidR="004D1941" w:rsidRPr="00DB248B">
        <w:t>:</w:t>
      </w:r>
    </w:p>
    <w:p w14:paraId="2F32A7E3" w14:textId="77777777" w:rsidR="00A57477" w:rsidRPr="00737FD0" w:rsidRDefault="00A57477" w:rsidP="00737FD0">
      <w:pPr>
        <w:rPr>
          <w:lang w:val="en-GB"/>
        </w:rPr>
      </w:pPr>
    </w:p>
    <w:tbl>
      <w:tblPr>
        <w:tblStyle w:val="TableGrid"/>
        <w:tblW w:w="0" w:type="auto"/>
        <w:tblInd w:w="-5" w:type="dxa"/>
        <w:tblLook w:val="04A0" w:firstRow="1" w:lastRow="0" w:firstColumn="1" w:lastColumn="0" w:noHBand="0" w:noVBand="1"/>
      </w:tblPr>
      <w:tblGrid>
        <w:gridCol w:w="4520"/>
        <w:gridCol w:w="851"/>
        <w:gridCol w:w="2925"/>
      </w:tblGrid>
      <w:tr w:rsidR="004D1941" w14:paraId="056680A1" w14:textId="77777777" w:rsidTr="00BB14CE">
        <w:tc>
          <w:tcPr>
            <w:tcW w:w="4520" w:type="dxa"/>
            <w:shd w:val="clear" w:color="auto" w:fill="C1F0C7" w:themeFill="accent3" w:themeFillTint="33"/>
          </w:tcPr>
          <w:p w14:paraId="108B1734" w14:textId="1CA8D831" w:rsidR="004D1941" w:rsidRPr="004D1941" w:rsidRDefault="004D1941" w:rsidP="004D1941">
            <w:pPr>
              <w:pStyle w:val="ListParagraph"/>
              <w:ind w:left="0"/>
              <w:rPr>
                <w:b/>
                <w:bCs/>
                <w:lang w:val="en-GB"/>
              </w:rPr>
            </w:pPr>
            <w:r w:rsidRPr="004D1941">
              <w:rPr>
                <w:b/>
                <w:bCs/>
                <w:lang w:val="en-GB"/>
              </w:rPr>
              <w:t xml:space="preserve">Reporting Mechanism/Structure </w:t>
            </w:r>
          </w:p>
        </w:tc>
        <w:tc>
          <w:tcPr>
            <w:tcW w:w="851" w:type="dxa"/>
            <w:shd w:val="clear" w:color="auto" w:fill="C1F0C7" w:themeFill="accent3" w:themeFillTint="33"/>
          </w:tcPr>
          <w:p w14:paraId="4305CDC1" w14:textId="4313EEBE" w:rsidR="004D1941" w:rsidRPr="004D1941" w:rsidRDefault="004D1941" w:rsidP="004D1941">
            <w:pPr>
              <w:pStyle w:val="ListParagraph"/>
              <w:ind w:left="0"/>
              <w:rPr>
                <w:b/>
                <w:bCs/>
                <w:lang w:val="en-GB"/>
              </w:rPr>
            </w:pPr>
            <w:r w:rsidRPr="004D1941">
              <w:rPr>
                <w:b/>
                <w:bCs/>
                <w:lang w:val="en-GB"/>
              </w:rPr>
              <w:t xml:space="preserve">No. </w:t>
            </w:r>
          </w:p>
        </w:tc>
        <w:tc>
          <w:tcPr>
            <w:tcW w:w="2925" w:type="dxa"/>
            <w:shd w:val="clear" w:color="auto" w:fill="C1F0C7" w:themeFill="accent3" w:themeFillTint="33"/>
          </w:tcPr>
          <w:p w14:paraId="50B330DD" w14:textId="03F48BCE" w:rsidR="004D1941" w:rsidRPr="00FF5762" w:rsidRDefault="004D1941" w:rsidP="004D1941">
            <w:pPr>
              <w:pStyle w:val="ListParagraph"/>
              <w:ind w:left="0"/>
              <w:rPr>
                <w:b/>
                <w:bCs/>
                <w:lang w:val="en-GB"/>
              </w:rPr>
            </w:pPr>
            <w:r w:rsidRPr="00FF5762">
              <w:rPr>
                <w:b/>
                <w:bCs/>
                <w:lang w:val="en-GB"/>
              </w:rPr>
              <w:t xml:space="preserve">Dates </w:t>
            </w:r>
          </w:p>
        </w:tc>
      </w:tr>
      <w:tr w:rsidR="004D1941" w14:paraId="48474A7C" w14:textId="77777777" w:rsidTr="00BB14CE">
        <w:tc>
          <w:tcPr>
            <w:tcW w:w="4520" w:type="dxa"/>
          </w:tcPr>
          <w:p w14:paraId="48615B02" w14:textId="10384E74" w:rsidR="004D1941" w:rsidRDefault="004D1941" w:rsidP="004D1941">
            <w:pPr>
              <w:pStyle w:val="ListParagraph"/>
              <w:ind w:left="0"/>
              <w:rPr>
                <w:lang w:val="en-GB"/>
              </w:rPr>
            </w:pPr>
            <w:r>
              <w:rPr>
                <w:lang w:val="en-GB"/>
              </w:rPr>
              <w:t>Council Plenary</w:t>
            </w:r>
            <w:r w:rsidR="00FF5762">
              <w:rPr>
                <w:lang w:val="en-GB"/>
              </w:rPr>
              <w:t xml:space="preserve"> Meetings </w:t>
            </w:r>
          </w:p>
        </w:tc>
        <w:tc>
          <w:tcPr>
            <w:tcW w:w="851" w:type="dxa"/>
          </w:tcPr>
          <w:p w14:paraId="59ED303F" w14:textId="5F077372" w:rsidR="004D1941" w:rsidRDefault="00C53DFE" w:rsidP="004D1941">
            <w:pPr>
              <w:pStyle w:val="ListParagraph"/>
              <w:ind w:left="0"/>
              <w:rPr>
                <w:lang w:val="en-GB"/>
              </w:rPr>
            </w:pPr>
            <w:r>
              <w:rPr>
                <w:lang w:val="en-GB"/>
              </w:rPr>
              <w:t>2</w:t>
            </w:r>
          </w:p>
        </w:tc>
        <w:tc>
          <w:tcPr>
            <w:tcW w:w="2925" w:type="dxa"/>
          </w:tcPr>
          <w:p w14:paraId="7B60B687" w14:textId="466EAF76" w:rsidR="004D1941" w:rsidRPr="008C5895" w:rsidRDefault="00C53DFE" w:rsidP="004D1941">
            <w:pPr>
              <w:pStyle w:val="ListParagraph"/>
              <w:ind w:left="0"/>
              <w:rPr>
                <w:lang w:val="en-GB"/>
              </w:rPr>
            </w:pPr>
            <w:r w:rsidRPr="008C5895">
              <w:rPr>
                <w:lang w:val="en-GB"/>
              </w:rPr>
              <w:t>28</w:t>
            </w:r>
            <w:r w:rsidRPr="000F59D0">
              <w:rPr>
                <w:vertAlign w:val="superscript"/>
                <w:lang w:val="en-GB"/>
              </w:rPr>
              <w:t>th</w:t>
            </w:r>
            <w:r w:rsidRPr="008C5895">
              <w:rPr>
                <w:lang w:val="en-GB"/>
              </w:rPr>
              <w:t xml:space="preserve"> April, 16</w:t>
            </w:r>
            <w:r w:rsidRPr="000F59D0">
              <w:rPr>
                <w:vertAlign w:val="superscript"/>
                <w:lang w:val="en-GB"/>
              </w:rPr>
              <w:t>th</w:t>
            </w:r>
            <w:r w:rsidRPr="008C5895">
              <w:rPr>
                <w:lang w:val="en-GB"/>
              </w:rPr>
              <w:t xml:space="preserve"> June</w:t>
            </w:r>
          </w:p>
        </w:tc>
      </w:tr>
      <w:tr w:rsidR="004D1941" w14:paraId="2C0CF68F" w14:textId="77777777" w:rsidTr="00BB14CE">
        <w:tc>
          <w:tcPr>
            <w:tcW w:w="4520" w:type="dxa"/>
          </w:tcPr>
          <w:p w14:paraId="6B17F762" w14:textId="2BFD80A0" w:rsidR="004D1941" w:rsidRDefault="004D1941" w:rsidP="004D1941">
            <w:pPr>
              <w:pStyle w:val="ListParagraph"/>
              <w:ind w:left="0"/>
              <w:rPr>
                <w:lang w:val="en-GB"/>
              </w:rPr>
            </w:pPr>
            <w:r>
              <w:rPr>
                <w:lang w:val="en-GB"/>
              </w:rPr>
              <w:t xml:space="preserve">SPC 4 </w:t>
            </w:r>
            <w:r w:rsidR="00FF5762">
              <w:rPr>
                <w:lang w:val="en-GB"/>
              </w:rPr>
              <w:t xml:space="preserve">Meetings </w:t>
            </w:r>
          </w:p>
        </w:tc>
        <w:tc>
          <w:tcPr>
            <w:tcW w:w="851" w:type="dxa"/>
          </w:tcPr>
          <w:p w14:paraId="117A50CF" w14:textId="65C0F33C" w:rsidR="004D1941" w:rsidRDefault="007D560C" w:rsidP="004D1941">
            <w:pPr>
              <w:pStyle w:val="ListParagraph"/>
              <w:ind w:left="0"/>
              <w:rPr>
                <w:lang w:val="en-GB"/>
              </w:rPr>
            </w:pPr>
            <w:r>
              <w:rPr>
                <w:lang w:val="en-GB"/>
              </w:rPr>
              <w:t>2</w:t>
            </w:r>
          </w:p>
        </w:tc>
        <w:tc>
          <w:tcPr>
            <w:tcW w:w="2925" w:type="dxa"/>
          </w:tcPr>
          <w:p w14:paraId="1C7ABF63" w14:textId="55FE037B" w:rsidR="004D1941" w:rsidRPr="008C5895" w:rsidRDefault="00174975" w:rsidP="004D1941">
            <w:pPr>
              <w:pStyle w:val="ListParagraph"/>
              <w:ind w:left="0"/>
              <w:rPr>
                <w:lang w:val="en-GB"/>
              </w:rPr>
            </w:pPr>
            <w:r w:rsidRPr="000F59D0">
              <w:rPr>
                <w:lang w:val="en-GB"/>
              </w:rPr>
              <w:t>6</w:t>
            </w:r>
            <w:r w:rsidRPr="000F59D0">
              <w:rPr>
                <w:vertAlign w:val="superscript"/>
                <w:lang w:val="en-GB"/>
              </w:rPr>
              <w:t>th</w:t>
            </w:r>
            <w:r w:rsidRPr="000F59D0">
              <w:rPr>
                <w:lang w:val="en-GB"/>
              </w:rPr>
              <w:t xml:space="preserve"> </w:t>
            </w:r>
            <w:r w:rsidR="00C53DFE" w:rsidRPr="000F59D0">
              <w:rPr>
                <w:lang w:val="en-GB"/>
              </w:rPr>
              <w:t>March</w:t>
            </w:r>
            <w:r w:rsidR="007D560C" w:rsidRPr="000F59D0">
              <w:rPr>
                <w:lang w:val="en-GB"/>
              </w:rPr>
              <w:t>, 11 Dec</w:t>
            </w:r>
          </w:p>
        </w:tc>
      </w:tr>
      <w:tr w:rsidR="004D1941" w14:paraId="22B0976C" w14:textId="77777777" w:rsidTr="00BB14CE">
        <w:tc>
          <w:tcPr>
            <w:tcW w:w="4520" w:type="dxa"/>
          </w:tcPr>
          <w:p w14:paraId="7F652FB6" w14:textId="4EC484C0" w:rsidR="004D1941" w:rsidRDefault="004D1941" w:rsidP="004D1941">
            <w:pPr>
              <w:pStyle w:val="ListParagraph"/>
              <w:ind w:left="0"/>
              <w:rPr>
                <w:lang w:val="en-GB"/>
              </w:rPr>
            </w:pPr>
            <w:r>
              <w:rPr>
                <w:lang w:val="en-GB"/>
              </w:rPr>
              <w:t>Climate Action Steering Committee</w:t>
            </w:r>
            <w:r w:rsidR="00FF5762">
              <w:rPr>
                <w:lang w:val="en-GB"/>
              </w:rPr>
              <w:t xml:space="preserve"> Meetings </w:t>
            </w:r>
          </w:p>
        </w:tc>
        <w:tc>
          <w:tcPr>
            <w:tcW w:w="851" w:type="dxa"/>
          </w:tcPr>
          <w:p w14:paraId="67E45858" w14:textId="58735BE4" w:rsidR="004D1941" w:rsidRDefault="007D560C" w:rsidP="004D1941">
            <w:pPr>
              <w:pStyle w:val="ListParagraph"/>
              <w:ind w:left="0"/>
              <w:rPr>
                <w:lang w:val="en-GB"/>
              </w:rPr>
            </w:pPr>
            <w:r>
              <w:rPr>
                <w:lang w:val="en-GB"/>
              </w:rPr>
              <w:t>4</w:t>
            </w:r>
          </w:p>
        </w:tc>
        <w:tc>
          <w:tcPr>
            <w:tcW w:w="2925" w:type="dxa"/>
          </w:tcPr>
          <w:p w14:paraId="3E1E124B" w14:textId="00A888F4" w:rsidR="004D1941" w:rsidRPr="008C5895" w:rsidRDefault="00BD44EB" w:rsidP="004D1941">
            <w:pPr>
              <w:pStyle w:val="ListParagraph"/>
              <w:ind w:left="0"/>
              <w:rPr>
                <w:lang w:val="en-GB"/>
              </w:rPr>
            </w:pPr>
            <w:r w:rsidRPr="000F59D0">
              <w:rPr>
                <w:lang w:val="en-GB"/>
              </w:rPr>
              <w:t>19</w:t>
            </w:r>
            <w:r w:rsidRPr="000F59D0">
              <w:rPr>
                <w:vertAlign w:val="superscript"/>
                <w:lang w:val="en-GB"/>
              </w:rPr>
              <w:t>th</w:t>
            </w:r>
            <w:r w:rsidRPr="000F59D0">
              <w:rPr>
                <w:lang w:val="en-GB"/>
              </w:rPr>
              <w:t xml:space="preserve"> Feb, 14th</w:t>
            </w:r>
            <w:r w:rsidR="00FB5485" w:rsidRPr="008C5895" w:rsidDel="00BD44EB">
              <w:rPr>
                <w:lang w:val="en-GB"/>
              </w:rPr>
              <w:t xml:space="preserve"> </w:t>
            </w:r>
            <w:r w:rsidR="00F75497" w:rsidRPr="008C5895">
              <w:rPr>
                <w:lang w:val="en-GB"/>
              </w:rPr>
              <w:t>May</w:t>
            </w:r>
            <w:r w:rsidRPr="000F59D0">
              <w:rPr>
                <w:lang w:val="en-GB"/>
              </w:rPr>
              <w:t>, 10</w:t>
            </w:r>
            <w:r w:rsidRPr="000F59D0">
              <w:rPr>
                <w:vertAlign w:val="superscript"/>
                <w:lang w:val="en-GB"/>
              </w:rPr>
              <w:t>th</w:t>
            </w:r>
            <w:r w:rsidRPr="000F59D0">
              <w:rPr>
                <w:lang w:val="en-GB"/>
              </w:rPr>
              <w:t xml:space="preserve"> Sept</w:t>
            </w:r>
            <w:r w:rsidR="007D560C" w:rsidRPr="000F59D0">
              <w:rPr>
                <w:lang w:val="en-GB"/>
              </w:rPr>
              <w:t>, 10</w:t>
            </w:r>
            <w:r w:rsidR="007D560C" w:rsidRPr="000F59D0">
              <w:rPr>
                <w:vertAlign w:val="superscript"/>
                <w:lang w:val="en-GB"/>
              </w:rPr>
              <w:t>th</w:t>
            </w:r>
            <w:r w:rsidR="007D560C" w:rsidRPr="000F59D0">
              <w:rPr>
                <w:lang w:val="en-GB"/>
              </w:rPr>
              <w:t xml:space="preserve"> Dec</w:t>
            </w:r>
            <w:r w:rsidR="00F75497" w:rsidRPr="008C5895">
              <w:rPr>
                <w:lang w:val="en-GB"/>
              </w:rPr>
              <w:t xml:space="preserve"> </w:t>
            </w:r>
          </w:p>
        </w:tc>
      </w:tr>
      <w:tr w:rsidR="004D1941" w14:paraId="723D0B21" w14:textId="77777777" w:rsidTr="00BB14CE">
        <w:tc>
          <w:tcPr>
            <w:tcW w:w="4520" w:type="dxa"/>
          </w:tcPr>
          <w:p w14:paraId="6A0B250E" w14:textId="3A3ED488" w:rsidR="004D1941" w:rsidRDefault="00FF5762" w:rsidP="004D1941">
            <w:pPr>
              <w:pStyle w:val="ListParagraph"/>
              <w:ind w:left="0"/>
              <w:rPr>
                <w:lang w:val="en-GB"/>
              </w:rPr>
            </w:pPr>
            <w:r>
              <w:rPr>
                <w:lang w:val="en-GB"/>
              </w:rPr>
              <w:t>Chief Executive Reports</w:t>
            </w:r>
          </w:p>
        </w:tc>
        <w:tc>
          <w:tcPr>
            <w:tcW w:w="851" w:type="dxa"/>
          </w:tcPr>
          <w:p w14:paraId="48998771" w14:textId="3263A0FD" w:rsidR="004D1941" w:rsidRDefault="00FF5762" w:rsidP="004D1941">
            <w:pPr>
              <w:pStyle w:val="ListParagraph"/>
              <w:ind w:left="0"/>
              <w:rPr>
                <w:lang w:val="en-GB"/>
              </w:rPr>
            </w:pPr>
            <w:r>
              <w:rPr>
                <w:lang w:val="en-GB"/>
              </w:rPr>
              <w:t>1</w:t>
            </w:r>
            <w:r w:rsidR="000A550E">
              <w:rPr>
                <w:lang w:val="en-GB"/>
              </w:rPr>
              <w:t>1</w:t>
            </w:r>
          </w:p>
        </w:tc>
        <w:tc>
          <w:tcPr>
            <w:tcW w:w="2925" w:type="dxa"/>
          </w:tcPr>
          <w:p w14:paraId="44EDCF78" w14:textId="43A41093" w:rsidR="004D1941" w:rsidRPr="000317F1" w:rsidRDefault="00FB5485" w:rsidP="004D1941">
            <w:pPr>
              <w:pStyle w:val="ListParagraph"/>
              <w:ind w:left="0"/>
              <w:rPr>
                <w:lang w:val="en-GB"/>
              </w:rPr>
            </w:pPr>
            <w:r w:rsidRPr="000317F1">
              <w:rPr>
                <w:lang w:val="en-GB"/>
              </w:rPr>
              <w:t>M</w:t>
            </w:r>
            <w:r w:rsidR="00FF5762" w:rsidRPr="000317F1">
              <w:rPr>
                <w:lang w:val="en-GB"/>
              </w:rPr>
              <w:t>onthly</w:t>
            </w:r>
          </w:p>
        </w:tc>
      </w:tr>
      <w:tr w:rsidR="00B1078A" w14:paraId="0631927F" w14:textId="77777777" w:rsidTr="00BB14CE">
        <w:tc>
          <w:tcPr>
            <w:tcW w:w="4520" w:type="dxa"/>
          </w:tcPr>
          <w:p w14:paraId="3A8EAD7E" w14:textId="3BC34253" w:rsidR="00B1078A" w:rsidRDefault="00B1078A" w:rsidP="004D1941">
            <w:pPr>
              <w:pStyle w:val="ListParagraph"/>
              <w:ind w:left="0"/>
              <w:rPr>
                <w:lang w:val="en-GB"/>
              </w:rPr>
            </w:pPr>
            <w:r>
              <w:rPr>
                <w:lang w:val="en-GB"/>
              </w:rPr>
              <w:t xml:space="preserve">Annual Report </w:t>
            </w:r>
          </w:p>
        </w:tc>
        <w:tc>
          <w:tcPr>
            <w:tcW w:w="851" w:type="dxa"/>
          </w:tcPr>
          <w:p w14:paraId="0EA29EA8" w14:textId="4CD42F63" w:rsidR="00B1078A" w:rsidRDefault="00B1078A" w:rsidP="004D1941">
            <w:pPr>
              <w:pStyle w:val="ListParagraph"/>
              <w:ind w:left="0"/>
              <w:rPr>
                <w:lang w:val="en-GB"/>
              </w:rPr>
            </w:pPr>
            <w:r>
              <w:rPr>
                <w:lang w:val="en-GB"/>
              </w:rPr>
              <w:t>1</w:t>
            </w:r>
          </w:p>
        </w:tc>
        <w:tc>
          <w:tcPr>
            <w:tcW w:w="2925" w:type="dxa"/>
          </w:tcPr>
          <w:p w14:paraId="0FAD4B61" w14:textId="41E4FF0E" w:rsidR="00B1078A" w:rsidRPr="000317F1" w:rsidRDefault="00B1078A" w:rsidP="004D1941">
            <w:pPr>
              <w:pStyle w:val="ListParagraph"/>
              <w:ind w:left="0"/>
              <w:rPr>
                <w:lang w:val="en-GB"/>
              </w:rPr>
            </w:pPr>
            <w:r w:rsidRPr="000317F1">
              <w:rPr>
                <w:lang w:val="en-GB"/>
              </w:rPr>
              <w:t xml:space="preserve">Annual </w:t>
            </w:r>
          </w:p>
        </w:tc>
      </w:tr>
      <w:tr w:rsidR="007D560C" w14:paraId="4A8D7D4A" w14:textId="77777777" w:rsidTr="00BB14CE">
        <w:tc>
          <w:tcPr>
            <w:tcW w:w="4520" w:type="dxa"/>
          </w:tcPr>
          <w:p w14:paraId="49C7556E" w14:textId="2B974E2F" w:rsidR="007D560C" w:rsidRDefault="007D560C" w:rsidP="004D1941">
            <w:pPr>
              <w:pStyle w:val="ListParagraph"/>
              <w:ind w:left="0"/>
              <w:rPr>
                <w:lang w:val="en-GB"/>
              </w:rPr>
            </w:pPr>
            <w:r>
              <w:rPr>
                <w:lang w:val="en-GB"/>
              </w:rPr>
              <w:t>Management Team</w:t>
            </w:r>
          </w:p>
        </w:tc>
        <w:tc>
          <w:tcPr>
            <w:tcW w:w="851" w:type="dxa"/>
          </w:tcPr>
          <w:p w14:paraId="7F25311A" w14:textId="669F29D4" w:rsidR="007D560C" w:rsidRDefault="007D560C" w:rsidP="004D1941">
            <w:pPr>
              <w:pStyle w:val="ListParagraph"/>
              <w:ind w:left="0"/>
              <w:rPr>
                <w:lang w:val="en-GB"/>
              </w:rPr>
            </w:pPr>
            <w:r>
              <w:rPr>
                <w:lang w:val="en-GB"/>
              </w:rPr>
              <w:t>1</w:t>
            </w:r>
          </w:p>
        </w:tc>
        <w:tc>
          <w:tcPr>
            <w:tcW w:w="2925" w:type="dxa"/>
          </w:tcPr>
          <w:p w14:paraId="50D9B1F9" w14:textId="269312F1" w:rsidR="007D560C" w:rsidRPr="000317F1" w:rsidRDefault="007D560C" w:rsidP="004D1941">
            <w:pPr>
              <w:pStyle w:val="ListParagraph"/>
              <w:ind w:left="0"/>
              <w:rPr>
                <w:lang w:val="en-GB"/>
              </w:rPr>
            </w:pPr>
            <w:r w:rsidRPr="000F59D0">
              <w:rPr>
                <w:lang w:val="en-GB"/>
              </w:rPr>
              <w:t>21</w:t>
            </w:r>
            <w:r w:rsidRPr="000F59D0">
              <w:rPr>
                <w:vertAlign w:val="superscript"/>
                <w:lang w:val="en-GB"/>
              </w:rPr>
              <w:t>st</w:t>
            </w:r>
            <w:r w:rsidRPr="000F59D0">
              <w:rPr>
                <w:lang w:val="en-GB"/>
              </w:rPr>
              <w:t xml:space="preserve"> October</w:t>
            </w:r>
          </w:p>
        </w:tc>
      </w:tr>
      <w:tr w:rsidR="00B1078A" w14:paraId="42DEFCE9" w14:textId="77777777" w:rsidTr="001515D2">
        <w:tc>
          <w:tcPr>
            <w:tcW w:w="4520" w:type="dxa"/>
          </w:tcPr>
          <w:p w14:paraId="437C91E6" w14:textId="5BB77D8A" w:rsidR="00B1078A" w:rsidRDefault="00B1078A" w:rsidP="004D1941">
            <w:pPr>
              <w:pStyle w:val="ListParagraph"/>
              <w:ind w:left="0"/>
              <w:rPr>
                <w:lang w:val="en-GB"/>
              </w:rPr>
            </w:pPr>
            <w:r>
              <w:rPr>
                <w:lang w:val="en-GB"/>
              </w:rPr>
              <w:t xml:space="preserve">Reports on delivery </w:t>
            </w:r>
            <w:r w:rsidR="004D4C25">
              <w:rPr>
                <w:lang w:val="en-GB"/>
              </w:rPr>
              <w:t xml:space="preserve">of actions in </w:t>
            </w:r>
            <w:r>
              <w:rPr>
                <w:lang w:val="en-GB"/>
              </w:rPr>
              <w:t xml:space="preserve">LECP, </w:t>
            </w:r>
            <w:r w:rsidR="004D4C25">
              <w:rPr>
                <w:lang w:val="en-GB"/>
              </w:rPr>
              <w:t xml:space="preserve">County Development Plan </w:t>
            </w:r>
          </w:p>
        </w:tc>
        <w:tc>
          <w:tcPr>
            <w:tcW w:w="851" w:type="dxa"/>
          </w:tcPr>
          <w:p w14:paraId="1CF60152" w14:textId="77777777" w:rsidR="00B1078A" w:rsidRDefault="00B1078A" w:rsidP="004D1941">
            <w:pPr>
              <w:pStyle w:val="ListParagraph"/>
              <w:ind w:left="0"/>
              <w:rPr>
                <w:lang w:val="en-GB"/>
              </w:rPr>
            </w:pPr>
          </w:p>
        </w:tc>
        <w:tc>
          <w:tcPr>
            <w:tcW w:w="2925" w:type="dxa"/>
          </w:tcPr>
          <w:p w14:paraId="249D5552" w14:textId="25285ABE" w:rsidR="00B1078A" w:rsidRDefault="004D4C25" w:rsidP="004D1941">
            <w:pPr>
              <w:pStyle w:val="ListParagraph"/>
              <w:ind w:left="0"/>
              <w:rPr>
                <w:lang w:val="en-GB"/>
              </w:rPr>
            </w:pPr>
            <w:r>
              <w:rPr>
                <w:lang w:val="en-GB"/>
              </w:rPr>
              <w:t xml:space="preserve">Annual </w:t>
            </w:r>
          </w:p>
        </w:tc>
      </w:tr>
    </w:tbl>
    <w:p w14:paraId="7854FE5B" w14:textId="77777777" w:rsidR="00A57477" w:rsidRDefault="00A57477" w:rsidP="001515D2">
      <w:pPr>
        <w:rPr>
          <w:b/>
          <w:lang w:val="en-GB"/>
        </w:rPr>
      </w:pPr>
    </w:p>
    <w:p w14:paraId="3EFE8493" w14:textId="125D7FD7" w:rsidR="0045662A" w:rsidRDefault="0045662A">
      <w:pPr>
        <w:rPr>
          <w:b/>
          <w:lang w:val="en-GB"/>
        </w:rPr>
      </w:pPr>
      <w:r>
        <w:rPr>
          <w:b/>
          <w:lang w:val="en-GB"/>
        </w:rPr>
        <w:br w:type="page"/>
      </w:r>
    </w:p>
    <w:p w14:paraId="60F64717" w14:textId="2901A408" w:rsidR="004D1941" w:rsidRPr="00C57737" w:rsidRDefault="00880F4E" w:rsidP="001515D2">
      <w:pPr>
        <w:rPr>
          <w:b/>
          <w:bCs/>
          <w:lang w:val="en-GB"/>
        </w:rPr>
      </w:pPr>
      <w:r w:rsidRPr="008C5895">
        <w:rPr>
          <w:b/>
          <w:lang w:val="en-GB"/>
        </w:rPr>
        <w:t>National</w:t>
      </w:r>
      <w:r w:rsidR="001515D2" w:rsidRPr="008C5895">
        <w:rPr>
          <w:b/>
          <w:lang w:val="en-GB"/>
        </w:rPr>
        <w:t xml:space="preserve"> Reporting </w:t>
      </w:r>
      <w:r w:rsidR="00915C76" w:rsidRPr="008C5895">
        <w:rPr>
          <w:b/>
          <w:lang w:val="en-GB"/>
        </w:rPr>
        <w:t>Obligations</w:t>
      </w:r>
    </w:p>
    <w:p w14:paraId="1D282A92" w14:textId="1EF0881F" w:rsidR="001515D2" w:rsidRPr="00122802" w:rsidRDefault="001515D2" w:rsidP="001515D2">
      <w:pPr>
        <w:rPr>
          <w:color w:val="FF0000"/>
          <w:lang w:val="en-GB"/>
        </w:rPr>
      </w:pPr>
      <w:r>
        <w:rPr>
          <w:lang w:val="en-GB"/>
        </w:rPr>
        <w:t>In 202</w:t>
      </w:r>
      <w:r w:rsidR="00BD44EB">
        <w:rPr>
          <w:lang w:val="en-GB"/>
        </w:rPr>
        <w:t>5</w:t>
      </w:r>
      <w:r>
        <w:rPr>
          <w:lang w:val="en-GB"/>
        </w:rPr>
        <w:t xml:space="preserve"> </w:t>
      </w:r>
      <w:r w:rsidR="00880F4E">
        <w:rPr>
          <w:lang w:val="en-GB"/>
        </w:rPr>
        <w:t>Kilkenny County Council</w:t>
      </w:r>
      <w:r>
        <w:t xml:space="preserve"> reported on the implementation of the Plan to a range of </w:t>
      </w:r>
      <w:r w:rsidR="00880F4E">
        <w:t>national</w:t>
      </w:r>
      <w:r>
        <w:t xml:space="preserve"> bodies including the following:</w:t>
      </w:r>
      <w:r w:rsidR="00122802">
        <w:t xml:space="preserve"> </w:t>
      </w:r>
    </w:p>
    <w:tbl>
      <w:tblPr>
        <w:tblStyle w:val="GridTable1Light-Accent1"/>
        <w:tblW w:w="0" w:type="auto"/>
        <w:tblLook w:val="04A0" w:firstRow="1" w:lastRow="0" w:firstColumn="1" w:lastColumn="0" w:noHBand="0" w:noVBand="1"/>
      </w:tblPr>
      <w:tblGrid>
        <w:gridCol w:w="2184"/>
        <w:gridCol w:w="2287"/>
        <w:gridCol w:w="3179"/>
        <w:gridCol w:w="1364"/>
      </w:tblGrid>
      <w:tr w:rsidR="000B46D0" w:rsidRPr="000B46D0" w14:paraId="384AB482" w14:textId="77777777" w:rsidTr="00BB14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4" w:type="dxa"/>
            <w:shd w:val="clear" w:color="auto" w:fill="C1F0C7" w:themeFill="accent3" w:themeFillTint="33"/>
          </w:tcPr>
          <w:p w14:paraId="254F3B89" w14:textId="77777777" w:rsidR="00880F4E" w:rsidRPr="000B46D0" w:rsidRDefault="00880F4E" w:rsidP="000A6B5D">
            <w:pPr>
              <w:jc w:val="center"/>
              <w:rPr>
                <w:b w:val="0"/>
                <w:bCs w:val="0"/>
                <w:lang w:val="en-GB"/>
              </w:rPr>
            </w:pPr>
            <w:r w:rsidRPr="000B46D0">
              <w:rPr>
                <w:lang w:val="en-GB"/>
              </w:rPr>
              <w:t>Reporting System</w:t>
            </w:r>
          </w:p>
        </w:tc>
        <w:tc>
          <w:tcPr>
            <w:tcW w:w="2287" w:type="dxa"/>
            <w:shd w:val="clear" w:color="auto" w:fill="C1F0C7" w:themeFill="accent3" w:themeFillTint="33"/>
          </w:tcPr>
          <w:p w14:paraId="6BABB542" w14:textId="77777777" w:rsidR="00880F4E" w:rsidRPr="000B46D0" w:rsidRDefault="00880F4E" w:rsidP="000A6B5D">
            <w:pPr>
              <w:jc w:val="center"/>
              <w:cnfStyle w:val="100000000000" w:firstRow="1" w:lastRow="0" w:firstColumn="0" w:lastColumn="0" w:oddVBand="0" w:evenVBand="0" w:oddHBand="0" w:evenHBand="0" w:firstRowFirstColumn="0" w:firstRowLastColumn="0" w:lastRowFirstColumn="0" w:lastRowLastColumn="0"/>
              <w:rPr>
                <w:b w:val="0"/>
                <w:bCs w:val="0"/>
                <w:lang w:val="en-GB"/>
              </w:rPr>
            </w:pPr>
            <w:r w:rsidRPr="000B46D0">
              <w:rPr>
                <w:lang w:val="en-GB"/>
              </w:rPr>
              <w:t>Organisation</w:t>
            </w:r>
          </w:p>
        </w:tc>
        <w:tc>
          <w:tcPr>
            <w:tcW w:w="3179" w:type="dxa"/>
            <w:shd w:val="clear" w:color="auto" w:fill="C1F0C7" w:themeFill="accent3" w:themeFillTint="33"/>
          </w:tcPr>
          <w:p w14:paraId="3555918C" w14:textId="77777777" w:rsidR="00880F4E" w:rsidRPr="000B46D0" w:rsidRDefault="00880F4E" w:rsidP="000A6B5D">
            <w:pPr>
              <w:jc w:val="center"/>
              <w:cnfStyle w:val="100000000000" w:firstRow="1" w:lastRow="0" w:firstColumn="0" w:lastColumn="0" w:oddVBand="0" w:evenVBand="0" w:oddHBand="0" w:evenHBand="0" w:firstRowFirstColumn="0" w:firstRowLastColumn="0" w:lastRowFirstColumn="0" w:lastRowLastColumn="0"/>
              <w:rPr>
                <w:b w:val="0"/>
                <w:bCs w:val="0"/>
                <w:lang w:val="en-GB"/>
              </w:rPr>
            </w:pPr>
            <w:r w:rsidRPr="000B46D0">
              <w:rPr>
                <w:lang w:val="en-GB"/>
              </w:rPr>
              <w:t xml:space="preserve">Details </w:t>
            </w:r>
          </w:p>
        </w:tc>
        <w:tc>
          <w:tcPr>
            <w:tcW w:w="1251" w:type="dxa"/>
            <w:shd w:val="clear" w:color="auto" w:fill="C1F0C7" w:themeFill="accent3" w:themeFillTint="33"/>
          </w:tcPr>
          <w:p w14:paraId="2EBD8958" w14:textId="03C7B8ED" w:rsidR="00880F4E" w:rsidRPr="000B46D0" w:rsidRDefault="00880F4E" w:rsidP="00064B21">
            <w:pPr>
              <w:jc w:val="center"/>
              <w:cnfStyle w:val="100000000000" w:firstRow="1" w:lastRow="0" w:firstColumn="0" w:lastColumn="0" w:oddVBand="0" w:evenVBand="0" w:oddHBand="0" w:evenHBand="0" w:firstRowFirstColumn="0" w:firstRowLastColumn="0" w:lastRowFirstColumn="0" w:lastRowLastColumn="0"/>
              <w:rPr>
                <w:b w:val="0"/>
                <w:bCs w:val="0"/>
                <w:lang w:val="en-GB"/>
              </w:rPr>
            </w:pPr>
            <w:r w:rsidRPr="000B46D0">
              <w:rPr>
                <w:lang w:val="en-GB"/>
              </w:rPr>
              <w:t>Frequency</w:t>
            </w:r>
          </w:p>
        </w:tc>
      </w:tr>
      <w:tr w:rsidR="00382BCF" w:rsidRPr="000B46D0" w14:paraId="5A224237" w14:textId="77777777" w:rsidTr="00BB14CE">
        <w:tc>
          <w:tcPr>
            <w:cnfStyle w:val="001000000000" w:firstRow="0" w:lastRow="0" w:firstColumn="1" w:lastColumn="0" w:oddVBand="0" w:evenVBand="0" w:oddHBand="0" w:evenHBand="0" w:firstRowFirstColumn="0" w:firstRowLastColumn="0" w:lastRowFirstColumn="0" w:lastRowLastColumn="0"/>
            <w:tcW w:w="2184" w:type="dxa"/>
          </w:tcPr>
          <w:p w14:paraId="5203ABE2" w14:textId="145CAE36" w:rsidR="00382BCF" w:rsidRPr="00BB14CE" w:rsidRDefault="0035224B" w:rsidP="0035224B">
            <w:pPr>
              <w:rPr>
                <w:sz w:val="22"/>
                <w:szCs w:val="22"/>
                <w:lang w:val="en-GB"/>
              </w:rPr>
            </w:pPr>
            <w:r w:rsidRPr="00BB14CE">
              <w:rPr>
                <w:sz w:val="22"/>
                <w:szCs w:val="22"/>
                <w:lang w:val="en-GB"/>
              </w:rPr>
              <w:t>Annual Report on i</w:t>
            </w:r>
            <w:r w:rsidR="00382BCF" w:rsidRPr="00BB14CE">
              <w:rPr>
                <w:sz w:val="22"/>
                <w:szCs w:val="22"/>
                <w:lang w:val="en-GB"/>
              </w:rPr>
              <w:t xml:space="preserve">mplementation </w:t>
            </w:r>
            <w:r w:rsidRPr="00BB14CE">
              <w:rPr>
                <w:sz w:val="22"/>
                <w:szCs w:val="22"/>
                <w:lang w:val="en-GB"/>
              </w:rPr>
              <w:t>of Climate Action Plan</w:t>
            </w:r>
          </w:p>
        </w:tc>
        <w:tc>
          <w:tcPr>
            <w:tcW w:w="2287" w:type="dxa"/>
          </w:tcPr>
          <w:p w14:paraId="3758C326" w14:textId="51A076BE" w:rsidR="005603CB" w:rsidRPr="00BB14CE" w:rsidRDefault="005603CB" w:rsidP="00333BDE">
            <w:pPr>
              <w:cnfStyle w:val="000000000000" w:firstRow="0" w:lastRow="0" w:firstColumn="0" w:lastColumn="0" w:oddVBand="0" w:evenVBand="0" w:oddHBand="0" w:evenHBand="0" w:firstRowFirstColumn="0" w:firstRowLastColumn="0" w:lastRowFirstColumn="0" w:lastRowLastColumn="0"/>
              <w:rPr>
                <w:sz w:val="22"/>
                <w:szCs w:val="22"/>
                <w:lang w:val="en-GB"/>
              </w:rPr>
            </w:pPr>
            <w:r w:rsidRPr="00BB14CE">
              <w:rPr>
                <w:sz w:val="22"/>
                <w:szCs w:val="22"/>
                <w:lang w:val="en-GB"/>
              </w:rPr>
              <w:t>Climate Action Regional Office (CARO)</w:t>
            </w:r>
          </w:p>
          <w:p w14:paraId="71E5DB6F" w14:textId="1B4B6B1C" w:rsidR="00382BCF" w:rsidRPr="00BB14CE" w:rsidRDefault="00382BCF" w:rsidP="00333BDE">
            <w:pPr>
              <w:cnfStyle w:val="000000000000" w:firstRow="0" w:lastRow="0" w:firstColumn="0" w:lastColumn="0" w:oddVBand="0" w:evenVBand="0" w:oddHBand="0" w:evenHBand="0" w:firstRowFirstColumn="0" w:firstRowLastColumn="0" w:lastRowFirstColumn="0" w:lastRowLastColumn="0"/>
              <w:rPr>
                <w:sz w:val="22"/>
                <w:szCs w:val="22"/>
                <w:lang w:val="en-GB"/>
              </w:rPr>
            </w:pPr>
            <w:r w:rsidRPr="00BB14CE">
              <w:rPr>
                <w:sz w:val="22"/>
                <w:szCs w:val="22"/>
                <w:lang w:val="en-GB"/>
              </w:rPr>
              <w:t>KCC</w:t>
            </w:r>
            <w:r w:rsidR="005603CB" w:rsidRPr="00BB14CE">
              <w:rPr>
                <w:sz w:val="22"/>
                <w:szCs w:val="22"/>
                <w:lang w:val="en-GB"/>
              </w:rPr>
              <w:t xml:space="preserve"> Council Plenary</w:t>
            </w:r>
          </w:p>
        </w:tc>
        <w:tc>
          <w:tcPr>
            <w:tcW w:w="3179" w:type="dxa"/>
          </w:tcPr>
          <w:p w14:paraId="1A202577" w14:textId="49C78F0F" w:rsidR="00382BCF" w:rsidRPr="00BB14CE" w:rsidRDefault="00382BCF" w:rsidP="00333BDE">
            <w:pPr>
              <w:cnfStyle w:val="000000000000" w:firstRow="0" w:lastRow="0" w:firstColumn="0" w:lastColumn="0" w:oddVBand="0" w:evenVBand="0" w:oddHBand="0" w:evenHBand="0" w:firstRowFirstColumn="0" w:firstRowLastColumn="0" w:lastRowFirstColumn="0" w:lastRowLastColumn="0"/>
              <w:rPr>
                <w:sz w:val="22"/>
                <w:szCs w:val="22"/>
                <w:lang w:val="en-GB"/>
              </w:rPr>
            </w:pPr>
            <w:r w:rsidRPr="00BB14CE">
              <w:rPr>
                <w:sz w:val="22"/>
                <w:szCs w:val="22"/>
                <w:lang w:val="en-GB"/>
              </w:rPr>
              <w:t>All service departments</w:t>
            </w:r>
          </w:p>
        </w:tc>
        <w:tc>
          <w:tcPr>
            <w:tcW w:w="1251" w:type="dxa"/>
          </w:tcPr>
          <w:p w14:paraId="5E4A0EAF" w14:textId="67002E18" w:rsidR="00382BCF" w:rsidRPr="00BB14CE" w:rsidRDefault="00382BCF" w:rsidP="000A6B5D">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BB14CE">
              <w:rPr>
                <w:sz w:val="22"/>
                <w:szCs w:val="22"/>
                <w:lang w:val="en-GB"/>
              </w:rPr>
              <w:t>Annual</w:t>
            </w:r>
          </w:p>
        </w:tc>
      </w:tr>
      <w:tr w:rsidR="00880F4E" w:rsidRPr="000B46D0" w14:paraId="74DAFCE7" w14:textId="77777777" w:rsidTr="00BB14CE">
        <w:tc>
          <w:tcPr>
            <w:cnfStyle w:val="001000000000" w:firstRow="0" w:lastRow="0" w:firstColumn="1" w:lastColumn="0" w:oddVBand="0" w:evenVBand="0" w:oddHBand="0" w:evenHBand="0" w:firstRowFirstColumn="0" w:firstRowLastColumn="0" w:lastRowFirstColumn="0" w:lastRowLastColumn="0"/>
            <w:tcW w:w="2184" w:type="dxa"/>
          </w:tcPr>
          <w:p w14:paraId="24FBBA44" w14:textId="77777777" w:rsidR="00880F4E" w:rsidRPr="00A57477" w:rsidRDefault="00880F4E" w:rsidP="000A6B5D">
            <w:pPr>
              <w:rPr>
                <w:sz w:val="22"/>
                <w:szCs w:val="22"/>
                <w:lang w:val="en-GB"/>
              </w:rPr>
            </w:pPr>
            <w:r w:rsidRPr="00A57477">
              <w:rPr>
                <w:sz w:val="22"/>
                <w:szCs w:val="22"/>
                <w:lang w:val="en-GB"/>
              </w:rPr>
              <w:t>Climate Action Key Performance Indicators</w:t>
            </w:r>
          </w:p>
        </w:tc>
        <w:tc>
          <w:tcPr>
            <w:tcW w:w="2287" w:type="dxa"/>
          </w:tcPr>
          <w:p w14:paraId="682590C7"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Local Government Management Agency (LGMA)</w:t>
            </w:r>
          </w:p>
        </w:tc>
        <w:tc>
          <w:tcPr>
            <w:tcW w:w="3179" w:type="dxa"/>
          </w:tcPr>
          <w:p w14:paraId="0430067A"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Staff</w:t>
            </w:r>
          </w:p>
          <w:p w14:paraId="4175242D"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Steering Committee</w:t>
            </w:r>
          </w:p>
          <w:p w14:paraId="45F9B27B"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 xml:space="preserve">Severe Weather Emergency Response Team </w:t>
            </w:r>
          </w:p>
          <w:p w14:paraId="1740F440"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 xml:space="preserve">Greenhouse Gas Emissions Active Travel </w:t>
            </w:r>
          </w:p>
          <w:p w14:paraId="31E6ED61"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 xml:space="preserve">Social Housing Retrofit </w:t>
            </w:r>
          </w:p>
          <w:p w14:paraId="032D6993"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 xml:space="preserve">Training </w:t>
            </w:r>
          </w:p>
          <w:p w14:paraId="0037DCE3"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Green for Micro Business</w:t>
            </w:r>
          </w:p>
        </w:tc>
        <w:tc>
          <w:tcPr>
            <w:tcW w:w="1251" w:type="dxa"/>
          </w:tcPr>
          <w:p w14:paraId="7A219195" w14:textId="77777777" w:rsidR="00880F4E" w:rsidRPr="000B46D0" w:rsidRDefault="00880F4E" w:rsidP="000A6B5D">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 xml:space="preserve">Annual </w:t>
            </w:r>
          </w:p>
        </w:tc>
      </w:tr>
      <w:tr w:rsidR="00880F4E" w:rsidRPr="000B46D0" w14:paraId="5BA092D4" w14:textId="77777777" w:rsidTr="00BB14CE">
        <w:tc>
          <w:tcPr>
            <w:cnfStyle w:val="001000000000" w:firstRow="0" w:lastRow="0" w:firstColumn="1" w:lastColumn="0" w:oddVBand="0" w:evenVBand="0" w:oddHBand="0" w:evenHBand="0" w:firstRowFirstColumn="0" w:firstRowLastColumn="0" w:lastRowFirstColumn="0" w:lastRowLastColumn="0"/>
            <w:tcW w:w="2184" w:type="dxa"/>
          </w:tcPr>
          <w:p w14:paraId="10251CA3" w14:textId="28AEBE87" w:rsidR="00880F4E" w:rsidRPr="00A57477" w:rsidRDefault="00BC13FD" w:rsidP="000A6B5D">
            <w:pPr>
              <w:rPr>
                <w:sz w:val="22"/>
                <w:szCs w:val="22"/>
                <w:lang w:val="en-GB"/>
              </w:rPr>
            </w:pPr>
            <w:r w:rsidRPr="00A57477">
              <w:rPr>
                <w:sz w:val="22"/>
                <w:szCs w:val="22"/>
                <w:lang w:val="en-GB"/>
              </w:rPr>
              <w:t xml:space="preserve">Public Sector </w:t>
            </w:r>
            <w:r w:rsidR="00880F4E" w:rsidRPr="00A57477">
              <w:rPr>
                <w:sz w:val="22"/>
                <w:szCs w:val="22"/>
                <w:lang w:val="en-GB"/>
              </w:rPr>
              <w:t>Monitoring &amp; Reporting (M&amp;R)</w:t>
            </w:r>
          </w:p>
        </w:tc>
        <w:tc>
          <w:tcPr>
            <w:tcW w:w="2287" w:type="dxa"/>
          </w:tcPr>
          <w:p w14:paraId="7AC85049"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Sustainable Energy Authority of Ireland (SEAI)</w:t>
            </w:r>
          </w:p>
        </w:tc>
        <w:tc>
          <w:tcPr>
            <w:tcW w:w="3179" w:type="dxa"/>
          </w:tcPr>
          <w:p w14:paraId="71BCEDC3"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Energy performance</w:t>
            </w:r>
          </w:p>
          <w:p w14:paraId="77FA4BBF"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 xml:space="preserve">Emissions targets </w:t>
            </w:r>
          </w:p>
          <w:p w14:paraId="5838CC9B"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0B46D0">
              <w:rPr>
                <w:rFonts w:ascii="Calibri" w:eastAsia="Times New Roman" w:hAnsi="Calibri" w:cs="Calibri"/>
                <w:sz w:val="22"/>
                <w:szCs w:val="22"/>
              </w:rPr>
              <w:t>Vehicle inventory</w:t>
            </w:r>
          </w:p>
          <w:p w14:paraId="160E37A5"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0B46D0">
              <w:rPr>
                <w:rFonts w:ascii="Calibri" w:eastAsia="Times New Roman" w:hAnsi="Calibri" w:cs="Calibri"/>
                <w:sz w:val="22"/>
                <w:szCs w:val="22"/>
              </w:rPr>
              <w:t>Vehicle Procurement</w:t>
            </w:r>
          </w:p>
          <w:p w14:paraId="3A79668B"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0B46D0">
              <w:rPr>
                <w:rFonts w:ascii="Calibri" w:eastAsia="Times New Roman" w:hAnsi="Calibri" w:cs="Calibri"/>
                <w:sz w:val="22"/>
                <w:szCs w:val="22"/>
              </w:rPr>
              <w:t xml:space="preserve">Energy Projects </w:t>
            </w:r>
          </w:p>
          <w:p w14:paraId="5E5FC5C6"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szCs w:val="22"/>
              </w:rPr>
            </w:pPr>
            <w:r w:rsidRPr="000B46D0">
              <w:rPr>
                <w:rFonts w:ascii="Calibri" w:eastAsia="Times New Roman" w:hAnsi="Calibri" w:cs="Calibri"/>
                <w:sz w:val="22"/>
                <w:szCs w:val="22"/>
              </w:rPr>
              <w:t>Building Register</w:t>
            </w:r>
          </w:p>
          <w:p w14:paraId="1B33309F"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rFonts w:ascii="Calibri" w:eastAsia="Times New Roman" w:hAnsi="Calibri" w:cs="Calibri"/>
                <w:sz w:val="22"/>
                <w:szCs w:val="22"/>
              </w:rPr>
              <w:t>Business Travel</w:t>
            </w:r>
          </w:p>
        </w:tc>
        <w:tc>
          <w:tcPr>
            <w:tcW w:w="1251" w:type="dxa"/>
          </w:tcPr>
          <w:p w14:paraId="15DD08A0" w14:textId="77777777" w:rsidR="00880F4E" w:rsidRPr="000B46D0" w:rsidRDefault="00880F4E" w:rsidP="000A6B5D">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 xml:space="preserve">Annual </w:t>
            </w:r>
          </w:p>
        </w:tc>
      </w:tr>
      <w:tr w:rsidR="00880F4E" w:rsidRPr="000B46D0" w14:paraId="70C7E109" w14:textId="77777777" w:rsidTr="00BB14CE">
        <w:tc>
          <w:tcPr>
            <w:cnfStyle w:val="001000000000" w:firstRow="0" w:lastRow="0" w:firstColumn="1" w:lastColumn="0" w:oddVBand="0" w:evenVBand="0" w:oddHBand="0" w:evenHBand="0" w:firstRowFirstColumn="0" w:firstRowLastColumn="0" w:lastRowFirstColumn="0" w:lastRowLastColumn="0"/>
            <w:tcW w:w="2184" w:type="dxa"/>
          </w:tcPr>
          <w:p w14:paraId="3A2DAB67" w14:textId="77777777" w:rsidR="00880F4E" w:rsidRPr="00A57477" w:rsidRDefault="00880F4E" w:rsidP="000A6B5D">
            <w:pPr>
              <w:rPr>
                <w:sz w:val="22"/>
                <w:szCs w:val="22"/>
                <w:lang w:val="en-GB"/>
              </w:rPr>
            </w:pPr>
            <w:r w:rsidRPr="00A57477">
              <w:rPr>
                <w:sz w:val="22"/>
                <w:szCs w:val="22"/>
                <w:lang w:val="en-GB"/>
              </w:rPr>
              <w:t>Energy Efficiency Directive (EED) Compliance Portal - SEAI</w:t>
            </w:r>
          </w:p>
        </w:tc>
        <w:tc>
          <w:tcPr>
            <w:tcW w:w="2287" w:type="dxa"/>
          </w:tcPr>
          <w:p w14:paraId="051566D6"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Sustainable Energy Authority of Ireland (SEAI)</w:t>
            </w:r>
          </w:p>
        </w:tc>
        <w:tc>
          <w:tcPr>
            <w:tcW w:w="3179" w:type="dxa"/>
          </w:tcPr>
          <w:p w14:paraId="2116E01C"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 xml:space="preserve">Energy Audits </w:t>
            </w:r>
          </w:p>
        </w:tc>
        <w:tc>
          <w:tcPr>
            <w:tcW w:w="1251" w:type="dxa"/>
          </w:tcPr>
          <w:p w14:paraId="05A046C7" w14:textId="77777777" w:rsidR="00880F4E" w:rsidRPr="000B46D0" w:rsidRDefault="00880F4E" w:rsidP="000A6B5D">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 xml:space="preserve">Annual </w:t>
            </w:r>
          </w:p>
        </w:tc>
      </w:tr>
      <w:tr w:rsidR="00880F4E" w:rsidRPr="000B46D0" w14:paraId="1E85F7C7" w14:textId="77777777" w:rsidTr="00BB14CE">
        <w:tc>
          <w:tcPr>
            <w:cnfStyle w:val="001000000000" w:firstRow="0" w:lastRow="0" w:firstColumn="1" w:lastColumn="0" w:oddVBand="0" w:evenVBand="0" w:oddHBand="0" w:evenHBand="0" w:firstRowFirstColumn="0" w:firstRowLastColumn="0" w:lastRowFirstColumn="0" w:lastRowLastColumn="0"/>
            <w:tcW w:w="2184" w:type="dxa"/>
          </w:tcPr>
          <w:p w14:paraId="3F10FE92" w14:textId="77777777" w:rsidR="00880F4E" w:rsidRPr="00A57477" w:rsidRDefault="00880F4E" w:rsidP="000A6B5D">
            <w:pPr>
              <w:rPr>
                <w:sz w:val="22"/>
                <w:szCs w:val="22"/>
                <w:lang w:val="en-GB"/>
              </w:rPr>
            </w:pPr>
            <w:r w:rsidRPr="00A57477">
              <w:rPr>
                <w:sz w:val="22"/>
                <w:szCs w:val="22"/>
              </w:rPr>
              <w:t>Public Sector Reduce Your Use Campaign</w:t>
            </w:r>
          </w:p>
        </w:tc>
        <w:tc>
          <w:tcPr>
            <w:tcW w:w="2287" w:type="dxa"/>
          </w:tcPr>
          <w:p w14:paraId="0A02FAE3"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Sustainable Energy Authority of Ireland (SEAI)</w:t>
            </w:r>
          </w:p>
        </w:tc>
        <w:tc>
          <w:tcPr>
            <w:tcW w:w="3179" w:type="dxa"/>
          </w:tcPr>
          <w:p w14:paraId="2F5F93C2"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 xml:space="preserve">Voluntary initiative to reduce energy use over the winter months </w:t>
            </w:r>
          </w:p>
        </w:tc>
        <w:tc>
          <w:tcPr>
            <w:tcW w:w="1251" w:type="dxa"/>
          </w:tcPr>
          <w:p w14:paraId="00B44349" w14:textId="77777777" w:rsidR="00880F4E" w:rsidRPr="000B46D0" w:rsidRDefault="00880F4E" w:rsidP="000A6B5D">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 xml:space="preserve">Annual </w:t>
            </w:r>
          </w:p>
        </w:tc>
      </w:tr>
      <w:tr w:rsidR="00880F4E" w:rsidRPr="000B46D0" w14:paraId="0F068820" w14:textId="77777777" w:rsidTr="00BB14CE">
        <w:tc>
          <w:tcPr>
            <w:cnfStyle w:val="001000000000" w:firstRow="0" w:lastRow="0" w:firstColumn="1" w:lastColumn="0" w:oddVBand="0" w:evenVBand="0" w:oddHBand="0" w:evenHBand="0" w:firstRowFirstColumn="0" w:firstRowLastColumn="0" w:lastRowFirstColumn="0" w:lastRowLastColumn="0"/>
            <w:tcW w:w="2184" w:type="dxa"/>
          </w:tcPr>
          <w:p w14:paraId="147F3FE0" w14:textId="77777777" w:rsidR="00880F4E" w:rsidRPr="00A57477" w:rsidRDefault="00880F4E" w:rsidP="000A6B5D">
            <w:pPr>
              <w:rPr>
                <w:sz w:val="22"/>
                <w:szCs w:val="22"/>
                <w:lang w:val="en-GB"/>
              </w:rPr>
            </w:pPr>
            <w:r w:rsidRPr="00A57477">
              <w:rPr>
                <w:sz w:val="22"/>
                <w:szCs w:val="22"/>
                <w:lang w:val="en-GB"/>
              </w:rPr>
              <w:t xml:space="preserve">Critical Success Factors </w:t>
            </w:r>
          </w:p>
        </w:tc>
        <w:tc>
          <w:tcPr>
            <w:tcW w:w="2287" w:type="dxa"/>
          </w:tcPr>
          <w:p w14:paraId="70C2244A"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Sustainable Energy Authority of Ireland (SEAI)</w:t>
            </w:r>
          </w:p>
        </w:tc>
        <w:tc>
          <w:tcPr>
            <w:tcW w:w="3179" w:type="dxa"/>
          </w:tcPr>
          <w:p w14:paraId="62F71E02"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 xml:space="preserve">Strategy </w:t>
            </w:r>
          </w:p>
          <w:p w14:paraId="3D472358"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 xml:space="preserve">Energy Management </w:t>
            </w:r>
          </w:p>
          <w:p w14:paraId="6D23C108"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 xml:space="preserve">Project Pipeline </w:t>
            </w:r>
          </w:p>
          <w:p w14:paraId="0FB1367D"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Energy Performance</w:t>
            </w:r>
          </w:p>
        </w:tc>
        <w:tc>
          <w:tcPr>
            <w:tcW w:w="1251" w:type="dxa"/>
          </w:tcPr>
          <w:p w14:paraId="1C840027" w14:textId="77777777" w:rsidR="00880F4E" w:rsidRPr="000B46D0" w:rsidRDefault="00880F4E" w:rsidP="000A6B5D">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 xml:space="preserve">Annual </w:t>
            </w:r>
          </w:p>
        </w:tc>
      </w:tr>
      <w:tr w:rsidR="00880F4E" w:rsidRPr="000B46D0" w14:paraId="1230CD8F" w14:textId="77777777" w:rsidTr="00BB14CE">
        <w:tc>
          <w:tcPr>
            <w:cnfStyle w:val="001000000000" w:firstRow="0" w:lastRow="0" w:firstColumn="1" w:lastColumn="0" w:oddVBand="0" w:evenVBand="0" w:oddHBand="0" w:evenHBand="0" w:firstRowFirstColumn="0" w:firstRowLastColumn="0" w:lastRowFirstColumn="0" w:lastRowLastColumn="0"/>
            <w:tcW w:w="2184" w:type="dxa"/>
          </w:tcPr>
          <w:p w14:paraId="08A0F0B2" w14:textId="77777777" w:rsidR="00880F4E" w:rsidRPr="00A57477" w:rsidRDefault="00880F4E" w:rsidP="000A6B5D">
            <w:pPr>
              <w:rPr>
                <w:sz w:val="22"/>
                <w:szCs w:val="22"/>
                <w:lang w:val="en-GB"/>
              </w:rPr>
            </w:pPr>
            <w:r w:rsidRPr="00A57477">
              <w:rPr>
                <w:sz w:val="22"/>
                <w:szCs w:val="22"/>
              </w:rPr>
              <w:t>Local Authority Performance Indicators Programme</w:t>
            </w:r>
          </w:p>
        </w:tc>
        <w:tc>
          <w:tcPr>
            <w:tcW w:w="2287" w:type="dxa"/>
          </w:tcPr>
          <w:p w14:paraId="213E9191"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National Oversight Audit Committee (NOAC)</w:t>
            </w:r>
          </w:p>
        </w:tc>
        <w:tc>
          <w:tcPr>
            <w:tcW w:w="3179" w:type="dxa"/>
          </w:tcPr>
          <w:p w14:paraId="7863244A"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 xml:space="preserve">Energy Efficiency </w:t>
            </w:r>
          </w:p>
          <w:p w14:paraId="0E742911"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 xml:space="preserve">Public Lighting </w:t>
            </w:r>
          </w:p>
          <w:p w14:paraId="19582029"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Staff &amp; Steering Committee</w:t>
            </w:r>
          </w:p>
        </w:tc>
        <w:tc>
          <w:tcPr>
            <w:tcW w:w="1251" w:type="dxa"/>
          </w:tcPr>
          <w:p w14:paraId="64D67419" w14:textId="77777777" w:rsidR="00880F4E" w:rsidRPr="000B46D0" w:rsidRDefault="00880F4E" w:rsidP="000A6B5D">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 xml:space="preserve">Annual </w:t>
            </w:r>
          </w:p>
        </w:tc>
      </w:tr>
      <w:tr w:rsidR="000B46D0" w:rsidRPr="000B46D0" w14:paraId="0A949A9D" w14:textId="77777777" w:rsidTr="00333BDE">
        <w:trPr>
          <w:trHeight w:val="1483"/>
        </w:trPr>
        <w:tc>
          <w:tcPr>
            <w:cnfStyle w:val="001000000000" w:firstRow="0" w:lastRow="0" w:firstColumn="1" w:lastColumn="0" w:oddVBand="0" w:evenVBand="0" w:oddHBand="0" w:evenHBand="0" w:firstRowFirstColumn="0" w:firstRowLastColumn="0" w:lastRowFirstColumn="0" w:lastRowLastColumn="0"/>
            <w:tcW w:w="2184" w:type="dxa"/>
          </w:tcPr>
          <w:p w14:paraId="754A9EB1" w14:textId="77777777" w:rsidR="00880F4E" w:rsidRPr="00A57477" w:rsidRDefault="00880F4E" w:rsidP="000A6B5D">
            <w:pPr>
              <w:rPr>
                <w:sz w:val="22"/>
                <w:szCs w:val="22"/>
                <w:lang w:val="en-GB"/>
              </w:rPr>
            </w:pPr>
            <w:r w:rsidRPr="00A57477">
              <w:rPr>
                <w:sz w:val="22"/>
                <w:szCs w:val="22"/>
                <w:lang w:val="en-GB"/>
              </w:rPr>
              <w:t>ISO50001 Energy Management System</w:t>
            </w:r>
          </w:p>
        </w:tc>
        <w:tc>
          <w:tcPr>
            <w:tcW w:w="2287" w:type="dxa"/>
          </w:tcPr>
          <w:p w14:paraId="4AB6F1E6" w14:textId="77777777"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National Standards Authority of Ireland (NSAI)</w:t>
            </w:r>
          </w:p>
        </w:tc>
        <w:tc>
          <w:tcPr>
            <w:tcW w:w="3179" w:type="dxa"/>
          </w:tcPr>
          <w:p w14:paraId="676AD94C" w14:textId="684EF77C" w:rsidR="00880F4E" w:rsidRPr="000B46D0" w:rsidRDefault="00880F4E" w:rsidP="000A6B5D">
            <w:pP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rStyle w:val="PlaceholderText"/>
                <w:color w:val="auto"/>
                <w:sz w:val="22"/>
                <w:szCs w:val="22"/>
              </w:rPr>
              <w:t xml:space="preserve">Energy audit of services and operational performance for public buildings, public lighting, fleet &amp; machinery </w:t>
            </w:r>
          </w:p>
        </w:tc>
        <w:tc>
          <w:tcPr>
            <w:tcW w:w="1251" w:type="dxa"/>
          </w:tcPr>
          <w:p w14:paraId="091F2329" w14:textId="77777777" w:rsidR="00880F4E" w:rsidRPr="000B46D0" w:rsidRDefault="00880F4E" w:rsidP="000A6B5D">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B46D0">
              <w:rPr>
                <w:sz w:val="22"/>
                <w:szCs w:val="22"/>
                <w:lang w:val="en-GB"/>
              </w:rPr>
              <w:t>Annual</w:t>
            </w:r>
          </w:p>
        </w:tc>
      </w:tr>
    </w:tbl>
    <w:p w14:paraId="072580E9" w14:textId="77777777" w:rsidR="00FB5485" w:rsidRDefault="00FB5485" w:rsidP="00E52128">
      <w:pPr>
        <w:rPr>
          <w:b/>
          <w:bCs/>
          <w:lang w:val="en-GB"/>
        </w:rPr>
      </w:pPr>
    </w:p>
    <w:p w14:paraId="59C48812" w14:textId="0C2F0278" w:rsidR="0045662A" w:rsidRDefault="0045662A">
      <w:pPr>
        <w:rPr>
          <w:b/>
          <w:bCs/>
        </w:rPr>
      </w:pPr>
      <w:r>
        <w:rPr>
          <w:b/>
          <w:bCs/>
        </w:rPr>
        <w:br w:type="page"/>
      </w:r>
    </w:p>
    <w:p w14:paraId="3E0A2C60" w14:textId="68E18273" w:rsidR="00BC6EEB" w:rsidRDefault="00E11110" w:rsidP="00BC6EEB">
      <w:pPr>
        <w:rPr>
          <w:b/>
          <w:bCs/>
        </w:rPr>
      </w:pPr>
      <w:r w:rsidRPr="00E11110">
        <w:rPr>
          <w:b/>
          <w:bCs/>
        </w:rPr>
        <w:t xml:space="preserve">Communicating and Reporting to the Public </w:t>
      </w:r>
    </w:p>
    <w:p w14:paraId="6783E155" w14:textId="42A37421" w:rsidR="00915D4E" w:rsidRDefault="00E11110" w:rsidP="00A73BA7">
      <w:pPr>
        <w:jc w:val="both"/>
      </w:pPr>
      <w:r>
        <w:t>Kilkenny County Council recognises the need to, and value of, enga</w:t>
      </w:r>
      <w:r w:rsidR="00E26C2D" w:rsidRPr="00E26C2D">
        <w:rPr>
          <w:noProof/>
        </w:rPr>
        <w:drawing>
          <wp:anchor distT="0" distB="0" distL="114300" distR="114300" simplePos="0" relativeHeight="251658287" behindDoc="0" locked="0" layoutInCell="1" allowOverlap="1" wp14:anchorId="79FD4B23" wp14:editId="6E4DA992">
            <wp:simplePos x="0" y="0"/>
            <wp:positionH relativeFrom="column">
              <wp:posOffset>3769995</wp:posOffset>
            </wp:positionH>
            <wp:positionV relativeFrom="paragraph">
              <wp:posOffset>1905</wp:posOffset>
            </wp:positionV>
            <wp:extent cx="1958975" cy="1962785"/>
            <wp:effectExtent l="19050" t="19050" r="22225" b="18415"/>
            <wp:wrapSquare wrapText="bothSides"/>
            <wp:docPr id="1043054017" name="Picture 1043054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958975" cy="1962785"/>
                    </a:xfrm>
                    <a:prstGeom prst="rect">
                      <a:avLst/>
                    </a:prstGeom>
                    <a:ln>
                      <a:solidFill>
                        <a:srgbClr val="92D050"/>
                      </a:solidFill>
                    </a:ln>
                    <a:effectLst/>
                  </pic:spPr>
                </pic:pic>
              </a:graphicData>
            </a:graphic>
          </wp:anchor>
        </w:drawing>
      </w:r>
      <w:r>
        <w:t>ging with the public and stakeholders in relation to our progress in delivering on our climate action targets, as part of our climate leadership role. In 202</w:t>
      </w:r>
      <w:r w:rsidR="00E26617">
        <w:t>5</w:t>
      </w:r>
      <w:r>
        <w:t xml:space="preserve">, </w:t>
      </w:r>
      <w:r w:rsidR="00A73BA7">
        <w:t>Kilkenny County Council</w:t>
      </w:r>
      <w:r>
        <w:t xml:space="preserve"> communicated </w:t>
      </w:r>
      <w:r w:rsidR="00A73BA7">
        <w:t xml:space="preserve">on climate action </w:t>
      </w:r>
      <w:r>
        <w:t xml:space="preserve">through a variety of </w:t>
      </w:r>
      <w:r w:rsidR="00A73BA7">
        <w:t>media</w:t>
      </w:r>
      <w:r>
        <w:t xml:space="preserve"> including</w:t>
      </w:r>
      <w:r w:rsidR="00A73BA7">
        <w:t xml:space="preserve"> videos, social media posts, radio interviews and press releases.</w:t>
      </w:r>
    </w:p>
    <w:p w14:paraId="67B407A7" w14:textId="1481FC45" w:rsidR="00064B21" w:rsidRDefault="00880F4E" w:rsidP="00A73BA7">
      <w:pPr>
        <w:jc w:val="both"/>
      </w:pPr>
      <w:r>
        <w:t>In 202</w:t>
      </w:r>
      <w:r w:rsidR="00E26617">
        <w:t>6</w:t>
      </w:r>
      <w:r>
        <w:t xml:space="preserve">, it is planned to </w:t>
      </w:r>
      <w:r w:rsidR="00E26617">
        <w:t xml:space="preserve">continue regular climate action </w:t>
      </w:r>
      <w:r>
        <w:t xml:space="preserve">communications </w:t>
      </w:r>
      <w:r w:rsidR="00E34550">
        <w:t xml:space="preserve">to help reach wider and more targeted audiences, demonstrate leadership, and thereby facilitate local climate action in County Kilkenny. </w:t>
      </w:r>
    </w:p>
    <w:p w14:paraId="59B79A83" w14:textId="77777777" w:rsidR="00064B21" w:rsidRDefault="00064B21">
      <w:r>
        <w:br w:type="page"/>
      </w:r>
    </w:p>
    <w:p w14:paraId="7D3D314C" w14:textId="16C95BD8" w:rsidR="00E52128" w:rsidRDefault="00E52128" w:rsidP="00654080">
      <w:pPr>
        <w:pStyle w:val="Heading1"/>
        <w:rPr>
          <w:lang w:val="en-GB"/>
        </w:rPr>
      </w:pPr>
      <w:bookmarkStart w:id="20" w:name="_Toc188621363"/>
      <w:r>
        <w:rPr>
          <w:lang w:val="en-GB"/>
        </w:rPr>
        <w:t>Climate Mitigation Targets</w:t>
      </w:r>
      <w:bookmarkEnd w:id="20"/>
    </w:p>
    <w:p w14:paraId="6E4583A2" w14:textId="6B8D63AA" w:rsidR="004962DC" w:rsidRDefault="005F3538" w:rsidP="00FC3C6F">
      <w:pPr>
        <w:pStyle w:val="Heading2"/>
        <w:rPr>
          <w:lang w:val="en-GB"/>
        </w:rPr>
      </w:pPr>
      <w:bookmarkStart w:id="21" w:name="_Hlk193442718"/>
      <w:bookmarkStart w:id="22" w:name="_Toc188621364"/>
      <w:r>
        <w:rPr>
          <w:lang w:val="en-GB"/>
        </w:rPr>
        <w:t xml:space="preserve">Greenhouse Gas </w:t>
      </w:r>
      <w:r w:rsidR="00963778">
        <w:rPr>
          <w:lang w:val="en-GB"/>
        </w:rPr>
        <w:t>Emission</w:t>
      </w:r>
      <w:r>
        <w:rPr>
          <w:lang w:val="en-GB"/>
        </w:rPr>
        <w:t>s</w:t>
      </w:r>
      <w:r w:rsidR="00963778">
        <w:rPr>
          <w:lang w:val="en-GB"/>
        </w:rPr>
        <w:t xml:space="preserve"> and Energy Efficiency </w:t>
      </w:r>
      <w:bookmarkEnd w:id="21"/>
      <w:r w:rsidR="00963778">
        <w:rPr>
          <w:lang w:val="en-GB"/>
        </w:rPr>
        <w:t xml:space="preserve">Targets </w:t>
      </w:r>
      <w:bookmarkEnd w:id="22"/>
    </w:p>
    <w:p w14:paraId="1B48C501" w14:textId="77777777" w:rsidR="004A3CA9" w:rsidRDefault="00A73BA7" w:rsidP="00AC06A1">
      <w:pPr>
        <w:jc w:val="both"/>
        <w:rPr>
          <w:lang w:val="en-GB"/>
        </w:rPr>
      </w:pPr>
      <w:r>
        <w:rPr>
          <w:lang w:val="en-GB"/>
        </w:rPr>
        <w:t xml:space="preserve">Kilkenny County Council is </w:t>
      </w:r>
      <w:r w:rsidR="003B32B0">
        <w:rPr>
          <w:lang w:val="en-GB"/>
        </w:rPr>
        <w:t>required</w:t>
      </w:r>
      <w:r>
        <w:rPr>
          <w:lang w:val="en-GB"/>
        </w:rPr>
        <w:t xml:space="preserve"> to achieve a 51% reduction in greenhouse gas emissions (based on a 2016-2018 baseline) and a 50% improvement in energy efficiency (based on a 2009 baseline) by 2030 under the National Climate Action Plan 2023. </w:t>
      </w:r>
    </w:p>
    <w:p w14:paraId="19C1D673" w14:textId="0FA6DEAE" w:rsidR="00593F4F" w:rsidRDefault="00593F4F" w:rsidP="00AC06A1">
      <w:pPr>
        <w:jc w:val="both"/>
        <w:rPr>
          <w:lang w:val="en-GB"/>
        </w:rPr>
      </w:pPr>
      <w:r>
        <w:rPr>
          <w:noProof/>
          <w:lang w:val="en-GB"/>
        </w:rPr>
        <w:drawing>
          <wp:anchor distT="0" distB="0" distL="114300" distR="114300" simplePos="0" relativeHeight="251658288" behindDoc="0" locked="0" layoutInCell="1" allowOverlap="1" wp14:anchorId="3A35C85B" wp14:editId="2DC548B1">
            <wp:simplePos x="0" y="0"/>
            <wp:positionH relativeFrom="margin">
              <wp:posOffset>3352800</wp:posOffset>
            </wp:positionH>
            <wp:positionV relativeFrom="paragraph">
              <wp:posOffset>142240</wp:posOffset>
            </wp:positionV>
            <wp:extent cx="619125" cy="619125"/>
            <wp:effectExtent l="0" t="0" r="0" b="9525"/>
            <wp:wrapSquare wrapText="bothSides"/>
            <wp:docPr id="1047806562" name="Graphic 31" descr="Bullsey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413244" name="Graphic 587413244" descr="Bullseye with solid fill"/>
                    <pic:cNvPicPr/>
                  </pic:nvPicPr>
                  <pic:blipFill>
                    <a:blip r:embed="rId119">
                      <a:extLst>
                        <a:ext uri="{96DAC541-7B7A-43D3-8B79-37D633B846F1}">
                          <asvg:svgBlip xmlns:asvg="http://schemas.microsoft.com/office/drawing/2016/SVG/main" r:embed="rId120"/>
                        </a:ext>
                      </a:extLst>
                    </a:blip>
                    <a:stretch>
                      <a:fillRect/>
                    </a:stretch>
                  </pic:blipFill>
                  <pic:spPr>
                    <a:xfrm>
                      <a:off x="0" y="0"/>
                      <a:ext cx="619125" cy="619125"/>
                    </a:xfrm>
                    <a:prstGeom prst="rect">
                      <a:avLst/>
                    </a:prstGeom>
                  </pic:spPr>
                </pic:pic>
              </a:graphicData>
            </a:graphic>
            <wp14:sizeRelH relativeFrom="page">
              <wp14:pctWidth>0</wp14:pctWidth>
            </wp14:sizeRelH>
            <wp14:sizeRelV relativeFrom="page">
              <wp14:pctHeight>0</wp14:pctHeight>
            </wp14:sizeRelV>
          </wp:anchor>
        </w:drawing>
      </w:r>
      <w:r>
        <w:rPr>
          <w:noProof/>
          <w:lang w:val="en-GB"/>
        </w:rPr>
        <w:drawing>
          <wp:anchor distT="0" distB="0" distL="114300" distR="114300" simplePos="0" relativeHeight="251658289" behindDoc="0" locked="0" layoutInCell="1" allowOverlap="1" wp14:anchorId="6F7F5BB3" wp14:editId="45765A8C">
            <wp:simplePos x="0" y="0"/>
            <wp:positionH relativeFrom="margin">
              <wp:posOffset>1028700</wp:posOffset>
            </wp:positionH>
            <wp:positionV relativeFrom="paragraph">
              <wp:posOffset>132715</wp:posOffset>
            </wp:positionV>
            <wp:extent cx="619125" cy="619125"/>
            <wp:effectExtent l="0" t="0" r="0" b="9525"/>
            <wp:wrapSquare wrapText="bothSides"/>
            <wp:docPr id="1009295348" name="Graphic 31" descr="Bullsey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413244" name="Graphic 587413244" descr="Bullseye with solid fill"/>
                    <pic:cNvPicPr/>
                  </pic:nvPicPr>
                  <pic:blipFill>
                    <a:blip r:embed="rId119">
                      <a:extLst>
                        <a:ext uri="{96DAC541-7B7A-43D3-8B79-37D633B846F1}">
                          <asvg:svgBlip xmlns:asvg="http://schemas.microsoft.com/office/drawing/2016/SVG/main" r:embed="rId121"/>
                        </a:ext>
                      </a:extLst>
                    </a:blip>
                    <a:stretch>
                      <a:fillRect/>
                    </a:stretch>
                  </pic:blipFill>
                  <pic:spPr>
                    <a:xfrm>
                      <a:off x="0" y="0"/>
                      <a:ext cx="619125" cy="619125"/>
                    </a:xfrm>
                    <a:prstGeom prst="rect">
                      <a:avLst/>
                    </a:prstGeom>
                  </pic:spPr>
                </pic:pic>
              </a:graphicData>
            </a:graphic>
            <wp14:sizeRelH relativeFrom="page">
              <wp14:pctWidth>0</wp14:pctWidth>
            </wp14:sizeRelH>
            <wp14:sizeRelV relativeFrom="page">
              <wp14:pctHeight>0</wp14:pctHeight>
            </wp14:sizeRelV>
          </wp:anchor>
        </w:drawing>
      </w:r>
    </w:p>
    <w:p w14:paraId="65E159CC" w14:textId="2B0C3DAD" w:rsidR="00593F4F" w:rsidRDefault="00593F4F" w:rsidP="00AC06A1">
      <w:pPr>
        <w:jc w:val="both"/>
        <w:rPr>
          <w:lang w:val="en-GB"/>
        </w:rPr>
      </w:pPr>
    </w:p>
    <w:p w14:paraId="34FD7C95" w14:textId="29D49E71" w:rsidR="00593F4F" w:rsidRDefault="00593F4F" w:rsidP="00AC06A1">
      <w:pPr>
        <w:jc w:val="both"/>
        <w:rPr>
          <w:lang w:val="en-GB"/>
        </w:rPr>
      </w:pPr>
    </w:p>
    <w:p w14:paraId="34E496EE" w14:textId="4C79F388" w:rsidR="00593F4F" w:rsidRDefault="00593F4F" w:rsidP="00AC06A1">
      <w:pPr>
        <w:jc w:val="both"/>
        <w:rPr>
          <w:lang w:val="en-GB"/>
        </w:rPr>
      </w:pPr>
      <w:r>
        <w:rPr>
          <w:noProof/>
        </w:rPr>
        <mc:AlternateContent>
          <mc:Choice Requires="wps">
            <w:drawing>
              <wp:anchor distT="0" distB="0" distL="114300" distR="114300" simplePos="0" relativeHeight="251658275" behindDoc="0" locked="0" layoutInCell="1" allowOverlap="1" wp14:anchorId="7DAAE59F" wp14:editId="3D48FC15">
                <wp:simplePos x="0" y="0"/>
                <wp:positionH relativeFrom="column">
                  <wp:posOffset>3162300</wp:posOffset>
                </wp:positionH>
                <wp:positionV relativeFrom="paragraph">
                  <wp:posOffset>10795</wp:posOffset>
                </wp:positionV>
                <wp:extent cx="1009650" cy="542925"/>
                <wp:effectExtent l="0" t="0" r="0" b="9525"/>
                <wp:wrapSquare wrapText="bothSides"/>
                <wp:docPr id="1729310755" name="Text Box 1"/>
                <wp:cNvGraphicFramePr/>
                <a:graphic xmlns:a="http://schemas.openxmlformats.org/drawingml/2006/main">
                  <a:graphicData uri="http://schemas.microsoft.com/office/word/2010/wordprocessingShape">
                    <wps:wsp>
                      <wps:cNvSpPr txBox="1"/>
                      <wps:spPr>
                        <a:xfrm>
                          <a:off x="0" y="0"/>
                          <a:ext cx="1009650" cy="542925"/>
                        </a:xfrm>
                        <a:prstGeom prst="rect">
                          <a:avLst/>
                        </a:prstGeom>
                        <a:solidFill>
                          <a:prstClr val="white"/>
                        </a:solidFill>
                        <a:ln>
                          <a:noFill/>
                        </a:ln>
                      </wps:spPr>
                      <wps:txbx>
                        <w:txbxContent>
                          <w:p w14:paraId="1E216716" w14:textId="77777777" w:rsidR="008453E4" w:rsidRPr="00593F4F" w:rsidRDefault="008453E4" w:rsidP="00593F4F">
                            <w:pPr>
                              <w:pStyle w:val="Caption"/>
                              <w:jc w:val="center"/>
                              <w:rPr>
                                <w:b/>
                                <w:bCs/>
                                <w:noProof/>
                                <w:color w:val="0F4761" w:themeColor="accent1" w:themeShade="BF"/>
                                <w:sz w:val="20"/>
                                <w:szCs w:val="20"/>
                                <w:lang w:val="en-US"/>
                              </w:rPr>
                            </w:pPr>
                            <w:r w:rsidRPr="00593F4F">
                              <w:rPr>
                                <w:b/>
                                <w:bCs/>
                                <w:color w:val="0F4761" w:themeColor="accent1" w:themeShade="BF"/>
                                <w:sz w:val="20"/>
                                <w:szCs w:val="20"/>
                                <w:lang w:val="en-US"/>
                              </w:rPr>
                              <w:t>Emissions Target:                                   51% decrease                 by 2030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AE59F" id="_x0000_s1049" type="#_x0000_t202" style="position:absolute;left:0;text-align:left;margin-left:249pt;margin-top:.85pt;width:79.5pt;height:42.7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" stroked="f">
                <v:textbox inset="0,0,0,0">
                  <w:txbxContent>
                    <w:p w14:paraId="1E216716" w14:textId="77777777" w:rsidR="008453E4" w:rsidRPr="00593F4F" w:rsidRDefault="008453E4" w:rsidP="00593F4F">
                      <w:pPr>
                        <w:pStyle w:val="Caption"/>
                        <w:jc w:val="center"/>
                        <w:rPr>
                          <w:b/>
                          <w:bCs/>
                          <w:noProof/>
                          <w:color w:val="0F4761" w:themeColor="accent1" w:themeShade="BF"/>
                          <w:sz w:val="20"/>
                          <w:szCs w:val="20"/>
                          <w:lang w:val="en-US"/>
                        </w:rPr>
                      </w:pPr>
                      <w:r w:rsidRPr="00593F4F">
                        <w:rPr>
                          <w:b/>
                          <w:bCs/>
                          <w:color w:val="0F4761" w:themeColor="accent1" w:themeShade="BF"/>
                          <w:sz w:val="20"/>
                          <w:szCs w:val="20"/>
                          <w:lang w:val="en-US"/>
                        </w:rPr>
                        <w:t>Emissions Target:                                   51% decrease                 by 2030</w:t>
                      </w:r>
                    </w:p>
                  </w:txbxContent>
                </v:textbox>
                <w10:wrap type="square"/>
              </v:shape>
            </w:pict>
          </mc:Fallback>
        </mc:AlternateContent>
      </w:r>
      <w:r>
        <w:rPr>
          <w:noProof/>
        </w:rPr>
        <mc:AlternateContent>
          <mc:Choice Requires="wps">
            <w:drawing>
              <wp:anchor distT="0" distB="0" distL="114300" distR="114300" simplePos="0" relativeHeight="251658274" behindDoc="0" locked="0" layoutInCell="1" allowOverlap="1" wp14:anchorId="059E85D2" wp14:editId="00714C33">
                <wp:simplePos x="0" y="0"/>
                <wp:positionH relativeFrom="margin">
                  <wp:posOffset>723900</wp:posOffset>
                </wp:positionH>
                <wp:positionV relativeFrom="paragraph">
                  <wp:posOffset>9525</wp:posOffset>
                </wp:positionV>
                <wp:extent cx="1332230" cy="635"/>
                <wp:effectExtent l="0" t="0" r="1270" b="8255"/>
                <wp:wrapSquare wrapText="bothSides"/>
                <wp:docPr id="110324540" name="Text Box 1"/>
                <wp:cNvGraphicFramePr/>
                <a:graphic xmlns:a="http://schemas.openxmlformats.org/drawingml/2006/main">
                  <a:graphicData uri="http://schemas.microsoft.com/office/word/2010/wordprocessingShape">
                    <wps:wsp>
                      <wps:cNvSpPr txBox="1"/>
                      <wps:spPr>
                        <a:xfrm>
                          <a:off x="0" y="0"/>
                          <a:ext cx="1332230" cy="635"/>
                        </a:xfrm>
                        <a:prstGeom prst="rect">
                          <a:avLst/>
                        </a:prstGeom>
                        <a:solidFill>
                          <a:prstClr val="white"/>
                        </a:solidFill>
                        <a:ln>
                          <a:noFill/>
                        </a:ln>
                      </wps:spPr>
                      <wps:txbx>
                        <w:txbxContent>
                          <w:p w14:paraId="543549DC" w14:textId="77777777" w:rsidR="008453E4" w:rsidRPr="00593F4F" w:rsidRDefault="008453E4" w:rsidP="00593F4F">
                            <w:pPr>
                              <w:pStyle w:val="Caption"/>
                              <w:jc w:val="center"/>
                              <w:rPr>
                                <w:b/>
                                <w:bCs/>
                                <w:noProof/>
                                <w:color w:val="0F4761" w:themeColor="accent1" w:themeShade="BF"/>
                                <w:sz w:val="20"/>
                                <w:szCs w:val="20"/>
                                <w:lang w:val="en-US"/>
                              </w:rPr>
                            </w:pPr>
                            <w:r w:rsidRPr="00593F4F">
                              <w:rPr>
                                <w:b/>
                                <w:bCs/>
                                <w:color w:val="0F4761" w:themeColor="accent1" w:themeShade="BF"/>
                                <w:sz w:val="20"/>
                                <w:szCs w:val="20"/>
                                <w:lang w:val="en-US"/>
                              </w:rPr>
                              <w:t>Energy Target:                                     50% improvement             by 2030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59E85D2" id="_x0000_s1050" type="#_x0000_t202" style="position:absolute;left:0;text-align:left;margin-left:57pt;margin-top:.75pt;width:104.9pt;height:.05pt;z-index:25165827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" stroked="f">
                <v:textbox style="mso-fit-shape-to-text:t" inset="0,0,0,0">
                  <w:txbxContent>
                    <w:p w14:paraId="543549DC" w14:textId="77777777" w:rsidR="008453E4" w:rsidRPr="00593F4F" w:rsidRDefault="008453E4" w:rsidP="00593F4F">
                      <w:pPr>
                        <w:pStyle w:val="Caption"/>
                        <w:jc w:val="center"/>
                        <w:rPr>
                          <w:b/>
                          <w:bCs/>
                          <w:noProof/>
                          <w:color w:val="0F4761" w:themeColor="accent1" w:themeShade="BF"/>
                          <w:sz w:val="20"/>
                          <w:szCs w:val="20"/>
                          <w:lang w:val="en-US"/>
                        </w:rPr>
                      </w:pPr>
                      <w:r w:rsidRPr="00593F4F">
                        <w:rPr>
                          <w:b/>
                          <w:bCs/>
                          <w:color w:val="0F4761" w:themeColor="accent1" w:themeShade="BF"/>
                          <w:sz w:val="20"/>
                          <w:szCs w:val="20"/>
                          <w:lang w:val="en-US"/>
                        </w:rPr>
                        <w:t>Energy Target:                                     50% improvement             by 2030</w:t>
                      </w:r>
                    </w:p>
                  </w:txbxContent>
                </v:textbox>
                <w10:wrap type="square" anchorx="margin"/>
              </v:shape>
            </w:pict>
          </mc:Fallback>
        </mc:AlternateContent>
      </w:r>
    </w:p>
    <w:p w14:paraId="64D2A6C5" w14:textId="77777777" w:rsidR="00593F4F" w:rsidRDefault="00593F4F" w:rsidP="00AC06A1">
      <w:pPr>
        <w:jc w:val="both"/>
        <w:rPr>
          <w:lang w:val="en-GB"/>
        </w:rPr>
      </w:pPr>
    </w:p>
    <w:p w14:paraId="0F99B982" w14:textId="77777777" w:rsidR="00593F4F" w:rsidRDefault="00593F4F" w:rsidP="00AC06A1">
      <w:pPr>
        <w:jc w:val="both"/>
        <w:rPr>
          <w:lang w:val="en-GB"/>
        </w:rPr>
      </w:pPr>
    </w:p>
    <w:p w14:paraId="122AAAE3" w14:textId="1E2D9F83" w:rsidR="00A73BA7" w:rsidRDefault="004906E2" w:rsidP="00AC06A1">
      <w:pPr>
        <w:jc w:val="both"/>
        <w:rPr>
          <w:lang w:val="en-GB"/>
        </w:rPr>
      </w:pPr>
      <w:r>
        <w:rPr>
          <w:lang w:val="en-GB"/>
        </w:rPr>
        <w:t xml:space="preserve">The emissions and energy use are </w:t>
      </w:r>
      <w:r w:rsidR="00585DAD">
        <w:rPr>
          <w:lang w:val="en-GB"/>
        </w:rPr>
        <w:t>from</w:t>
      </w:r>
      <w:r>
        <w:rPr>
          <w:lang w:val="en-GB"/>
        </w:rPr>
        <w:t xml:space="preserve"> three areas:</w:t>
      </w:r>
    </w:p>
    <w:p w14:paraId="16471D5F" w14:textId="7A8919E2" w:rsidR="004906E2" w:rsidRDefault="004906E2" w:rsidP="000F1207">
      <w:pPr>
        <w:pStyle w:val="ListParagraph"/>
        <w:numPr>
          <w:ilvl w:val="0"/>
          <w:numId w:val="13"/>
        </w:numPr>
        <w:jc w:val="both"/>
        <w:rPr>
          <w:lang w:val="en-GB"/>
        </w:rPr>
      </w:pPr>
      <w:r>
        <w:rPr>
          <w:lang w:val="en-GB"/>
        </w:rPr>
        <w:t>Buildings and Facilities</w:t>
      </w:r>
    </w:p>
    <w:p w14:paraId="01C2C4D1" w14:textId="51736BA4" w:rsidR="004906E2" w:rsidRDefault="004906E2" w:rsidP="000F1207">
      <w:pPr>
        <w:pStyle w:val="ListParagraph"/>
        <w:numPr>
          <w:ilvl w:val="0"/>
          <w:numId w:val="13"/>
        </w:numPr>
        <w:jc w:val="both"/>
        <w:rPr>
          <w:lang w:val="en-GB"/>
        </w:rPr>
      </w:pPr>
      <w:r>
        <w:rPr>
          <w:lang w:val="en-GB"/>
        </w:rPr>
        <w:t xml:space="preserve">Fleet </w:t>
      </w:r>
    </w:p>
    <w:p w14:paraId="07757489" w14:textId="29523372" w:rsidR="004906E2" w:rsidRPr="004906E2" w:rsidRDefault="004906E2" w:rsidP="000F1207">
      <w:pPr>
        <w:pStyle w:val="ListParagraph"/>
        <w:numPr>
          <w:ilvl w:val="0"/>
          <w:numId w:val="13"/>
        </w:numPr>
        <w:jc w:val="both"/>
        <w:rPr>
          <w:lang w:val="en-GB"/>
        </w:rPr>
      </w:pPr>
      <w:r>
        <w:rPr>
          <w:lang w:val="en-GB"/>
        </w:rPr>
        <w:t xml:space="preserve">Public Lighting </w:t>
      </w:r>
    </w:p>
    <w:p w14:paraId="525308E7" w14:textId="360EFC8C" w:rsidR="005F3538" w:rsidRPr="000B46D0" w:rsidRDefault="005F3538" w:rsidP="005F3538">
      <w:pPr>
        <w:pStyle w:val="Heading2"/>
        <w:rPr>
          <w:lang w:val="en-GB"/>
        </w:rPr>
      </w:pPr>
      <w:bookmarkStart w:id="23" w:name="_Hlk223960286"/>
      <w:r w:rsidRPr="000B46D0">
        <w:rPr>
          <w:lang w:val="en-GB"/>
        </w:rPr>
        <w:t xml:space="preserve">Greenhouse Gas Emissions and Energy Efficiency </w:t>
      </w:r>
      <w:r w:rsidR="008B2DDE" w:rsidRPr="000B46D0">
        <w:rPr>
          <w:lang w:val="en-GB"/>
        </w:rPr>
        <w:t>in</w:t>
      </w:r>
      <w:r w:rsidRPr="000B46D0">
        <w:rPr>
          <w:lang w:val="en-GB"/>
        </w:rPr>
        <w:t xml:space="preserve"> 202</w:t>
      </w:r>
      <w:r w:rsidR="00E26C2D" w:rsidRPr="000B46D0">
        <w:rPr>
          <w:lang w:val="en-GB"/>
        </w:rPr>
        <w:t>5</w:t>
      </w:r>
    </w:p>
    <w:p w14:paraId="7D893BEC" w14:textId="10510195" w:rsidR="008B2DDE" w:rsidRPr="00382BCF" w:rsidRDefault="008B2DDE" w:rsidP="008B2DDE">
      <w:pPr>
        <w:jc w:val="both"/>
        <w:rPr>
          <w:lang w:val="en-GB"/>
        </w:rPr>
      </w:pPr>
      <w:r w:rsidRPr="00382BCF">
        <w:rPr>
          <w:lang w:val="en-GB"/>
        </w:rPr>
        <w:t>The Council, along with all public sector bodies, submits energy and emissions data annually to the SEAI Monitoring and Reporting (M&amp;R) system which tracks Ireland’s progress on meeting climate targets.  The</w:t>
      </w:r>
      <w:r w:rsidR="00585DAD" w:rsidRPr="00382BCF">
        <w:rPr>
          <w:lang w:val="en-GB"/>
        </w:rPr>
        <w:t xml:space="preserve"> SEAI</w:t>
      </w:r>
      <w:r w:rsidRPr="00382BCF">
        <w:rPr>
          <w:lang w:val="en-GB"/>
        </w:rPr>
        <w:t xml:space="preserve"> publishes this data annually. </w:t>
      </w:r>
    </w:p>
    <w:p w14:paraId="5FDDD651" w14:textId="3AFA797A" w:rsidR="0045662A" w:rsidRDefault="00AC06A1" w:rsidP="0045662A">
      <w:pPr>
        <w:jc w:val="both"/>
        <w:rPr>
          <w:lang w:val="en-GB"/>
        </w:rPr>
      </w:pPr>
      <w:r w:rsidRPr="00382BCF">
        <w:rPr>
          <w:lang w:val="en-GB"/>
        </w:rPr>
        <w:t>Provisional 202</w:t>
      </w:r>
      <w:r w:rsidR="009F4D33" w:rsidRPr="00050B68">
        <w:rPr>
          <w:lang w:val="en-GB"/>
        </w:rPr>
        <w:t>5</w:t>
      </w:r>
      <w:r w:rsidRPr="00382BCF">
        <w:rPr>
          <w:lang w:val="en-GB"/>
        </w:rPr>
        <w:t xml:space="preserve"> </w:t>
      </w:r>
      <w:r w:rsidR="004906E2" w:rsidRPr="00382BCF">
        <w:rPr>
          <w:lang w:val="en-GB"/>
        </w:rPr>
        <w:t>data</w:t>
      </w:r>
      <w:r w:rsidRPr="00382BCF">
        <w:rPr>
          <w:lang w:val="en-GB"/>
        </w:rPr>
        <w:t xml:space="preserve"> are due </w:t>
      </w:r>
      <w:r w:rsidR="004D7904" w:rsidRPr="00382BCF">
        <w:rPr>
          <w:lang w:val="en-GB"/>
        </w:rPr>
        <w:t>to be published by t</w:t>
      </w:r>
      <w:r w:rsidRPr="00382BCF">
        <w:rPr>
          <w:lang w:val="en-GB"/>
        </w:rPr>
        <w:t>he SEAI by the end of Q2 202</w:t>
      </w:r>
      <w:r w:rsidR="009F4D33" w:rsidRPr="00050B68">
        <w:rPr>
          <w:lang w:val="en-GB"/>
        </w:rPr>
        <w:t>6</w:t>
      </w:r>
      <w:r w:rsidRPr="00382BCF">
        <w:rPr>
          <w:lang w:val="en-GB"/>
        </w:rPr>
        <w:t xml:space="preserve">. </w:t>
      </w:r>
      <w:r w:rsidR="004906E2" w:rsidRPr="00382BCF">
        <w:rPr>
          <w:lang w:val="en-GB"/>
        </w:rPr>
        <w:t>However, b</w:t>
      </w:r>
      <w:r w:rsidR="004E3CEE" w:rsidRPr="00382BCF">
        <w:rPr>
          <w:lang w:val="en-GB"/>
        </w:rPr>
        <w:t>ased on estimated provisional data for 202</w:t>
      </w:r>
      <w:r w:rsidR="009F4D33" w:rsidRPr="00050B68">
        <w:rPr>
          <w:lang w:val="en-GB"/>
        </w:rPr>
        <w:t>5</w:t>
      </w:r>
      <w:r w:rsidR="00FF1803" w:rsidRPr="00382BCF">
        <w:rPr>
          <w:lang w:val="en-GB"/>
        </w:rPr>
        <w:t xml:space="preserve"> (awaiting final verification by SEAI)</w:t>
      </w:r>
      <w:r w:rsidR="004E3CEE" w:rsidRPr="00382BCF">
        <w:rPr>
          <w:lang w:val="en-GB"/>
        </w:rPr>
        <w:t xml:space="preserve">, Kilkenny County Council has achieved </w:t>
      </w:r>
      <w:r w:rsidR="008B2DDE" w:rsidRPr="00382BCF">
        <w:rPr>
          <w:lang w:val="en-GB"/>
        </w:rPr>
        <w:t xml:space="preserve">the following improvements in energy efficiency, reductions in energy consumption and reductions in greenhouse gas emissions </w:t>
      </w:r>
      <w:r w:rsidR="004906E2" w:rsidRPr="00DB4651">
        <w:rPr>
          <w:lang w:val="en-GB"/>
        </w:rPr>
        <w:t>in 202</w:t>
      </w:r>
      <w:r w:rsidR="009F4D33" w:rsidRPr="00050B68">
        <w:rPr>
          <w:lang w:val="en-GB"/>
        </w:rPr>
        <w:t>5</w:t>
      </w:r>
      <w:r w:rsidR="00064B21">
        <w:rPr>
          <w:lang w:val="en-GB"/>
        </w:rPr>
        <w:t>.</w:t>
      </w:r>
    </w:p>
    <w:bookmarkEnd w:id="23"/>
    <w:p w14:paraId="3874D357" w14:textId="34DD67B7" w:rsidR="00E57DAE" w:rsidRDefault="00E57DAE" w:rsidP="00AC06A1">
      <w:pPr>
        <w:jc w:val="both"/>
        <w:rPr>
          <w:b/>
          <w:bCs/>
          <w:lang w:val="en-GB"/>
        </w:rPr>
      </w:pPr>
      <w:r w:rsidRPr="00E57DAE">
        <w:rPr>
          <w:b/>
          <w:bCs/>
          <w:lang w:val="en-GB"/>
        </w:rPr>
        <w:t xml:space="preserve">Energy </w:t>
      </w:r>
      <w:r w:rsidR="005F3538">
        <w:rPr>
          <w:b/>
          <w:bCs/>
          <w:lang w:val="en-GB"/>
        </w:rPr>
        <w:t xml:space="preserve">Efficiency &amp; Energy Consumption </w:t>
      </w:r>
    </w:p>
    <w:p w14:paraId="4B24EC59" w14:textId="11DA0E3A" w:rsidR="00067680" w:rsidRDefault="00184D7F" w:rsidP="00AC06A1">
      <w:pPr>
        <w:jc w:val="both"/>
        <w:rPr>
          <w:lang w:val="en-GB"/>
        </w:rPr>
      </w:pPr>
      <w:r>
        <w:rPr>
          <w:lang w:val="en-GB"/>
        </w:rPr>
        <w:t xml:space="preserve">Kilkenny County Council achieved a decrease in energy consumption </w:t>
      </w:r>
      <w:r w:rsidR="00585DAD">
        <w:rPr>
          <w:lang w:val="en-GB"/>
        </w:rPr>
        <w:t xml:space="preserve">and an improvement in energy efficiency </w:t>
      </w:r>
      <w:r>
        <w:rPr>
          <w:lang w:val="en-GB"/>
        </w:rPr>
        <w:t>between 202</w:t>
      </w:r>
      <w:r w:rsidR="00EA79DE">
        <w:rPr>
          <w:lang w:val="en-GB"/>
        </w:rPr>
        <w:t>4</w:t>
      </w:r>
      <w:r>
        <w:rPr>
          <w:lang w:val="en-GB"/>
        </w:rPr>
        <w:t xml:space="preserve"> and 202</w:t>
      </w:r>
      <w:r w:rsidR="00EA79DE">
        <w:rPr>
          <w:lang w:val="en-GB"/>
        </w:rPr>
        <w:t>5</w:t>
      </w:r>
      <w:r>
        <w:rPr>
          <w:lang w:val="en-GB"/>
        </w:rPr>
        <w:t xml:space="preserve">. </w:t>
      </w:r>
      <w:r w:rsidR="00067680">
        <w:rPr>
          <w:lang w:val="en-GB"/>
        </w:rPr>
        <w:t xml:space="preserve">See table below. </w:t>
      </w:r>
    </w:p>
    <w:tbl>
      <w:tblPr>
        <w:tblStyle w:val="GridTable1Light"/>
        <w:tblpPr w:leftFromText="180" w:rightFromText="180" w:vertAnchor="text" w:horzAnchor="margin" w:tblpY="145"/>
        <w:tblW w:w="0" w:type="auto"/>
        <w:tblLook w:val="04A0" w:firstRow="1" w:lastRow="0" w:firstColumn="1" w:lastColumn="0" w:noHBand="0" w:noVBand="1"/>
      </w:tblPr>
      <w:tblGrid>
        <w:gridCol w:w="687"/>
        <w:gridCol w:w="3141"/>
        <w:gridCol w:w="4677"/>
      </w:tblGrid>
      <w:tr w:rsidR="004A3CA9" w14:paraId="03DCBF48" w14:textId="77777777" w:rsidTr="006050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C1F0C7" w:themeFill="accent3" w:themeFillTint="33"/>
          </w:tcPr>
          <w:p w14:paraId="1A531C71" w14:textId="77777777" w:rsidR="004A3CA9" w:rsidRPr="00616888" w:rsidRDefault="004A3CA9" w:rsidP="004A3CA9">
            <w:pPr>
              <w:jc w:val="center"/>
              <w:rPr>
                <w:b w:val="0"/>
                <w:bCs w:val="0"/>
                <w:lang w:val="en-GB"/>
              </w:rPr>
            </w:pPr>
            <w:r w:rsidRPr="00616888">
              <w:rPr>
                <w:lang w:val="en-GB"/>
              </w:rPr>
              <w:t>Year</w:t>
            </w:r>
          </w:p>
        </w:tc>
        <w:tc>
          <w:tcPr>
            <w:tcW w:w="0" w:type="dxa"/>
            <w:shd w:val="clear" w:color="auto" w:fill="C1F0C7" w:themeFill="accent3" w:themeFillTint="33"/>
          </w:tcPr>
          <w:p w14:paraId="0176D1AD" w14:textId="77777777" w:rsidR="004A3CA9" w:rsidRPr="00616888" w:rsidRDefault="004A3CA9" w:rsidP="004A3CA9">
            <w:pPr>
              <w:jc w:val="center"/>
              <w:cnfStyle w:val="100000000000" w:firstRow="1" w:lastRow="0" w:firstColumn="0" w:lastColumn="0" w:oddVBand="0" w:evenVBand="0" w:oddHBand="0" w:evenHBand="0" w:firstRowFirstColumn="0" w:firstRowLastColumn="0" w:lastRowFirstColumn="0" w:lastRowLastColumn="0"/>
              <w:rPr>
                <w:b w:val="0"/>
                <w:bCs w:val="0"/>
                <w:lang w:val="en-GB"/>
              </w:rPr>
            </w:pPr>
            <w:r>
              <w:rPr>
                <w:lang w:val="en-GB"/>
              </w:rPr>
              <w:t>Energy Use (</w:t>
            </w:r>
            <w:r w:rsidRPr="00616888">
              <w:rPr>
                <w:lang w:val="en-GB"/>
              </w:rPr>
              <w:t>kWh</w:t>
            </w:r>
            <w:r>
              <w:rPr>
                <w:lang w:val="en-GB"/>
              </w:rPr>
              <w:t>)</w:t>
            </w:r>
          </w:p>
        </w:tc>
        <w:tc>
          <w:tcPr>
            <w:tcW w:w="0" w:type="dxa"/>
            <w:shd w:val="clear" w:color="auto" w:fill="C1F0C7" w:themeFill="accent3" w:themeFillTint="33"/>
          </w:tcPr>
          <w:p w14:paraId="46569D48" w14:textId="77777777" w:rsidR="004A3CA9" w:rsidRPr="00616888" w:rsidRDefault="004A3CA9" w:rsidP="004A3CA9">
            <w:pPr>
              <w:jc w:val="center"/>
              <w:cnfStyle w:val="100000000000" w:firstRow="1" w:lastRow="0" w:firstColumn="0" w:lastColumn="0" w:oddVBand="0" w:evenVBand="0" w:oddHBand="0" w:evenHBand="0" w:firstRowFirstColumn="0" w:firstRowLastColumn="0" w:lastRowFirstColumn="0" w:lastRowLastColumn="0"/>
              <w:rPr>
                <w:b w:val="0"/>
                <w:bCs w:val="0"/>
                <w:lang w:val="en-GB"/>
              </w:rPr>
            </w:pPr>
            <w:r w:rsidRPr="00616888">
              <w:rPr>
                <w:lang w:val="en-GB"/>
              </w:rPr>
              <w:t>% improvement in energy efficiency                                         (compared to 2009 baseline)</w:t>
            </w:r>
          </w:p>
        </w:tc>
      </w:tr>
      <w:tr w:rsidR="004A3CA9" w14:paraId="62615903" w14:textId="77777777" w:rsidTr="00593F4F">
        <w:tc>
          <w:tcPr>
            <w:cnfStyle w:val="001000000000" w:firstRow="0" w:lastRow="0" w:firstColumn="1" w:lastColumn="0" w:oddVBand="0" w:evenVBand="0" w:oddHBand="0" w:evenHBand="0" w:firstRowFirstColumn="0" w:firstRowLastColumn="0" w:lastRowFirstColumn="0" w:lastRowLastColumn="0"/>
            <w:tcW w:w="687" w:type="dxa"/>
          </w:tcPr>
          <w:p w14:paraId="46A2F038" w14:textId="756078BF" w:rsidR="004A3CA9" w:rsidRDefault="004A3CA9" w:rsidP="004A3CA9">
            <w:pPr>
              <w:jc w:val="center"/>
              <w:rPr>
                <w:lang w:val="en-GB"/>
              </w:rPr>
            </w:pPr>
            <w:r>
              <w:rPr>
                <w:lang w:val="en-GB"/>
              </w:rPr>
              <w:t>202</w:t>
            </w:r>
            <w:r w:rsidR="00EA79DE">
              <w:rPr>
                <w:lang w:val="en-GB"/>
              </w:rPr>
              <w:t>4</w:t>
            </w:r>
          </w:p>
        </w:tc>
        <w:tc>
          <w:tcPr>
            <w:tcW w:w="3141" w:type="dxa"/>
          </w:tcPr>
          <w:p w14:paraId="73E65D9F" w14:textId="110521A3" w:rsidR="004A3CA9" w:rsidRDefault="00EA79DE" w:rsidP="004A3CA9">
            <w:pPr>
              <w:jc w:val="center"/>
              <w:cnfStyle w:val="000000000000" w:firstRow="0" w:lastRow="0" w:firstColumn="0" w:lastColumn="0" w:oddVBand="0" w:evenVBand="0" w:oddHBand="0" w:evenHBand="0" w:firstRowFirstColumn="0" w:firstRowLastColumn="0" w:lastRowFirstColumn="0" w:lastRowLastColumn="0"/>
              <w:rPr>
                <w:lang w:val="en-GB"/>
              </w:rPr>
            </w:pPr>
            <w:r>
              <w:rPr>
                <w:rFonts w:ascii="Calibri" w:hAnsi="Calibri" w:cs="Calibri"/>
              </w:rPr>
              <w:t>15,125,303</w:t>
            </w:r>
          </w:p>
        </w:tc>
        <w:tc>
          <w:tcPr>
            <w:tcW w:w="4677" w:type="dxa"/>
          </w:tcPr>
          <w:p w14:paraId="67A28F53" w14:textId="430F3B36" w:rsidR="004A3CA9" w:rsidRDefault="004A3CA9" w:rsidP="004A3CA9">
            <w:pPr>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4</w:t>
            </w:r>
            <w:r w:rsidR="00EA79DE">
              <w:rPr>
                <w:lang w:val="en-GB"/>
              </w:rPr>
              <w:t>2.7</w:t>
            </w:r>
            <w:r>
              <w:rPr>
                <w:lang w:val="en-GB"/>
              </w:rPr>
              <w:t>%</w:t>
            </w:r>
          </w:p>
        </w:tc>
      </w:tr>
      <w:tr w:rsidR="004A3CA9" w14:paraId="2EFBF038" w14:textId="77777777" w:rsidTr="00593F4F">
        <w:tc>
          <w:tcPr>
            <w:cnfStyle w:val="001000000000" w:firstRow="0" w:lastRow="0" w:firstColumn="1" w:lastColumn="0" w:oddVBand="0" w:evenVBand="0" w:oddHBand="0" w:evenHBand="0" w:firstRowFirstColumn="0" w:firstRowLastColumn="0" w:lastRowFirstColumn="0" w:lastRowLastColumn="0"/>
            <w:tcW w:w="687" w:type="dxa"/>
          </w:tcPr>
          <w:p w14:paraId="4BA0BD94" w14:textId="3A5F51EC" w:rsidR="004A3CA9" w:rsidRDefault="004A3CA9" w:rsidP="004A3CA9">
            <w:pPr>
              <w:jc w:val="center"/>
              <w:rPr>
                <w:lang w:val="en-GB"/>
              </w:rPr>
            </w:pPr>
            <w:r>
              <w:rPr>
                <w:lang w:val="en-GB"/>
              </w:rPr>
              <w:t>202</w:t>
            </w:r>
            <w:r w:rsidR="00EA79DE">
              <w:rPr>
                <w:lang w:val="en-GB"/>
              </w:rPr>
              <w:t>5</w:t>
            </w:r>
          </w:p>
        </w:tc>
        <w:tc>
          <w:tcPr>
            <w:tcW w:w="3141" w:type="dxa"/>
          </w:tcPr>
          <w:p w14:paraId="7095A969" w14:textId="75D69343" w:rsidR="004A3CA9" w:rsidRDefault="004A3CA9" w:rsidP="004A3CA9">
            <w:pPr>
              <w:jc w:val="center"/>
              <w:cnfStyle w:val="000000000000" w:firstRow="0" w:lastRow="0" w:firstColumn="0" w:lastColumn="0" w:oddVBand="0" w:evenVBand="0" w:oddHBand="0" w:evenHBand="0" w:firstRowFirstColumn="0" w:firstRowLastColumn="0" w:lastRowFirstColumn="0" w:lastRowLastColumn="0"/>
              <w:rPr>
                <w:lang w:val="en-GB"/>
              </w:rPr>
            </w:pPr>
            <w:r>
              <w:rPr>
                <w:rFonts w:ascii="Calibri" w:hAnsi="Calibri" w:cs="Calibri"/>
              </w:rPr>
              <w:t>14,</w:t>
            </w:r>
            <w:r w:rsidR="00EA79DE">
              <w:rPr>
                <w:rFonts w:ascii="Calibri" w:hAnsi="Calibri" w:cs="Calibri"/>
              </w:rPr>
              <w:t>291,816</w:t>
            </w:r>
            <w:r>
              <w:rPr>
                <w:rFonts w:ascii="Calibri" w:hAnsi="Calibri" w:cs="Calibri"/>
              </w:rPr>
              <w:t xml:space="preserve"> (estimate)</w:t>
            </w:r>
          </w:p>
        </w:tc>
        <w:tc>
          <w:tcPr>
            <w:tcW w:w="4677" w:type="dxa"/>
          </w:tcPr>
          <w:p w14:paraId="38910866" w14:textId="79FFBE9F" w:rsidR="004A3CA9" w:rsidRDefault="004A3CA9" w:rsidP="004A3CA9">
            <w:pPr>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4</w:t>
            </w:r>
            <w:r w:rsidR="00EA79DE">
              <w:rPr>
                <w:lang w:val="en-GB"/>
              </w:rPr>
              <w:t>5.6</w:t>
            </w:r>
            <w:r>
              <w:rPr>
                <w:lang w:val="en-GB"/>
              </w:rPr>
              <w:t>%</w:t>
            </w:r>
          </w:p>
        </w:tc>
      </w:tr>
    </w:tbl>
    <w:p w14:paraId="2CF30587" w14:textId="77777777" w:rsidR="00067680" w:rsidRDefault="00067680" w:rsidP="00AC06A1">
      <w:pPr>
        <w:jc w:val="both"/>
        <w:rPr>
          <w:lang w:val="en-GB"/>
        </w:rPr>
      </w:pPr>
    </w:p>
    <w:p w14:paraId="33C7F494" w14:textId="6340CB80" w:rsidR="00184D7F" w:rsidRDefault="00067680" w:rsidP="00AC06A1">
      <w:pPr>
        <w:jc w:val="both"/>
        <w:rPr>
          <w:lang w:val="en-GB"/>
        </w:rPr>
      </w:pPr>
      <w:r>
        <w:rPr>
          <w:lang w:val="en-GB"/>
        </w:rPr>
        <w:t>In summary, Kilkenny County Council achieved the following in 202</w:t>
      </w:r>
      <w:r w:rsidR="00EA79DE">
        <w:rPr>
          <w:lang w:val="en-GB"/>
        </w:rPr>
        <w:t>5</w:t>
      </w:r>
      <w:r>
        <w:rPr>
          <w:lang w:val="en-GB"/>
        </w:rPr>
        <w:t xml:space="preserve">: </w:t>
      </w:r>
    </w:p>
    <w:p w14:paraId="35AE4410" w14:textId="73E3F5A6" w:rsidR="004E3CEE" w:rsidRDefault="00EA79DE" w:rsidP="000F1207">
      <w:pPr>
        <w:pStyle w:val="ListParagraph"/>
        <w:numPr>
          <w:ilvl w:val="0"/>
          <w:numId w:val="2"/>
        </w:numPr>
        <w:jc w:val="both"/>
        <w:rPr>
          <w:lang w:val="en-GB"/>
        </w:rPr>
      </w:pPr>
      <w:r>
        <w:rPr>
          <w:lang w:val="en-GB"/>
        </w:rPr>
        <w:t>5.5</w:t>
      </w:r>
      <w:r w:rsidR="004E3CEE" w:rsidRPr="00DB663D">
        <w:rPr>
          <w:lang w:val="en-GB"/>
        </w:rPr>
        <w:t>%</w:t>
      </w:r>
      <w:r w:rsidR="004E3CEE" w:rsidRPr="004E3CEE">
        <w:rPr>
          <w:lang w:val="en-GB"/>
        </w:rPr>
        <w:t xml:space="preserve"> reduction in Energy Consumption (</w:t>
      </w:r>
      <w:r w:rsidR="004E3CEE">
        <w:rPr>
          <w:lang w:val="en-GB"/>
        </w:rPr>
        <w:t>compared</w:t>
      </w:r>
      <w:r w:rsidR="004E3CEE" w:rsidRPr="004E3CEE">
        <w:rPr>
          <w:lang w:val="en-GB"/>
        </w:rPr>
        <w:t xml:space="preserve"> to 202</w:t>
      </w:r>
      <w:r>
        <w:rPr>
          <w:lang w:val="en-GB"/>
        </w:rPr>
        <w:t>4</w:t>
      </w:r>
      <w:r w:rsidR="004E3CEE" w:rsidRPr="004E3CEE">
        <w:rPr>
          <w:lang w:val="en-GB"/>
        </w:rPr>
        <w:t xml:space="preserve">) </w:t>
      </w:r>
    </w:p>
    <w:p w14:paraId="382F2E9A" w14:textId="35854057" w:rsidR="00B52789" w:rsidRDefault="00EA79DE" w:rsidP="000F1207">
      <w:pPr>
        <w:pStyle w:val="ListParagraph"/>
        <w:numPr>
          <w:ilvl w:val="0"/>
          <w:numId w:val="2"/>
        </w:numPr>
        <w:jc w:val="both"/>
        <w:rPr>
          <w:lang w:val="en-GB"/>
        </w:rPr>
      </w:pPr>
      <w:r>
        <w:rPr>
          <w:rFonts w:ascii="Calibri" w:hAnsi="Calibri" w:cs="Calibri"/>
        </w:rPr>
        <w:t>2.9</w:t>
      </w:r>
      <w:r w:rsidR="00B52789" w:rsidRPr="003656E6">
        <w:rPr>
          <w:rFonts w:ascii="Calibri" w:hAnsi="Calibri" w:cs="Calibri"/>
        </w:rPr>
        <w:t>% improvement</w:t>
      </w:r>
      <w:r w:rsidR="00B52789">
        <w:rPr>
          <w:rFonts w:ascii="Calibri" w:hAnsi="Calibri" w:cs="Calibri"/>
        </w:rPr>
        <w:t xml:space="preserve"> in Energy Efficiency (compared to 202</w:t>
      </w:r>
      <w:r>
        <w:rPr>
          <w:rFonts w:ascii="Calibri" w:hAnsi="Calibri" w:cs="Calibri"/>
        </w:rPr>
        <w:t>4</w:t>
      </w:r>
      <w:r w:rsidR="00B52789">
        <w:rPr>
          <w:rFonts w:ascii="Calibri" w:hAnsi="Calibri" w:cs="Calibri"/>
        </w:rPr>
        <w:t>)</w:t>
      </w:r>
    </w:p>
    <w:p w14:paraId="14C94D57" w14:textId="6EA9BA05" w:rsidR="00A930D1" w:rsidRDefault="004E3CEE" w:rsidP="000F1207">
      <w:pPr>
        <w:pStyle w:val="ListParagraph"/>
        <w:numPr>
          <w:ilvl w:val="0"/>
          <w:numId w:val="2"/>
        </w:numPr>
        <w:jc w:val="both"/>
        <w:rPr>
          <w:lang w:val="en-GB"/>
        </w:rPr>
      </w:pPr>
      <w:r>
        <w:rPr>
          <w:lang w:val="en-GB"/>
        </w:rPr>
        <w:t>4</w:t>
      </w:r>
      <w:r w:rsidR="00EA79DE">
        <w:rPr>
          <w:lang w:val="en-GB"/>
        </w:rPr>
        <w:t>5.6</w:t>
      </w:r>
      <w:r>
        <w:rPr>
          <w:lang w:val="en-GB"/>
        </w:rPr>
        <w:t>% improvement in Energy Efficiency (compared to 2009 baseline)</w:t>
      </w:r>
    </w:p>
    <w:p w14:paraId="1B523A9E" w14:textId="10C9D878" w:rsidR="001E5A96" w:rsidRDefault="001E5A96" w:rsidP="00A930D1">
      <w:pPr>
        <w:pStyle w:val="ListParagraph"/>
        <w:jc w:val="both"/>
        <w:rPr>
          <w:lang w:val="en-GB"/>
        </w:rPr>
      </w:pPr>
    </w:p>
    <w:p w14:paraId="50DA0C13" w14:textId="301D83D1" w:rsidR="00333BDE" w:rsidRDefault="00064B21" w:rsidP="00333BDE">
      <w:pPr>
        <w:jc w:val="both"/>
        <w:rPr>
          <w:rFonts w:ascii="Calibri" w:hAnsi="Calibri" w:cs="Calibri"/>
        </w:rPr>
      </w:pPr>
      <w:r w:rsidRPr="00EA79DE">
        <w:rPr>
          <w:noProof/>
          <w:lang w:val="en-GB"/>
        </w:rPr>
        <w:drawing>
          <wp:anchor distT="0" distB="0" distL="114300" distR="114300" simplePos="0" relativeHeight="251667508" behindDoc="0" locked="0" layoutInCell="1" allowOverlap="1" wp14:anchorId="430DC3B3" wp14:editId="5CA54CFC">
            <wp:simplePos x="0" y="0"/>
            <wp:positionH relativeFrom="margin">
              <wp:align>right</wp:align>
            </wp:positionH>
            <wp:positionV relativeFrom="page">
              <wp:posOffset>1564640</wp:posOffset>
            </wp:positionV>
            <wp:extent cx="5731510" cy="1842770"/>
            <wp:effectExtent l="19050" t="19050" r="21590" b="2413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731510" cy="1842770"/>
                    </a:xfrm>
                    <a:prstGeom prst="rect">
                      <a:avLst/>
                    </a:prstGeom>
                    <a:ln>
                      <a:solidFill>
                        <a:schemeClr val="accent1"/>
                      </a:solidFill>
                    </a:ln>
                  </pic:spPr>
                </pic:pic>
              </a:graphicData>
            </a:graphic>
          </wp:anchor>
        </w:drawing>
      </w:r>
      <w:r w:rsidR="000767AE">
        <w:rPr>
          <w:noProof/>
        </w:rPr>
        <mc:AlternateContent>
          <mc:Choice Requires="wps">
            <w:drawing>
              <wp:anchor distT="0" distB="0" distL="114300" distR="114300" simplePos="0" relativeHeight="251658273" behindDoc="0" locked="0" layoutInCell="1" allowOverlap="1" wp14:anchorId="52570D58" wp14:editId="288CBC29">
                <wp:simplePos x="0" y="0"/>
                <wp:positionH relativeFrom="margin">
                  <wp:align>right</wp:align>
                </wp:positionH>
                <wp:positionV relativeFrom="paragraph">
                  <wp:posOffset>2467610</wp:posOffset>
                </wp:positionV>
                <wp:extent cx="5731510" cy="635"/>
                <wp:effectExtent l="0" t="0" r="2540" b="0"/>
                <wp:wrapSquare wrapText="bothSides"/>
                <wp:docPr id="1947574844" name="Text Box 1"/>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7164C2D7" w14:textId="48E8F2E7" w:rsidR="008453E4" w:rsidRPr="00184D7F" w:rsidRDefault="008453E4" w:rsidP="00184D7F">
                            <w:pPr>
                              <w:pStyle w:val="Caption"/>
                              <w:rPr>
                                <w:noProof/>
                                <w:sz w:val="22"/>
                                <w:szCs w:val="22"/>
                                <w:lang w:val="en-US"/>
                                <w14:ligatures w14:val="none"/>
                              </w:rPr>
                            </w:pPr>
                            <w:r>
                              <w:rPr>
                                <w:lang w:val="en-US"/>
                              </w:rPr>
                              <w:t>Gap-to-target graph for Kilkenny County Council’s energy efficiency from 2009 to 2024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570D58" id="_x0000_s1051" type="#_x0000_t202" style="position:absolute;left:0;text-align:left;margin-left:400.1pt;margin-top:194.3pt;width:451.3pt;height:.05pt;z-index:251658273;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" stroked="f">
                <v:textbox style="mso-fit-shape-to-text:t" inset="0,0,0,0">
                  <w:txbxContent>
                    <w:p w14:paraId="7164C2D7" w14:textId="48E8F2E7" w:rsidR="008453E4" w:rsidRPr="00184D7F" w:rsidRDefault="008453E4" w:rsidP="00184D7F">
                      <w:pPr>
                        <w:pStyle w:val="Caption"/>
                        <w:rPr>
                          <w:noProof/>
                          <w:sz w:val="22"/>
                          <w:szCs w:val="22"/>
                          <w:lang w:val="en-US"/>
                          <w14:ligatures w14:val="none"/>
                        </w:rPr>
                      </w:pPr>
                      <w:r>
                        <w:rPr>
                          <w:lang w:val="en-US"/>
                        </w:rPr>
                        <w:t>Gap-to-target graph for Kilkenny County Council’s energy efficiency from 2009 to 2024</w:t>
                      </w:r>
                    </w:p>
                  </w:txbxContent>
                </v:textbox>
                <w10:wrap type="square" anchorx="margin"/>
              </v:shape>
            </w:pict>
          </mc:Fallback>
        </mc:AlternateContent>
      </w:r>
      <w:r w:rsidR="00067680">
        <w:rPr>
          <w:lang w:val="en-GB"/>
        </w:rPr>
        <w:t>The gap-to-target graph below shows the Council’s energy performance from 2009 (the baseline year) to 202</w:t>
      </w:r>
      <w:r w:rsidR="00EA79DE">
        <w:rPr>
          <w:lang w:val="en-GB"/>
        </w:rPr>
        <w:t>4</w:t>
      </w:r>
      <w:r w:rsidR="00067680">
        <w:rPr>
          <w:lang w:val="en-GB"/>
        </w:rPr>
        <w:t xml:space="preserve">, and our progress towards meeting the target of 50% improvement in energy </w:t>
      </w:r>
      <w:r w:rsidR="00333BDE">
        <w:rPr>
          <w:lang w:val="en-GB"/>
        </w:rPr>
        <w:t xml:space="preserve">efficiency by 2030. </w:t>
      </w:r>
    </w:p>
    <w:p w14:paraId="0CCC8D00" w14:textId="2A80519D" w:rsidR="00911C4C" w:rsidRDefault="00911C4C" w:rsidP="00E57DAE">
      <w:pPr>
        <w:jc w:val="both"/>
        <w:rPr>
          <w:rFonts w:cs="Calibri"/>
        </w:rPr>
      </w:pPr>
    </w:p>
    <w:p w14:paraId="73EF55B2" w14:textId="0ECA1EB2" w:rsidR="00A930D1" w:rsidRPr="00CC363D" w:rsidRDefault="000767AE" w:rsidP="00E57DAE">
      <w:pPr>
        <w:jc w:val="both"/>
        <w:rPr>
          <w:b/>
          <w:bCs/>
          <w:lang w:val="en-GB"/>
        </w:rPr>
      </w:pPr>
      <w:r w:rsidRPr="00CC363D">
        <w:rPr>
          <w:rFonts w:cs="Calibri"/>
        </w:rPr>
        <w:t>Based on the provisional data for 202</w:t>
      </w:r>
      <w:r w:rsidR="00EA79DE" w:rsidRPr="00CC363D">
        <w:rPr>
          <w:rFonts w:cs="Calibri"/>
        </w:rPr>
        <w:t>5</w:t>
      </w:r>
      <w:r w:rsidRPr="00CC363D">
        <w:rPr>
          <w:rFonts w:cs="Calibri"/>
        </w:rPr>
        <w:t xml:space="preserve">, </w:t>
      </w:r>
      <w:r w:rsidRPr="00CC363D">
        <w:rPr>
          <w:rFonts w:cs="Calibri"/>
          <w:bCs/>
        </w:rPr>
        <w:t xml:space="preserve">Kilkenny County Council must improve its energy efficiency by an additional </w:t>
      </w:r>
      <w:r w:rsidR="00EA79DE" w:rsidRPr="00CC363D">
        <w:rPr>
          <w:rFonts w:cs="Calibri"/>
          <w:bCs/>
        </w:rPr>
        <w:t>4.4</w:t>
      </w:r>
      <w:r w:rsidRPr="00CC363D">
        <w:rPr>
          <w:rFonts w:cs="Calibri"/>
          <w:bCs/>
        </w:rPr>
        <w:t xml:space="preserve">% in the next </w:t>
      </w:r>
      <w:r w:rsidR="00EA79DE" w:rsidRPr="00CC363D">
        <w:rPr>
          <w:rFonts w:cs="Calibri"/>
          <w:bCs/>
        </w:rPr>
        <w:t>5</w:t>
      </w:r>
      <w:r w:rsidRPr="00CC363D">
        <w:rPr>
          <w:rFonts w:cs="Calibri"/>
          <w:bCs/>
        </w:rPr>
        <w:t xml:space="preserve"> years to reach the 2030 energy efficiency target</w:t>
      </w:r>
      <w:r w:rsidRPr="00CC363D">
        <w:rPr>
          <w:rFonts w:cs="Calibri"/>
        </w:rPr>
        <w:t xml:space="preserve">. This equates to reducing the energy consumption by </w:t>
      </w:r>
      <w:r w:rsidR="00480540" w:rsidRPr="00CC363D">
        <w:rPr>
          <w:rFonts w:cs="Calibri"/>
        </w:rPr>
        <w:t>913,228</w:t>
      </w:r>
      <w:r w:rsidRPr="00CC363D">
        <w:rPr>
          <w:rFonts w:cs="Calibri"/>
        </w:rPr>
        <w:t>kWh.</w:t>
      </w:r>
    </w:p>
    <w:p w14:paraId="71FF8488" w14:textId="49E35FB4" w:rsidR="00911C4C" w:rsidRDefault="00911C4C" w:rsidP="00E57DAE">
      <w:pPr>
        <w:jc w:val="both"/>
        <w:rPr>
          <w:b/>
          <w:lang w:val="en-GB"/>
        </w:rPr>
      </w:pPr>
    </w:p>
    <w:p w14:paraId="4C8DAF1E" w14:textId="7E5CC715" w:rsidR="00E57DAE" w:rsidRPr="00CC363D" w:rsidRDefault="00E57DAE" w:rsidP="00E57DAE">
      <w:pPr>
        <w:jc w:val="both"/>
        <w:rPr>
          <w:b/>
          <w:bCs/>
          <w:lang w:val="en-GB"/>
        </w:rPr>
      </w:pPr>
      <w:r w:rsidRPr="00CC363D">
        <w:rPr>
          <w:b/>
          <w:lang w:val="en-GB"/>
        </w:rPr>
        <w:t>Greenhouse Gas Emissions</w:t>
      </w:r>
      <w:r w:rsidRPr="00CC363D">
        <w:rPr>
          <w:b/>
          <w:bCs/>
          <w:lang w:val="en-GB"/>
        </w:rPr>
        <w:t xml:space="preserve"> </w:t>
      </w:r>
    </w:p>
    <w:p w14:paraId="594B247F" w14:textId="59DF070D" w:rsidR="007E2506" w:rsidRPr="00CC363D" w:rsidRDefault="007E2506" w:rsidP="00E57DAE">
      <w:pPr>
        <w:jc w:val="both"/>
        <w:rPr>
          <w:lang w:val="en-GB"/>
        </w:rPr>
      </w:pPr>
      <w:r w:rsidRPr="00CC363D">
        <w:rPr>
          <w:lang w:val="en-GB"/>
        </w:rPr>
        <w:t xml:space="preserve">Kilkenny County Council’s </w:t>
      </w:r>
      <w:r w:rsidR="00585DAD" w:rsidRPr="00CC363D">
        <w:rPr>
          <w:lang w:val="en-GB"/>
        </w:rPr>
        <w:t>T</w:t>
      </w:r>
      <w:r w:rsidRPr="00CC363D">
        <w:rPr>
          <w:lang w:val="en-GB"/>
        </w:rPr>
        <w:t xml:space="preserve">otal greenhouse gas emissions are composed of emissions from heating </w:t>
      </w:r>
      <w:r w:rsidR="00D25669" w:rsidRPr="00CC363D">
        <w:rPr>
          <w:lang w:val="en-GB"/>
        </w:rPr>
        <w:t xml:space="preserve">of </w:t>
      </w:r>
      <w:r w:rsidRPr="00CC363D">
        <w:rPr>
          <w:lang w:val="en-GB"/>
        </w:rPr>
        <w:t>buildings and facilities</w:t>
      </w:r>
      <w:r w:rsidR="000767AE" w:rsidRPr="00CC363D">
        <w:rPr>
          <w:lang w:val="en-GB"/>
        </w:rPr>
        <w:t xml:space="preserve"> (thermal)</w:t>
      </w:r>
      <w:r w:rsidRPr="00CC363D">
        <w:rPr>
          <w:lang w:val="en-GB"/>
        </w:rPr>
        <w:t xml:space="preserve">, transport (fleet) and electricity. </w:t>
      </w:r>
    </w:p>
    <w:p w14:paraId="24E89B7F" w14:textId="4172AD59" w:rsidR="0045662A" w:rsidRDefault="0045662A">
      <w:pPr>
        <w:rPr>
          <w:rFonts w:cs="Calibri"/>
          <w:b/>
        </w:rPr>
      </w:pPr>
    </w:p>
    <w:p w14:paraId="15F2817B" w14:textId="51571C71" w:rsidR="00673C27" w:rsidRPr="00CC363D" w:rsidRDefault="00673C27" w:rsidP="008453E4">
      <w:pPr>
        <w:ind w:firstLine="720"/>
        <w:rPr>
          <w:rFonts w:cs="Calibri"/>
          <w:b/>
          <w:bCs/>
        </w:rPr>
      </w:pPr>
      <w:r w:rsidRPr="00CC363D">
        <w:rPr>
          <w:rFonts w:cs="Calibri"/>
          <w:b/>
        </w:rPr>
        <w:t>Total CO2 Emissions</w:t>
      </w:r>
      <w:r w:rsidRPr="00CC363D">
        <w:rPr>
          <w:rFonts w:cs="Calibri"/>
          <w:b/>
          <w:bCs/>
        </w:rPr>
        <w:t xml:space="preserve"> </w:t>
      </w:r>
      <w:bookmarkStart w:id="24" w:name="_Hlk192095768"/>
    </w:p>
    <w:bookmarkEnd w:id="24"/>
    <w:p w14:paraId="46EA7857" w14:textId="7AA307D4" w:rsidR="00D173F7" w:rsidRPr="00CC363D" w:rsidRDefault="004A3CA9" w:rsidP="00E57DAE">
      <w:pPr>
        <w:jc w:val="both"/>
        <w:rPr>
          <w:lang w:val="en-GB"/>
        </w:rPr>
      </w:pPr>
      <w:r w:rsidRPr="00CC363D">
        <w:rPr>
          <w:lang w:val="en-GB"/>
        </w:rPr>
        <w:t xml:space="preserve">Kilkenny County Council achieved a decrease in </w:t>
      </w:r>
      <w:r w:rsidR="00585DAD" w:rsidRPr="00CC363D">
        <w:rPr>
          <w:lang w:val="en-GB"/>
        </w:rPr>
        <w:t>T</w:t>
      </w:r>
      <w:r w:rsidR="007E2506" w:rsidRPr="00CC363D">
        <w:rPr>
          <w:lang w:val="en-GB"/>
        </w:rPr>
        <w:t xml:space="preserve">otal </w:t>
      </w:r>
      <w:r w:rsidRPr="00CC363D">
        <w:rPr>
          <w:lang w:val="en-GB"/>
        </w:rPr>
        <w:t>greenhouse gas emissions between 202</w:t>
      </w:r>
      <w:r w:rsidR="000251EE" w:rsidRPr="00CC363D">
        <w:rPr>
          <w:lang w:val="en-GB"/>
        </w:rPr>
        <w:t>4</w:t>
      </w:r>
      <w:r w:rsidRPr="00CC363D">
        <w:rPr>
          <w:lang w:val="en-GB"/>
        </w:rPr>
        <w:t xml:space="preserve"> and 202</w:t>
      </w:r>
      <w:r w:rsidR="000251EE" w:rsidRPr="00CC363D">
        <w:rPr>
          <w:lang w:val="en-GB"/>
        </w:rPr>
        <w:t>5</w:t>
      </w:r>
      <w:r w:rsidR="00D173F7" w:rsidRPr="00CC363D">
        <w:rPr>
          <w:lang w:val="en-GB"/>
        </w:rPr>
        <w:t>. See table below.</w:t>
      </w:r>
      <w:r w:rsidRPr="00CC363D">
        <w:rPr>
          <w:lang w:val="en-GB"/>
        </w:rPr>
        <w:t xml:space="preserve"> </w:t>
      </w:r>
    </w:p>
    <w:tbl>
      <w:tblPr>
        <w:tblStyle w:val="GridTable1Light"/>
        <w:tblpPr w:leftFromText="180" w:rightFromText="180" w:vertAnchor="text" w:horzAnchor="margin" w:tblpY="145"/>
        <w:tblW w:w="0" w:type="auto"/>
        <w:tblLook w:val="04A0" w:firstRow="1" w:lastRow="0" w:firstColumn="1" w:lastColumn="0" w:noHBand="0" w:noVBand="1"/>
      </w:tblPr>
      <w:tblGrid>
        <w:gridCol w:w="964"/>
        <w:gridCol w:w="3141"/>
        <w:gridCol w:w="4389"/>
      </w:tblGrid>
      <w:tr w:rsidR="00D173F7" w14:paraId="5BC8CE4A" w14:textId="77777777" w:rsidTr="008453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 w:type="dxa"/>
            <w:shd w:val="clear" w:color="auto" w:fill="C1F0C7" w:themeFill="accent3" w:themeFillTint="33"/>
          </w:tcPr>
          <w:p w14:paraId="20F45B81" w14:textId="77777777" w:rsidR="00D173F7" w:rsidRPr="00616888" w:rsidRDefault="00D173F7" w:rsidP="000A6B5D">
            <w:pPr>
              <w:jc w:val="center"/>
              <w:rPr>
                <w:b w:val="0"/>
                <w:bCs w:val="0"/>
                <w:lang w:val="en-GB"/>
              </w:rPr>
            </w:pPr>
            <w:r w:rsidRPr="00616888">
              <w:rPr>
                <w:lang w:val="en-GB"/>
              </w:rPr>
              <w:t>Year</w:t>
            </w:r>
          </w:p>
        </w:tc>
        <w:tc>
          <w:tcPr>
            <w:tcW w:w="3141" w:type="dxa"/>
            <w:shd w:val="clear" w:color="auto" w:fill="C1F0C7" w:themeFill="accent3" w:themeFillTint="33"/>
          </w:tcPr>
          <w:p w14:paraId="5967335C" w14:textId="3CDF0DAE" w:rsidR="00D173F7" w:rsidRPr="00616888" w:rsidRDefault="00D173F7" w:rsidP="000A6B5D">
            <w:pPr>
              <w:jc w:val="center"/>
              <w:cnfStyle w:val="100000000000" w:firstRow="1" w:lastRow="0" w:firstColumn="0" w:lastColumn="0" w:oddVBand="0" w:evenVBand="0" w:oddHBand="0" w:evenHBand="0" w:firstRowFirstColumn="0" w:firstRowLastColumn="0" w:lastRowFirstColumn="0" w:lastRowLastColumn="0"/>
              <w:rPr>
                <w:b w:val="0"/>
                <w:bCs w:val="0"/>
                <w:lang w:val="en-GB"/>
              </w:rPr>
            </w:pPr>
            <w:r>
              <w:rPr>
                <w:lang w:val="en-GB"/>
              </w:rPr>
              <w:t xml:space="preserve">Total greenhouse gas emissions </w:t>
            </w:r>
            <w:r>
              <w:rPr>
                <w:rFonts w:ascii="Calibri" w:hAnsi="Calibri" w:cs="Calibri"/>
              </w:rPr>
              <w:t>(kgCO2)</w:t>
            </w:r>
          </w:p>
        </w:tc>
        <w:tc>
          <w:tcPr>
            <w:tcW w:w="4389" w:type="dxa"/>
            <w:shd w:val="clear" w:color="auto" w:fill="C1F0C7" w:themeFill="accent3" w:themeFillTint="33"/>
          </w:tcPr>
          <w:p w14:paraId="672A45E8" w14:textId="249F7B30" w:rsidR="00D173F7" w:rsidRPr="00616888" w:rsidRDefault="00D173F7" w:rsidP="000A6B5D">
            <w:pPr>
              <w:jc w:val="center"/>
              <w:cnfStyle w:val="100000000000" w:firstRow="1" w:lastRow="0" w:firstColumn="0" w:lastColumn="0" w:oddVBand="0" w:evenVBand="0" w:oddHBand="0" w:evenHBand="0" w:firstRowFirstColumn="0" w:firstRowLastColumn="0" w:lastRowFirstColumn="0" w:lastRowLastColumn="0"/>
              <w:rPr>
                <w:b w:val="0"/>
                <w:bCs w:val="0"/>
                <w:lang w:val="en-GB"/>
              </w:rPr>
            </w:pPr>
            <w:r>
              <w:rPr>
                <w:lang w:val="en-GB"/>
              </w:rPr>
              <w:t>% reduction                                                    (compared to 2026-2018)</w:t>
            </w:r>
          </w:p>
        </w:tc>
      </w:tr>
      <w:tr w:rsidR="00D173F7" w14:paraId="6E5EB982" w14:textId="77777777" w:rsidTr="008453E4">
        <w:tc>
          <w:tcPr>
            <w:cnfStyle w:val="001000000000" w:firstRow="0" w:lastRow="0" w:firstColumn="1" w:lastColumn="0" w:oddVBand="0" w:evenVBand="0" w:oddHBand="0" w:evenHBand="0" w:firstRowFirstColumn="0" w:firstRowLastColumn="0" w:lastRowFirstColumn="0" w:lastRowLastColumn="0"/>
            <w:tcW w:w="964" w:type="dxa"/>
          </w:tcPr>
          <w:p w14:paraId="419ED422" w14:textId="5F5C2CB2" w:rsidR="00D173F7" w:rsidRDefault="00D173F7" w:rsidP="000A6B5D">
            <w:pPr>
              <w:jc w:val="center"/>
              <w:rPr>
                <w:lang w:val="en-GB"/>
              </w:rPr>
            </w:pPr>
            <w:r>
              <w:rPr>
                <w:lang w:val="en-GB"/>
              </w:rPr>
              <w:t>202</w:t>
            </w:r>
            <w:r w:rsidR="00FB7BE3">
              <w:rPr>
                <w:lang w:val="en-GB"/>
              </w:rPr>
              <w:t>4</w:t>
            </w:r>
          </w:p>
        </w:tc>
        <w:tc>
          <w:tcPr>
            <w:tcW w:w="3141" w:type="dxa"/>
          </w:tcPr>
          <w:p w14:paraId="053D01BC" w14:textId="6E2B9F20" w:rsidR="00D173F7" w:rsidRDefault="00D173F7" w:rsidP="000A6B5D">
            <w:pPr>
              <w:jc w:val="center"/>
              <w:cnfStyle w:val="000000000000" w:firstRow="0" w:lastRow="0" w:firstColumn="0" w:lastColumn="0" w:oddVBand="0" w:evenVBand="0" w:oddHBand="0" w:evenHBand="0" w:firstRowFirstColumn="0" w:firstRowLastColumn="0" w:lastRowFirstColumn="0" w:lastRowLastColumn="0"/>
              <w:rPr>
                <w:lang w:val="en-GB"/>
              </w:rPr>
            </w:pPr>
            <w:r>
              <w:rPr>
                <w:rFonts w:ascii="Calibri" w:hAnsi="Calibri" w:cs="Calibri"/>
              </w:rPr>
              <w:t>3,</w:t>
            </w:r>
            <w:r w:rsidR="00FB7BE3">
              <w:rPr>
                <w:rFonts w:ascii="Calibri" w:hAnsi="Calibri" w:cs="Calibri"/>
              </w:rPr>
              <w:t>201,204</w:t>
            </w:r>
          </w:p>
        </w:tc>
        <w:tc>
          <w:tcPr>
            <w:tcW w:w="4389" w:type="dxa"/>
          </w:tcPr>
          <w:p w14:paraId="1078338F" w14:textId="65A84364" w:rsidR="00D173F7" w:rsidRDefault="00D173F7" w:rsidP="000A6B5D">
            <w:pPr>
              <w:jc w:val="center"/>
              <w:cnfStyle w:val="000000000000" w:firstRow="0" w:lastRow="0" w:firstColumn="0" w:lastColumn="0" w:oddVBand="0" w:evenVBand="0" w:oddHBand="0" w:evenHBand="0" w:firstRowFirstColumn="0" w:firstRowLastColumn="0" w:lastRowFirstColumn="0" w:lastRowLastColumn="0"/>
              <w:rPr>
                <w:lang w:val="en-GB"/>
              </w:rPr>
            </w:pPr>
            <w:r>
              <w:rPr>
                <w:rFonts w:ascii="Calibri" w:hAnsi="Calibri" w:cs="Calibri"/>
              </w:rPr>
              <w:t>3</w:t>
            </w:r>
            <w:r w:rsidR="00FB7BE3">
              <w:rPr>
                <w:rFonts w:ascii="Calibri" w:hAnsi="Calibri" w:cs="Calibri"/>
              </w:rPr>
              <w:t>6.9</w:t>
            </w:r>
            <w:r>
              <w:rPr>
                <w:rFonts w:ascii="Calibri" w:hAnsi="Calibri" w:cs="Calibri"/>
              </w:rPr>
              <w:t>%</w:t>
            </w:r>
          </w:p>
        </w:tc>
      </w:tr>
      <w:tr w:rsidR="00D173F7" w14:paraId="114C4E9A" w14:textId="77777777" w:rsidTr="008453E4">
        <w:tc>
          <w:tcPr>
            <w:cnfStyle w:val="001000000000" w:firstRow="0" w:lastRow="0" w:firstColumn="1" w:lastColumn="0" w:oddVBand="0" w:evenVBand="0" w:oddHBand="0" w:evenHBand="0" w:firstRowFirstColumn="0" w:firstRowLastColumn="0" w:lastRowFirstColumn="0" w:lastRowLastColumn="0"/>
            <w:tcW w:w="964" w:type="dxa"/>
          </w:tcPr>
          <w:p w14:paraId="42FF91C9" w14:textId="032E3D95" w:rsidR="00D173F7" w:rsidRDefault="00D173F7" w:rsidP="000A6B5D">
            <w:pPr>
              <w:jc w:val="center"/>
              <w:rPr>
                <w:lang w:val="en-GB"/>
              </w:rPr>
            </w:pPr>
            <w:r>
              <w:rPr>
                <w:lang w:val="en-GB"/>
              </w:rPr>
              <w:t>202</w:t>
            </w:r>
            <w:r w:rsidR="00FB7BE3">
              <w:rPr>
                <w:lang w:val="en-GB"/>
              </w:rPr>
              <w:t>5</w:t>
            </w:r>
          </w:p>
        </w:tc>
        <w:tc>
          <w:tcPr>
            <w:tcW w:w="3141" w:type="dxa"/>
          </w:tcPr>
          <w:p w14:paraId="618892AD" w14:textId="1FFD1FF9" w:rsidR="00D173F7" w:rsidRDefault="00D173F7" w:rsidP="000A6B5D">
            <w:pPr>
              <w:jc w:val="center"/>
              <w:cnfStyle w:val="000000000000" w:firstRow="0" w:lastRow="0" w:firstColumn="0" w:lastColumn="0" w:oddVBand="0" w:evenVBand="0" w:oddHBand="0" w:evenHBand="0" w:firstRowFirstColumn="0" w:firstRowLastColumn="0" w:lastRowFirstColumn="0" w:lastRowLastColumn="0"/>
              <w:rPr>
                <w:lang w:val="en-GB"/>
              </w:rPr>
            </w:pPr>
            <w:r w:rsidDel="00FB7BE3">
              <w:rPr>
                <w:rFonts w:ascii="Calibri" w:hAnsi="Calibri" w:cs="Calibri"/>
              </w:rPr>
              <w:t>3,</w:t>
            </w:r>
            <w:r w:rsidR="00FB7BE3">
              <w:rPr>
                <w:rFonts w:ascii="Calibri" w:hAnsi="Calibri" w:cs="Calibri"/>
              </w:rPr>
              <w:t>047,566</w:t>
            </w:r>
            <w:r w:rsidR="005A3A0D">
              <w:rPr>
                <w:rFonts w:ascii="Calibri" w:hAnsi="Calibri" w:cs="Calibri"/>
              </w:rPr>
              <w:t xml:space="preserve"> (estimate)</w:t>
            </w:r>
          </w:p>
        </w:tc>
        <w:tc>
          <w:tcPr>
            <w:tcW w:w="4389" w:type="dxa"/>
          </w:tcPr>
          <w:p w14:paraId="4F6FDBB3" w14:textId="0A1768DA" w:rsidR="00D173F7" w:rsidRDefault="00D173F7" w:rsidP="000A6B5D">
            <w:pPr>
              <w:jc w:val="center"/>
              <w:cnfStyle w:val="000000000000" w:firstRow="0" w:lastRow="0" w:firstColumn="0" w:lastColumn="0" w:oddVBand="0" w:evenVBand="0" w:oddHBand="0" w:evenHBand="0" w:firstRowFirstColumn="0" w:firstRowLastColumn="0" w:lastRowFirstColumn="0" w:lastRowLastColumn="0"/>
              <w:rPr>
                <w:lang w:val="en-GB"/>
              </w:rPr>
            </w:pPr>
            <w:r>
              <w:rPr>
                <w:rFonts w:ascii="Calibri" w:hAnsi="Calibri" w:cs="Calibri"/>
              </w:rPr>
              <w:t>3</w:t>
            </w:r>
            <w:r w:rsidR="00FB7BE3">
              <w:rPr>
                <w:rFonts w:ascii="Calibri" w:hAnsi="Calibri" w:cs="Calibri"/>
              </w:rPr>
              <w:t>9.8</w:t>
            </w:r>
            <w:r>
              <w:rPr>
                <w:rFonts w:ascii="Calibri" w:hAnsi="Calibri" w:cs="Calibri"/>
              </w:rPr>
              <w:t>%</w:t>
            </w:r>
          </w:p>
        </w:tc>
      </w:tr>
      <w:tr w:rsidR="00673C27" w14:paraId="552C227F" w14:textId="77777777" w:rsidTr="008453E4">
        <w:tc>
          <w:tcPr>
            <w:cnfStyle w:val="001000000000" w:firstRow="0" w:lastRow="0" w:firstColumn="1" w:lastColumn="0" w:oddVBand="0" w:evenVBand="0" w:oddHBand="0" w:evenHBand="0" w:firstRowFirstColumn="0" w:firstRowLastColumn="0" w:lastRowFirstColumn="0" w:lastRowLastColumn="0"/>
            <w:tcW w:w="964" w:type="dxa"/>
          </w:tcPr>
          <w:p w14:paraId="1B0581B8" w14:textId="54383C64" w:rsidR="00673C27" w:rsidRDefault="00673C27" w:rsidP="000A6B5D">
            <w:pPr>
              <w:jc w:val="center"/>
              <w:rPr>
                <w:lang w:val="en-GB"/>
              </w:rPr>
            </w:pPr>
            <w:r>
              <w:rPr>
                <w:lang w:val="en-GB"/>
              </w:rPr>
              <w:t>By 2030</w:t>
            </w:r>
          </w:p>
        </w:tc>
        <w:tc>
          <w:tcPr>
            <w:tcW w:w="3141" w:type="dxa"/>
          </w:tcPr>
          <w:p w14:paraId="3D4E323B" w14:textId="3F1E31E9" w:rsidR="00673C27" w:rsidRDefault="00673C27" w:rsidP="000A6B5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1,</w:t>
            </w:r>
            <w:r w:rsidR="00FB7BE3">
              <w:rPr>
                <w:rFonts w:ascii="Calibri" w:hAnsi="Calibri" w:cs="Calibri"/>
              </w:rPr>
              <w:t>519,064</w:t>
            </w:r>
          </w:p>
        </w:tc>
        <w:tc>
          <w:tcPr>
            <w:tcW w:w="4389" w:type="dxa"/>
          </w:tcPr>
          <w:p w14:paraId="7BE9D8B9" w14:textId="2B3D5319" w:rsidR="00673C27" w:rsidRDefault="00673C27" w:rsidP="008453E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51%</w:t>
            </w:r>
          </w:p>
        </w:tc>
      </w:tr>
    </w:tbl>
    <w:p w14:paraId="2AD0EADE" w14:textId="77777777" w:rsidR="009E0DB0" w:rsidRPr="00E57DAE" w:rsidRDefault="009E0DB0" w:rsidP="00E57DAE">
      <w:pPr>
        <w:jc w:val="both"/>
        <w:rPr>
          <w:b/>
          <w:bCs/>
          <w:lang w:val="en-GB"/>
        </w:rPr>
      </w:pPr>
    </w:p>
    <w:p w14:paraId="27EB61A7" w14:textId="41C46108" w:rsidR="004A3CA9" w:rsidRPr="004A3CA9" w:rsidRDefault="00422535" w:rsidP="00333BDE">
      <w:pPr>
        <w:jc w:val="both"/>
        <w:rPr>
          <w:lang w:val="en-GB"/>
        </w:rPr>
      </w:pPr>
      <w:r w:rsidRPr="00422535">
        <w:rPr>
          <w:lang w:val="en-GB"/>
        </w:rPr>
        <w:t>This shows that in 202</w:t>
      </w:r>
      <w:r w:rsidR="00FB7BE3">
        <w:rPr>
          <w:lang w:val="en-GB"/>
        </w:rPr>
        <w:t>5</w:t>
      </w:r>
      <w:r w:rsidRPr="00422535">
        <w:rPr>
          <w:lang w:val="en-GB"/>
        </w:rPr>
        <w:t xml:space="preserve"> Kilkenny County Council achieved a</w:t>
      </w:r>
      <w:r w:rsidR="002C7704" w:rsidRPr="00422535">
        <w:rPr>
          <w:lang w:val="en-GB"/>
        </w:rPr>
        <w:t xml:space="preserve"> </w:t>
      </w:r>
      <w:r w:rsidR="00FB7BE3">
        <w:rPr>
          <w:lang w:val="en-GB"/>
        </w:rPr>
        <w:t>4.8</w:t>
      </w:r>
      <w:r w:rsidR="002C7704" w:rsidRPr="00422535">
        <w:rPr>
          <w:lang w:val="en-GB"/>
        </w:rPr>
        <w:t xml:space="preserve">% reduction in total greenhouse gas emissions </w:t>
      </w:r>
      <w:r w:rsidR="000767AE" w:rsidRPr="00422535">
        <w:rPr>
          <w:lang w:val="en-GB"/>
        </w:rPr>
        <w:t>(compared to 202</w:t>
      </w:r>
      <w:r w:rsidR="00FB7BE3">
        <w:rPr>
          <w:lang w:val="en-GB"/>
        </w:rPr>
        <w:t>4</w:t>
      </w:r>
      <w:r w:rsidR="000767AE" w:rsidRPr="00422535">
        <w:rPr>
          <w:lang w:val="en-GB"/>
        </w:rPr>
        <w:t>)</w:t>
      </w:r>
      <w:r w:rsidR="002C7704" w:rsidRPr="00422535">
        <w:rPr>
          <w:lang w:val="en-GB"/>
        </w:rPr>
        <w:t xml:space="preserve">. </w:t>
      </w:r>
      <w:r w:rsidRPr="00422535">
        <w:rPr>
          <w:lang w:val="en-GB"/>
        </w:rPr>
        <w:t xml:space="preserve">Also, that the Council has achieved </w:t>
      </w:r>
      <w:r>
        <w:rPr>
          <w:lang w:val="en-GB"/>
        </w:rPr>
        <w:t xml:space="preserve">a </w:t>
      </w:r>
      <w:r w:rsidRPr="00422535">
        <w:rPr>
          <w:lang w:val="en-GB"/>
        </w:rPr>
        <w:t>3</w:t>
      </w:r>
      <w:r w:rsidR="00FB7BE3">
        <w:rPr>
          <w:lang w:val="en-GB"/>
        </w:rPr>
        <w:t>9.8</w:t>
      </w:r>
      <w:r w:rsidRPr="00422535">
        <w:rPr>
          <w:lang w:val="en-GB"/>
        </w:rPr>
        <w:t xml:space="preserve">% reduction in total greenhouse gas emissions </w:t>
      </w:r>
      <w:r>
        <w:rPr>
          <w:lang w:val="en-GB"/>
        </w:rPr>
        <w:t>s</w:t>
      </w:r>
      <w:r w:rsidR="004A3CA9">
        <w:rPr>
          <w:lang w:val="en-GB"/>
        </w:rPr>
        <w:t>ince 2016-2018 (baseline years)</w:t>
      </w:r>
      <w:r>
        <w:rPr>
          <w:lang w:val="en-GB"/>
        </w:rPr>
        <w:t>.</w:t>
      </w:r>
    </w:p>
    <w:p w14:paraId="1AD269CE" w14:textId="1D82A3B9" w:rsidR="00D173F7" w:rsidRDefault="00D173F7" w:rsidP="00D173F7">
      <w:pPr>
        <w:jc w:val="both"/>
        <w:rPr>
          <w:rFonts w:cs="Calibri"/>
        </w:rPr>
      </w:pPr>
      <w:r w:rsidRPr="00C666C6">
        <w:rPr>
          <w:rFonts w:cs="Calibri"/>
        </w:rPr>
        <w:t>Based on the estimated 202</w:t>
      </w:r>
      <w:r w:rsidR="008E06CF" w:rsidRPr="00C666C6">
        <w:rPr>
          <w:rFonts w:cs="Calibri"/>
        </w:rPr>
        <w:t>5</w:t>
      </w:r>
      <w:r w:rsidRPr="00C666C6">
        <w:rPr>
          <w:rFonts w:cs="Calibri"/>
        </w:rPr>
        <w:t xml:space="preserve"> Gap to Target, </w:t>
      </w:r>
      <w:r w:rsidRPr="00C666C6">
        <w:rPr>
          <w:rFonts w:cs="Calibri"/>
          <w:bCs/>
        </w:rPr>
        <w:t xml:space="preserve">Kilkenny County Council must </w:t>
      </w:r>
      <w:r w:rsidR="00F0514D" w:rsidRPr="00C666C6">
        <w:rPr>
          <w:rFonts w:cs="Calibri"/>
          <w:bCs/>
        </w:rPr>
        <w:t>reduce total CO2 emissions by another 50.</w:t>
      </w:r>
      <w:r w:rsidR="009D6F64" w:rsidRPr="00C666C6">
        <w:rPr>
          <w:rFonts w:cs="Calibri"/>
          <w:bCs/>
        </w:rPr>
        <w:t>2</w:t>
      </w:r>
      <w:r w:rsidR="00F0514D" w:rsidRPr="00C666C6">
        <w:rPr>
          <w:rFonts w:cs="Calibri"/>
          <w:bCs/>
        </w:rPr>
        <w:t>% from the 202</w:t>
      </w:r>
      <w:r w:rsidR="009D6F64" w:rsidRPr="00C666C6">
        <w:rPr>
          <w:rFonts w:cs="Calibri"/>
          <w:bCs/>
        </w:rPr>
        <w:t>5</w:t>
      </w:r>
      <w:r w:rsidR="00F0514D" w:rsidRPr="00C666C6">
        <w:rPr>
          <w:rFonts w:cs="Calibri"/>
          <w:bCs/>
        </w:rPr>
        <w:t xml:space="preserve"> level in the next </w:t>
      </w:r>
      <w:r w:rsidR="009D6F64" w:rsidRPr="00C666C6">
        <w:rPr>
          <w:rFonts w:cs="Calibri"/>
          <w:bCs/>
        </w:rPr>
        <w:t xml:space="preserve">five </w:t>
      </w:r>
      <w:r w:rsidR="00F0514D" w:rsidRPr="00C666C6">
        <w:rPr>
          <w:rFonts w:cs="Calibri"/>
          <w:bCs/>
        </w:rPr>
        <w:t xml:space="preserve">years to meet the 2030 target. </w:t>
      </w:r>
      <w:r w:rsidR="00F0514D" w:rsidRPr="00C666C6">
        <w:rPr>
          <w:rFonts w:cs="Calibri"/>
        </w:rPr>
        <w:t>This is a reduction of 3</w:t>
      </w:r>
      <w:r w:rsidR="009D6F64" w:rsidRPr="00C666C6">
        <w:rPr>
          <w:rFonts w:cs="Calibri"/>
        </w:rPr>
        <w:t>0.2</w:t>
      </w:r>
      <w:r w:rsidR="00F0514D" w:rsidRPr="00C666C6">
        <w:rPr>
          <w:rFonts w:cs="Calibri"/>
        </w:rPr>
        <w:t xml:space="preserve">% from the 2016-2018 baseline level or an </w:t>
      </w:r>
      <w:r w:rsidRPr="00C666C6">
        <w:rPr>
          <w:rFonts w:cs="Calibri"/>
        </w:rPr>
        <w:t>additional 1,5</w:t>
      </w:r>
      <w:r w:rsidR="009D6F64" w:rsidRPr="00C666C6">
        <w:rPr>
          <w:rFonts w:cs="Calibri"/>
        </w:rPr>
        <w:t>28</w:t>
      </w:r>
      <w:r w:rsidRPr="00C666C6">
        <w:rPr>
          <w:rFonts w:cs="Calibri"/>
        </w:rPr>
        <w:t>,</w:t>
      </w:r>
      <w:r w:rsidR="009D6F64" w:rsidRPr="00C666C6">
        <w:rPr>
          <w:rFonts w:cs="Calibri"/>
        </w:rPr>
        <w:t>502</w:t>
      </w:r>
      <w:r w:rsidRPr="00C666C6">
        <w:rPr>
          <w:rFonts w:cs="Calibri"/>
        </w:rPr>
        <w:t>kg</w:t>
      </w:r>
      <w:r w:rsidR="00F0514D" w:rsidRPr="00C666C6">
        <w:rPr>
          <w:rFonts w:cs="Calibri"/>
        </w:rPr>
        <w:t xml:space="preserve"> </w:t>
      </w:r>
      <w:r w:rsidRPr="00C666C6">
        <w:rPr>
          <w:rFonts w:cs="Calibri"/>
        </w:rPr>
        <w:t>CO2 to reach the 2030 target of 1,</w:t>
      </w:r>
      <w:r w:rsidR="009D6F64" w:rsidRPr="00C666C6">
        <w:rPr>
          <w:rFonts w:cs="Calibri"/>
        </w:rPr>
        <w:t>519,064</w:t>
      </w:r>
      <w:r w:rsidRPr="00C666C6">
        <w:rPr>
          <w:rFonts w:cs="Calibri"/>
        </w:rPr>
        <w:t xml:space="preserve">kgCO2. </w:t>
      </w:r>
    </w:p>
    <w:p w14:paraId="55558B83" w14:textId="77777777" w:rsidR="00333BDE" w:rsidRPr="00C666C6" w:rsidRDefault="00333BDE" w:rsidP="00D173F7">
      <w:pPr>
        <w:jc w:val="both"/>
        <w:rPr>
          <w:rFonts w:cs="Calibri"/>
          <w:b/>
          <w:bCs/>
        </w:rPr>
      </w:pPr>
    </w:p>
    <w:p w14:paraId="2EF9C713" w14:textId="7E7F557B" w:rsidR="00D25669" w:rsidRDefault="009D6F64" w:rsidP="00D25669">
      <w:pPr>
        <w:pStyle w:val="Heading1"/>
      </w:pPr>
      <w:r w:rsidRPr="009D6F64">
        <w:rPr>
          <w:noProof/>
        </w:rPr>
        <w:drawing>
          <wp:inline distT="0" distB="0" distL="0" distR="0" wp14:anchorId="7CD07AD5" wp14:editId="3C061823">
            <wp:extent cx="4616817" cy="3184554"/>
            <wp:effectExtent l="19050" t="19050" r="12700" b="15875"/>
            <wp:docPr id="1043054018" name="Picture 104305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647197" cy="3205510"/>
                    </a:xfrm>
                    <a:prstGeom prst="rect">
                      <a:avLst/>
                    </a:prstGeom>
                    <a:ln>
                      <a:solidFill>
                        <a:schemeClr val="accent3"/>
                      </a:solidFill>
                    </a:ln>
                  </pic:spPr>
                </pic:pic>
              </a:graphicData>
            </a:graphic>
          </wp:inline>
        </w:drawing>
      </w:r>
    </w:p>
    <w:p w14:paraId="261D3250" w14:textId="77777777" w:rsidR="00333BDE" w:rsidRPr="00333BDE" w:rsidRDefault="00333BDE" w:rsidP="00333BDE"/>
    <w:p w14:paraId="49DA1048" w14:textId="4F402A0D" w:rsidR="0094375B" w:rsidRDefault="00D25669" w:rsidP="00422535">
      <w:pPr>
        <w:pStyle w:val="Caption"/>
        <w:jc w:val="both"/>
        <w:rPr>
          <w:b/>
          <w:bCs/>
        </w:rPr>
      </w:pPr>
      <w:r>
        <w:t>Illustration of Kilkenny County Council’s total greenhouse gas emissions in 2016-2018 and 202</w:t>
      </w:r>
      <w:r w:rsidR="00043F59">
        <w:t>4</w:t>
      </w:r>
      <w:r>
        <w:t xml:space="preserve">, plus </w:t>
      </w:r>
      <w:r w:rsidR="00F0514D">
        <w:t xml:space="preserve">the </w:t>
      </w:r>
      <w:r>
        <w:t>2030</w:t>
      </w:r>
      <w:r w:rsidR="00F0514D">
        <w:t xml:space="preserve"> target</w:t>
      </w:r>
      <w:r>
        <w:t xml:space="preserve">. The emissions from heating (thermal), </w:t>
      </w:r>
      <w:r w:rsidR="00422535">
        <w:t>t</w:t>
      </w:r>
      <w:r>
        <w:t>ransport (</w:t>
      </w:r>
      <w:r w:rsidR="00422535">
        <w:t>f</w:t>
      </w:r>
      <w:r>
        <w:t xml:space="preserve">leet) and </w:t>
      </w:r>
      <w:r w:rsidR="00422535">
        <w:t>e</w:t>
      </w:r>
      <w:r>
        <w:t>lectricity are shown in different colours</w:t>
      </w:r>
      <w:r w:rsidR="00F0514D">
        <w:t>, and together comprise Total Greenhouse Gas Emissions</w:t>
      </w:r>
      <w:r>
        <w:t xml:space="preserve">. </w:t>
      </w:r>
    </w:p>
    <w:p w14:paraId="68F626C0" w14:textId="29D4A47F" w:rsidR="0045662A" w:rsidRDefault="0045662A">
      <w:pPr>
        <w:rPr>
          <w:rFonts w:ascii="Calibri" w:hAnsi="Calibri" w:cs="Calibri"/>
          <w:b/>
          <w:bCs/>
        </w:rPr>
      </w:pPr>
    </w:p>
    <w:p w14:paraId="7E653668" w14:textId="6B9A1F7E" w:rsidR="00673C27" w:rsidRDefault="00043F59" w:rsidP="00673C27">
      <w:pPr>
        <w:keepNext/>
      </w:pPr>
      <w:r w:rsidRPr="00043F59">
        <w:rPr>
          <w:noProof/>
        </w:rPr>
        <w:drawing>
          <wp:inline distT="0" distB="0" distL="0" distR="0" wp14:anchorId="4C5AC3EA" wp14:editId="16BF678D">
            <wp:extent cx="5731510" cy="1691640"/>
            <wp:effectExtent l="19050" t="19050" r="21590" b="22860"/>
            <wp:docPr id="1043054019" name="Picture 104305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31510" cy="1691640"/>
                    </a:xfrm>
                    <a:prstGeom prst="rect">
                      <a:avLst/>
                    </a:prstGeom>
                    <a:ln>
                      <a:solidFill>
                        <a:schemeClr val="accent1"/>
                      </a:solidFill>
                    </a:ln>
                  </pic:spPr>
                </pic:pic>
              </a:graphicData>
            </a:graphic>
          </wp:inline>
        </w:drawing>
      </w:r>
    </w:p>
    <w:p w14:paraId="46397C5A" w14:textId="33E0CA32" w:rsidR="0094375B" w:rsidRDefault="00422535" w:rsidP="00673C27">
      <w:pPr>
        <w:pStyle w:val="Caption"/>
        <w:rPr>
          <w:rFonts w:ascii="Calibri" w:hAnsi="Calibri" w:cs="Calibri"/>
          <w:b/>
          <w:bCs/>
        </w:rPr>
      </w:pPr>
      <w:r w:rsidRPr="00422535">
        <w:t xml:space="preserve">Total CO2 </w:t>
      </w:r>
      <w:r w:rsidR="00673C27" w:rsidRPr="00422535">
        <w:t>Gap-to-target graph</w:t>
      </w:r>
      <w:r>
        <w:t xml:space="preserve"> (202</w:t>
      </w:r>
      <w:r w:rsidR="00043F59">
        <w:t>4</w:t>
      </w:r>
      <w:r>
        <w:t>)</w:t>
      </w:r>
    </w:p>
    <w:p w14:paraId="5629CAD5" w14:textId="77777777" w:rsidR="00BF63F2" w:rsidRDefault="00BF63F2" w:rsidP="00B1281F">
      <w:pPr>
        <w:rPr>
          <w:rFonts w:ascii="Calibri" w:hAnsi="Calibri" w:cs="Calibri"/>
          <w:b/>
        </w:rPr>
      </w:pPr>
    </w:p>
    <w:p w14:paraId="3C4FEE75" w14:textId="40068BB1" w:rsidR="00B1281F" w:rsidRDefault="00BF63F2" w:rsidP="008453E4">
      <w:pPr>
        <w:ind w:firstLine="720"/>
        <w:rPr>
          <w:rFonts w:ascii="Calibri" w:hAnsi="Calibri" w:cs="Calibri"/>
          <w:b/>
          <w:bCs/>
        </w:rPr>
      </w:pPr>
      <w:r>
        <w:rPr>
          <w:rFonts w:ascii="Calibri" w:hAnsi="Calibri" w:cs="Calibri"/>
          <w:b/>
        </w:rPr>
        <w:t>F</w:t>
      </w:r>
      <w:r w:rsidR="0094375B" w:rsidRPr="008C5895">
        <w:rPr>
          <w:rFonts w:ascii="Calibri" w:hAnsi="Calibri" w:cs="Calibri"/>
          <w:b/>
        </w:rPr>
        <w:t>ossil Fuel CO2</w:t>
      </w:r>
      <w:r w:rsidR="00B1281F">
        <w:rPr>
          <w:rFonts w:ascii="Calibri" w:hAnsi="Calibri" w:cs="Calibri"/>
          <w:b/>
          <w:bCs/>
        </w:rPr>
        <w:t xml:space="preserve"> </w:t>
      </w:r>
    </w:p>
    <w:p w14:paraId="192AB450" w14:textId="3BD2A37A" w:rsidR="0094375B" w:rsidRPr="00CC363D" w:rsidRDefault="0094375B" w:rsidP="0094375B">
      <w:pPr>
        <w:jc w:val="both"/>
        <w:rPr>
          <w:rFonts w:cs="Calibri"/>
          <w:b/>
          <w:bCs/>
        </w:rPr>
      </w:pPr>
      <w:r w:rsidRPr="00CC363D">
        <w:rPr>
          <w:rFonts w:cs="Calibri"/>
        </w:rPr>
        <w:t>In 202</w:t>
      </w:r>
      <w:r w:rsidR="00043F59" w:rsidRPr="00CC363D">
        <w:rPr>
          <w:rFonts w:cs="Calibri"/>
        </w:rPr>
        <w:t>4</w:t>
      </w:r>
      <w:r w:rsidRPr="00CC363D">
        <w:rPr>
          <w:rFonts w:cs="Calibri"/>
        </w:rPr>
        <w:t xml:space="preserve"> fossil fuel CO2 emissions </w:t>
      </w:r>
      <w:r w:rsidR="00BD4415" w:rsidRPr="00CC363D">
        <w:rPr>
          <w:rFonts w:cs="Calibri"/>
        </w:rPr>
        <w:t>were</w:t>
      </w:r>
      <w:r w:rsidRPr="00CC363D">
        <w:rPr>
          <w:rFonts w:cs="Calibri"/>
        </w:rPr>
        <w:t xml:space="preserve"> 1,</w:t>
      </w:r>
      <w:r w:rsidR="00043F59" w:rsidRPr="00CC363D">
        <w:rPr>
          <w:rFonts w:cs="Calibri"/>
        </w:rPr>
        <w:t>529,393</w:t>
      </w:r>
      <w:r w:rsidRPr="00CC363D">
        <w:rPr>
          <w:rFonts w:cs="Calibri"/>
        </w:rPr>
        <w:t xml:space="preserve">kgCO2. </w:t>
      </w:r>
      <w:r w:rsidR="00BD4415" w:rsidRPr="00CC363D">
        <w:rPr>
          <w:rFonts w:cs="Calibri"/>
        </w:rPr>
        <w:t>This</w:t>
      </w:r>
      <w:r w:rsidRPr="00CC363D">
        <w:rPr>
          <w:rFonts w:cs="Calibri"/>
        </w:rPr>
        <w:t xml:space="preserve"> was </w:t>
      </w:r>
      <w:r w:rsidR="00043F59" w:rsidRPr="00CC363D">
        <w:rPr>
          <w:rFonts w:cs="Calibri"/>
        </w:rPr>
        <w:t>2.9</w:t>
      </w:r>
      <w:r w:rsidRPr="00CC363D">
        <w:rPr>
          <w:rFonts w:cs="Calibri"/>
        </w:rPr>
        <w:t xml:space="preserve">% </w:t>
      </w:r>
      <w:r w:rsidR="00043F59" w:rsidRPr="00CC363D">
        <w:rPr>
          <w:rFonts w:cs="Calibri"/>
        </w:rPr>
        <w:t>below</w:t>
      </w:r>
      <w:r w:rsidRPr="00CC363D">
        <w:rPr>
          <w:rFonts w:cs="Calibri"/>
        </w:rPr>
        <w:t xml:space="preserve"> the 2016-2019 baseline.</w:t>
      </w:r>
      <w:r w:rsidR="00D61DF0" w:rsidRPr="00CC363D">
        <w:rPr>
          <w:rFonts w:cs="Calibri"/>
        </w:rPr>
        <w:t xml:space="preserve"> </w:t>
      </w:r>
      <w:r w:rsidRPr="00CC363D">
        <w:rPr>
          <w:rFonts w:cs="Calibri"/>
        </w:rPr>
        <w:t>In 202</w:t>
      </w:r>
      <w:r w:rsidR="00043F59" w:rsidRPr="00CC363D">
        <w:rPr>
          <w:rFonts w:cs="Calibri"/>
        </w:rPr>
        <w:t>5</w:t>
      </w:r>
      <w:r w:rsidRPr="00CC363D">
        <w:rPr>
          <w:rFonts w:cs="Calibri"/>
        </w:rPr>
        <w:t xml:space="preserve"> estimated fossil fuel CO2 emissions </w:t>
      </w:r>
      <w:r w:rsidR="00BD4415" w:rsidRPr="00CC363D">
        <w:rPr>
          <w:rFonts w:cs="Calibri"/>
        </w:rPr>
        <w:t>were</w:t>
      </w:r>
      <w:r w:rsidRPr="00CC363D">
        <w:rPr>
          <w:rFonts w:cs="Calibri"/>
        </w:rPr>
        <w:t xml:space="preserve"> 1,</w:t>
      </w:r>
      <w:r w:rsidR="00043F59" w:rsidRPr="00CC363D">
        <w:rPr>
          <w:rFonts w:cs="Calibri"/>
        </w:rPr>
        <w:t>565,942</w:t>
      </w:r>
      <w:r w:rsidRPr="00CC363D">
        <w:rPr>
          <w:rFonts w:cs="Calibri"/>
        </w:rPr>
        <w:t xml:space="preserve">kgCO2. </w:t>
      </w:r>
      <w:r w:rsidR="00BD4415" w:rsidRPr="00CC363D">
        <w:rPr>
          <w:rFonts w:cs="Calibri"/>
        </w:rPr>
        <w:t>This</w:t>
      </w:r>
      <w:r w:rsidRPr="00CC363D">
        <w:rPr>
          <w:rFonts w:cs="Calibri"/>
        </w:rPr>
        <w:t xml:space="preserve"> was </w:t>
      </w:r>
      <w:r w:rsidR="00043F59" w:rsidRPr="00CC363D">
        <w:rPr>
          <w:rFonts w:cs="Calibri"/>
        </w:rPr>
        <w:t>0.5</w:t>
      </w:r>
      <w:r w:rsidRPr="00CC363D">
        <w:rPr>
          <w:rFonts w:cs="Calibri"/>
        </w:rPr>
        <w:t xml:space="preserve">% below the 2016-2018 baseline. </w:t>
      </w:r>
    </w:p>
    <w:p w14:paraId="165425D9" w14:textId="0A09FB41" w:rsidR="0094375B" w:rsidRDefault="00043F59" w:rsidP="0094375B">
      <w:pPr>
        <w:rPr>
          <w:rFonts w:ascii="Calibri" w:hAnsi="Calibri" w:cs="Calibri"/>
        </w:rPr>
      </w:pPr>
      <w:r w:rsidRPr="00043F59">
        <w:rPr>
          <w:rFonts w:ascii="Calibri" w:hAnsi="Calibri" w:cs="Calibri"/>
          <w:noProof/>
        </w:rPr>
        <w:drawing>
          <wp:inline distT="0" distB="0" distL="0" distR="0" wp14:anchorId="23E9F6AB" wp14:editId="25AAB9FA">
            <wp:extent cx="6461476" cy="1933575"/>
            <wp:effectExtent l="19050" t="19050" r="15875" b="9525"/>
            <wp:docPr id="1043054020" name="Picture 104305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464267" cy="1934410"/>
                    </a:xfrm>
                    <a:prstGeom prst="rect">
                      <a:avLst/>
                    </a:prstGeom>
                    <a:ln>
                      <a:solidFill>
                        <a:schemeClr val="accent1"/>
                      </a:solidFill>
                    </a:ln>
                  </pic:spPr>
                </pic:pic>
              </a:graphicData>
            </a:graphic>
          </wp:inline>
        </w:drawing>
      </w:r>
    </w:p>
    <w:p w14:paraId="7B86FE75" w14:textId="7A2D635A" w:rsidR="000251EE" w:rsidRDefault="000251EE" w:rsidP="000251EE">
      <w:pPr>
        <w:pStyle w:val="Caption"/>
        <w:rPr>
          <w:rFonts w:ascii="Calibri" w:hAnsi="Calibri" w:cs="Calibri"/>
          <w:b/>
          <w:bCs/>
        </w:rPr>
      </w:pPr>
      <w:r>
        <w:t>Fossil Fuel</w:t>
      </w:r>
      <w:r w:rsidRPr="00422535">
        <w:t xml:space="preserve"> CO2 Gap-to-target graph</w:t>
      </w:r>
      <w:r>
        <w:t xml:space="preserve"> (2024)</w:t>
      </w:r>
    </w:p>
    <w:p w14:paraId="59C43BC5" w14:textId="77777777" w:rsidR="00BF63F2" w:rsidRDefault="00BF63F2" w:rsidP="00EB0000">
      <w:pPr>
        <w:jc w:val="both"/>
        <w:rPr>
          <w:rFonts w:cs="Calibri"/>
        </w:rPr>
      </w:pPr>
    </w:p>
    <w:p w14:paraId="2386FA18" w14:textId="77777777" w:rsidR="00BF63F2" w:rsidRDefault="00BF63F2" w:rsidP="00EB0000">
      <w:pPr>
        <w:jc w:val="both"/>
        <w:rPr>
          <w:rFonts w:cs="Calibri"/>
        </w:rPr>
      </w:pPr>
    </w:p>
    <w:p w14:paraId="4AC0C894" w14:textId="5835D05A" w:rsidR="00EB0000" w:rsidRPr="00CC363D" w:rsidRDefault="00EB0000" w:rsidP="00EB0000">
      <w:pPr>
        <w:jc w:val="both"/>
        <w:rPr>
          <w:rFonts w:cs="Calibri"/>
        </w:rPr>
      </w:pPr>
      <w:r w:rsidRPr="00CC363D">
        <w:rPr>
          <w:rFonts w:cs="Calibri"/>
        </w:rPr>
        <w:t xml:space="preserve">Looking specifically at the emissions from thermal (heating) and transport (i.e. not including emissions from electricity), Kilkenny County Council achieved the following in 2025: </w:t>
      </w:r>
    </w:p>
    <w:p w14:paraId="60DBA33D" w14:textId="77777777" w:rsidR="00EB0000" w:rsidRPr="00CC363D" w:rsidRDefault="00EB0000" w:rsidP="00EB0000">
      <w:pPr>
        <w:pStyle w:val="ListParagraph"/>
        <w:numPr>
          <w:ilvl w:val="0"/>
          <w:numId w:val="2"/>
        </w:numPr>
        <w:jc w:val="both"/>
        <w:rPr>
          <w:lang w:val="en-GB"/>
        </w:rPr>
      </w:pPr>
      <w:r w:rsidRPr="00CC363D">
        <w:rPr>
          <w:lang w:val="en-GB"/>
        </w:rPr>
        <w:t>2.4% increase in greenhouse gas emissions (compared to 2024)</w:t>
      </w:r>
    </w:p>
    <w:p w14:paraId="65125451" w14:textId="77777777" w:rsidR="00EB0000" w:rsidRPr="00CC363D" w:rsidRDefault="00EB0000" w:rsidP="00EB0000">
      <w:pPr>
        <w:pStyle w:val="ListParagraph"/>
        <w:numPr>
          <w:ilvl w:val="0"/>
          <w:numId w:val="2"/>
        </w:numPr>
        <w:jc w:val="both"/>
        <w:rPr>
          <w:lang w:val="en-GB"/>
        </w:rPr>
      </w:pPr>
      <w:r w:rsidRPr="00CC363D">
        <w:rPr>
          <w:lang w:val="en-GB"/>
        </w:rPr>
        <w:t>0.5% reduction compared to the 2016-2018 baseline.</w:t>
      </w:r>
    </w:p>
    <w:p w14:paraId="1AD651E5" w14:textId="77777777" w:rsidR="00EB0000" w:rsidRPr="00CC363D" w:rsidRDefault="00EB0000" w:rsidP="00EB0000">
      <w:pPr>
        <w:jc w:val="both"/>
        <w:rPr>
          <w:rFonts w:cs="Calibri"/>
        </w:rPr>
      </w:pPr>
      <w:r w:rsidRPr="00CC363D">
        <w:rPr>
          <w:rFonts w:cs="Calibri"/>
        </w:rPr>
        <w:t xml:space="preserve">Based on the estimated 2025 Gap to Target, Kilkenny County council must save an additional 794,409kgCO2 in fossil fuel in the next 5 years to reach the 2030 fossil fuel target of 771,533kgCO2. </w:t>
      </w:r>
    </w:p>
    <w:p w14:paraId="2B10781D" w14:textId="02328460" w:rsidR="0045662A" w:rsidRDefault="00EB0000" w:rsidP="00EB0000">
      <w:pPr>
        <w:jc w:val="both"/>
        <w:rPr>
          <w:rFonts w:cs="Calibri"/>
        </w:rPr>
      </w:pPr>
      <w:r w:rsidRPr="00C666C6">
        <w:rPr>
          <w:rFonts w:cs="Calibri"/>
        </w:rPr>
        <w:t>Fossil fuel CO2 emissions must reduce by another 50.7% from the 2024 level or 50.5% from the 2016-2018 baseline level.</w:t>
      </w:r>
    </w:p>
    <w:p w14:paraId="670D070D" w14:textId="77777777" w:rsidR="0045662A" w:rsidRDefault="0045662A">
      <w:pPr>
        <w:rPr>
          <w:rFonts w:cs="Calibri"/>
        </w:rPr>
      </w:pPr>
      <w:r>
        <w:rPr>
          <w:rFonts w:cs="Calibri"/>
        </w:rPr>
        <w:br w:type="page"/>
      </w:r>
    </w:p>
    <w:p w14:paraId="610CF7C5" w14:textId="0ABD4834" w:rsidR="0094375B" w:rsidRDefault="0061124D" w:rsidP="0094375B">
      <w:pPr>
        <w:pStyle w:val="Heading1"/>
        <w:rPr>
          <w:b/>
          <w:bCs/>
          <w:sz w:val="32"/>
          <w:szCs w:val="32"/>
        </w:rPr>
      </w:pPr>
      <w:r w:rsidRPr="008C5895">
        <w:rPr>
          <w:b/>
          <w:sz w:val="32"/>
          <w:szCs w:val="32"/>
        </w:rPr>
        <w:t xml:space="preserve">Projected Emissions when Planned </w:t>
      </w:r>
      <w:r w:rsidR="00433B2F" w:rsidRPr="008C5895">
        <w:rPr>
          <w:b/>
          <w:sz w:val="32"/>
          <w:szCs w:val="32"/>
        </w:rPr>
        <w:t xml:space="preserve">Council </w:t>
      </w:r>
      <w:r w:rsidRPr="008C5895">
        <w:rPr>
          <w:b/>
          <w:sz w:val="32"/>
          <w:szCs w:val="32"/>
        </w:rPr>
        <w:t>Projects Completed</w:t>
      </w:r>
      <w:r w:rsidRPr="00433B2F">
        <w:rPr>
          <w:b/>
          <w:bCs/>
          <w:sz w:val="32"/>
          <w:szCs w:val="32"/>
        </w:rPr>
        <w:t xml:space="preserve"> </w:t>
      </w:r>
    </w:p>
    <w:p w14:paraId="07FCC036" w14:textId="430E838B" w:rsidR="0061124D" w:rsidRPr="00CC363D" w:rsidRDefault="00D61DF0" w:rsidP="00333BDE">
      <w:pPr>
        <w:jc w:val="both"/>
      </w:pPr>
      <w:r w:rsidRPr="00CC363D">
        <w:t xml:space="preserve">Kilkenny County Council will undertake a range of </w:t>
      </w:r>
      <w:r w:rsidR="00D47C4A" w:rsidRPr="00CC363D">
        <w:t xml:space="preserve">key </w:t>
      </w:r>
      <w:r w:rsidRPr="00CC363D">
        <w:t xml:space="preserve">projects over the next </w:t>
      </w:r>
      <w:r w:rsidR="001915E3" w:rsidRPr="00CC363D">
        <w:t>5</w:t>
      </w:r>
      <w:r w:rsidRPr="00CC363D">
        <w:t xml:space="preserve"> years to further reduce energy use and greenhouse gas emissions in order to meet </w:t>
      </w:r>
      <w:r w:rsidR="00D47C4A" w:rsidRPr="00CC363D">
        <w:t>the</w:t>
      </w:r>
      <w:r w:rsidRPr="00CC363D">
        <w:t xml:space="preserve"> 2030 targets. These include: </w:t>
      </w:r>
    </w:p>
    <w:p w14:paraId="203B5FBA" w14:textId="3FD9EFD8" w:rsidR="0061124D" w:rsidRPr="00CC363D" w:rsidRDefault="0061124D" w:rsidP="00333BDE">
      <w:pPr>
        <w:pStyle w:val="ListParagraph"/>
        <w:numPr>
          <w:ilvl w:val="0"/>
          <w:numId w:val="2"/>
        </w:numPr>
        <w:jc w:val="both"/>
      </w:pPr>
      <w:r w:rsidRPr="00CC363D">
        <w:t>Public Lighting Energy Efficiency Project (PLEEP)</w:t>
      </w:r>
    </w:p>
    <w:p w14:paraId="0868B2C1" w14:textId="4E6629AE" w:rsidR="0061124D" w:rsidRPr="00CC363D" w:rsidRDefault="00EA6B32" w:rsidP="00333BDE">
      <w:pPr>
        <w:pStyle w:val="ListParagraph"/>
        <w:numPr>
          <w:ilvl w:val="0"/>
          <w:numId w:val="2"/>
        </w:numPr>
        <w:jc w:val="both"/>
      </w:pPr>
      <w:r w:rsidRPr="00CC363D">
        <w:t xml:space="preserve">Retrofitting of key Council building stock via Pathfinder Programme </w:t>
      </w:r>
    </w:p>
    <w:p w14:paraId="445DD45D" w14:textId="0DEAB7A5" w:rsidR="00D61DF0" w:rsidRPr="00CC363D" w:rsidRDefault="00C23746" w:rsidP="00333BDE">
      <w:pPr>
        <w:pStyle w:val="ListParagraph"/>
        <w:numPr>
          <w:ilvl w:val="0"/>
          <w:numId w:val="2"/>
        </w:numPr>
        <w:jc w:val="both"/>
      </w:pPr>
      <w:r w:rsidRPr="00CC363D">
        <w:rPr>
          <w:rFonts w:cs="Calibri"/>
        </w:rPr>
        <w:t>Electrification of vehicles and/or r</w:t>
      </w:r>
      <w:r w:rsidR="00D47C4A" w:rsidRPr="00CC363D">
        <w:t xml:space="preserve">eplacing diesel with HVO in </w:t>
      </w:r>
      <w:r w:rsidR="00EA6B32" w:rsidRPr="00CC363D">
        <w:t>Machinery Yard Fleet</w:t>
      </w:r>
    </w:p>
    <w:p w14:paraId="62FE2725" w14:textId="77777777" w:rsidR="00C23746" w:rsidRPr="00CC363D" w:rsidRDefault="00C23746" w:rsidP="00333BDE">
      <w:pPr>
        <w:jc w:val="both"/>
        <w:rPr>
          <w:rFonts w:cs="Calibri"/>
        </w:rPr>
      </w:pPr>
      <w:r w:rsidRPr="00CC363D">
        <w:rPr>
          <w:rFonts w:cs="Calibri"/>
        </w:rPr>
        <w:t>The projects have the following expected impact on Kilkenny County Council GHG Emissions and Energy Efficiency:</w:t>
      </w:r>
    </w:p>
    <w:p w14:paraId="4B30B346" w14:textId="1E43D1AD" w:rsidR="00C23746" w:rsidRPr="00CC363D" w:rsidRDefault="00C23746" w:rsidP="00333BDE">
      <w:pPr>
        <w:pStyle w:val="ListParagraph"/>
        <w:numPr>
          <w:ilvl w:val="0"/>
          <w:numId w:val="16"/>
        </w:numPr>
        <w:spacing w:after="0" w:line="240" w:lineRule="auto"/>
        <w:contextualSpacing w:val="0"/>
        <w:jc w:val="both"/>
        <w:rPr>
          <w:rFonts w:eastAsia="Times New Roman" w:cs="Calibri"/>
        </w:rPr>
      </w:pPr>
      <w:r w:rsidRPr="00CC363D">
        <w:rPr>
          <w:rFonts w:eastAsia="Times New Roman" w:cs="Calibri"/>
        </w:rPr>
        <w:t>Upgrade of public lightings under PLEEP should bring the council energy efficiency to 56.</w:t>
      </w:r>
      <w:r w:rsidR="00997551" w:rsidRPr="00CC363D">
        <w:rPr>
          <w:rFonts w:eastAsia="Times New Roman" w:cs="Calibri"/>
        </w:rPr>
        <w:t>2</w:t>
      </w:r>
      <w:r w:rsidRPr="00CC363D">
        <w:rPr>
          <w:rFonts w:eastAsia="Times New Roman" w:cs="Calibri"/>
        </w:rPr>
        <w:t xml:space="preserve">% in 2030 and thus the council should meet the 2030 energy efficiency target. This project should reduce the council total ghg emissions by </w:t>
      </w:r>
      <w:r w:rsidR="00997551" w:rsidRPr="00CC363D">
        <w:rPr>
          <w:rFonts w:eastAsia="Times New Roman" w:cs="Calibri"/>
        </w:rPr>
        <w:t>391,</w:t>
      </w:r>
      <w:r w:rsidRPr="00CC363D">
        <w:rPr>
          <w:rFonts w:eastAsia="Times New Roman" w:cs="Calibri"/>
        </w:rPr>
        <w:t>000kgCO2, which is equivalent to 2</w:t>
      </w:r>
      <w:r w:rsidR="00997551" w:rsidRPr="00CC363D">
        <w:rPr>
          <w:rFonts w:eastAsia="Times New Roman" w:cs="Calibri"/>
        </w:rPr>
        <w:t>5.</w:t>
      </w:r>
      <w:r w:rsidRPr="00CC363D">
        <w:rPr>
          <w:rFonts w:eastAsia="Times New Roman" w:cs="Calibri"/>
        </w:rPr>
        <w:t>6% of the gap to target identified above.</w:t>
      </w:r>
    </w:p>
    <w:p w14:paraId="265A4F6F" w14:textId="2DDA14A1" w:rsidR="00C23746" w:rsidRPr="00CC363D" w:rsidRDefault="00C23746" w:rsidP="00333BDE">
      <w:pPr>
        <w:pStyle w:val="ListParagraph"/>
        <w:numPr>
          <w:ilvl w:val="0"/>
          <w:numId w:val="16"/>
        </w:numPr>
        <w:spacing w:after="0" w:line="240" w:lineRule="auto"/>
        <w:contextualSpacing w:val="0"/>
        <w:jc w:val="both"/>
        <w:rPr>
          <w:rFonts w:eastAsia="Times New Roman" w:cs="Calibri"/>
        </w:rPr>
      </w:pPr>
      <w:r w:rsidRPr="00CC363D">
        <w:rPr>
          <w:rFonts w:eastAsia="Times New Roman" w:cs="Calibri"/>
        </w:rPr>
        <w:t xml:space="preserve">Retrofit of the council buildings under Pathfinder should reduce the council total ghg emissions by </w:t>
      </w:r>
      <w:r w:rsidR="00CA246B" w:rsidRPr="00CC363D">
        <w:rPr>
          <w:rFonts w:eastAsia="Times New Roman" w:cs="Calibri"/>
        </w:rPr>
        <w:t>201,</w:t>
      </w:r>
      <w:r w:rsidR="00D10FB2" w:rsidRPr="00CC363D">
        <w:rPr>
          <w:rFonts w:eastAsia="Times New Roman" w:cs="Calibri"/>
        </w:rPr>
        <w:t>800</w:t>
      </w:r>
      <w:r w:rsidRPr="00CC363D">
        <w:rPr>
          <w:rFonts w:eastAsia="Times New Roman" w:cs="Calibri"/>
        </w:rPr>
        <w:t>kgCO2 which is equivalent to 1</w:t>
      </w:r>
      <w:r w:rsidR="00D10FB2" w:rsidRPr="00CC363D">
        <w:rPr>
          <w:rFonts w:eastAsia="Times New Roman" w:cs="Calibri"/>
        </w:rPr>
        <w:t>3.2</w:t>
      </w:r>
      <w:r w:rsidRPr="00CC363D">
        <w:rPr>
          <w:rFonts w:eastAsia="Times New Roman" w:cs="Calibri"/>
        </w:rPr>
        <w:t>% of the gap to target identified</w:t>
      </w:r>
      <w:r>
        <w:rPr>
          <w:rFonts w:ascii="Calibri" w:eastAsia="Times New Roman" w:hAnsi="Calibri" w:cs="Calibri"/>
        </w:rPr>
        <w:t xml:space="preserve"> </w:t>
      </w:r>
      <w:r w:rsidRPr="00CC363D">
        <w:rPr>
          <w:rFonts w:eastAsia="Times New Roman" w:cs="Calibri"/>
        </w:rPr>
        <w:t>above. In term of fossil fuel CO2 emissions, the retrofit of building should save 1</w:t>
      </w:r>
      <w:r w:rsidR="00D10FB2" w:rsidRPr="00CC363D">
        <w:rPr>
          <w:rFonts w:eastAsia="Times New Roman" w:cs="Calibri"/>
        </w:rPr>
        <w:t>33,100</w:t>
      </w:r>
      <w:r w:rsidRPr="00CC363D">
        <w:rPr>
          <w:rFonts w:eastAsia="Times New Roman" w:cs="Calibri"/>
        </w:rPr>
        <w:t xml:space="preserve">kgCO2, which is equivalent to </w:t>
      </w:r>
      <w:r w:rsidR="00D10FB2" w:rsidRPr="00CC363D">
        <w:rPr>
          <w:rFonts w:eastAsia="Times New Roman" w:cs="Calibri"/>
        </w:rPr>
        <w:t>17.3</w:t>
      </w:r>
      <w:r w:rsidRPr="00CC363D">
        <w:rPr>
          <w:rFonts w:eastAsia="Times New Roman" w:cs="Calibri"/>
        </w:rPr>
        <w:t>% of the fossil fuel gap to target identified above.</w:t>
      </w:r>
    </w:p>
    <w:p w14:paraId="2B410635" w14:textId="4AC4D541" w:rsidR="00D10FB2" w:rsidRPr="00CC363D" w:rsidRDefault="00D10FB2" w:rsidP="00333BDE">
      <w:pPr>
        <w:pStyle w:val="ListParagraph"/>
        <w:numPr>
          <w:ilvl w:val="0"/>
          <w:numId w:val="16"/>
        </w:numPr>
        <w:spacing w:after="0" w:line="240" w:lineRule="auto"/>
        <w:contextualSpacing w:val="0"/>
        <w:jc w:val="both"/>
        <w:rPr>
          <w:rFonts w:eastAsia="Times New Roman" w:cs="Calibri"/>
        </w:rPr>
      </w:pPr>
      <w:r w:rsidRPr="00CC363D">
        <w:rPr>
          <w:rFonts w:eastAsia="Times New Roman" w:cs="Calibri"/>
        </w:rPr>
        <w:t xml:space="preserve">Decarbonisation of the fleet by electrifying the city council fleet should reduce the council total ghg emissions by 36,500kgCO2 which is equivalent to </w:t>
      </w:r>
      <w:r w:rsidR="00DC01A2" w:rsidRPr="00CC363D">
        <w:rPr>
          <w:rFonts w:eastAsia="Times New Roman" w:cs="Calibri"/>
        </w:rPr>
        <w:t>2.4</w:t>
      </w:r>
      <w:r w:rsidRPr="00CC363D">
        <w:rPr>
          <w:rFonts w:eastAsia="Times New Roman" w:cs="Calibri"/>
        </w:rPr>
        <w:t xml:space="preserve">% of the gap to target identified above. In term of fossil fuel the </w:t>
      </w:r>
      <w:r w:rsidR="00DC01A2" w:rsidRPr="00CC363D">
        <w:rPr>
          <w:rFonts w:eastAsia="Times New Roman" w:cs="Calibri"/>
        </w:rPr>
        <w:t>35,000</w:t>
      </w:r>
      <w:r w:rsidRPr="00CC363D">
        <w:rPr>
          <w:rFonts w:eastAsia="Times New Roman" w:cs="Calibri"/>
        </w:rPr>
        <w:t xml:space="preserve">kgCO2 emissions reduction equates to </w:t>
      </w:r>
      <w:r w:rsidR="00DC01A2" w:rsidRPr="00CC363D">
        <w:rPr>
          <w:rFonts w:eastAsia="Times New Roman" w:cs="Calibri"/>
        </w:rPr>
        <w:t>4.5</w:t>
      </w:r>
      <w:r w:rsidRPr="00CC363D">
        <w:rPr>
          <w:rFonts w:eastAsia="Times New Roman" w:cs="Calibri"/>
        </w:rPr>
        <w:t>% of the fossil fuel gap to target identified above.</w:t>
      </w:r>
    </w:p>
    <w:p w14:paraId="71A62858" w14:textId="7A857356" w:rsidR="00C23746" w:rsidRPr="00CC363D" w:rsidRDefault="00C23746" w:rsidP="00333BDE">
      <w:pPr>
        <w:pStyle w:val="ListParagraph"/>
        <w:numPr>
          <w:ilvl w:val="0"/>
          <w:numId w:val="16"/>
        </w:numPr>
        <w:spacing w:after="0" w:line="240" w:lineRule="auto"/>
        <w:contextualSpacing w:val="0"/>
        <w:jc w:val="both"/>
        <w:rPr>
          <w:rFonts w:eastAsia="Times New Roman" w:cs="Calibri"/>
        </w:rPr>
      </w:pPr>
      <w:r w:rsidRPr="00CC363D">
        <w:rPr>
          <w:rFonts w:eastAsia="Times New Roman" w:cs="Calibri"/>
        </w:rPr>
        <w:t xml:space="preserve">Decarbonisation of the fleet by switching the Machinery Yard from road diesel to HVO should reduce the council total ghg emissions by </w:t>
      </w:r>
      <w:r w:rsidR="00D10FB2" w:rsidRPr="00CC363D">
        <w:rPr>
          <w:rFonts w:eastAsia="Times New Roman" w:cs="Calibri"/>
        </w:rPr>
        <w:t>536,300</w:t>
      </w:r>
      <w:r w:rsidRPr="00CC363D">
        <w:rPr>
          <w:rFonts w:eastAsia="Times New Roman" w:cs="Calibri"/>
        </w:rPr>
        <w:t>kgCO2 which is equivalent to 35.</w:t>
      </w:r>
      <w:r w:rsidR="00D10FB2" w:rsidRPr="00CC363D">
        <w:rPr>
          <w:rFonts w:eastAsia="Times New Roman" w:cs="Calibri"/>
        </w:rPr>
        <w:t>1</w:t>
      </w:r>
      <w:r w:rsidRPr="00CC363D">
        <w:rPr>
          <w:rFonts w:eastAsia="Times New Roman" w:cs="Calibri"/>
        </w:rPr>
        <w:t>% of the gap to target identified above. In term of fossil fuel the 5</w:t>
      </w:r>
      <w:r w:rsidR="00D10FB2" w:rsidRPr="00CC363D">
        <w:rPr>
          <w:rFonts w:eastAsia="Times New Roman" w:cs="Calibri"/>
        </w:rPr>
        <w:t>36,300</w:t>
      </w:r>
      <w:r w:rsidRPr="00CC363D">
        <w:rPr>
          <w:rFonts w:eastAsia="Times New Roman" w:cs="Calibri"/>
        </w:rPr>
        <w:t xml:space="preserve">kgCO2 emissions reduction equates to </w:t>
      </w:r>
      <w:r w:rsidR="00D10FB2" w:rsidRPr="00CC363D">
        <w:rPr>
          <w:rFonts w:eastAsia="Times New Roman" w:cs="Calibri"/>
        </w:rPr>
        <w:t>69.5</w:t>
      </w:r>
      <w:r w:rsidRPr="00CC363D">
        <w:rPr>
          <w:rFonts w:eastAsia="Times New Roman" w:cs="Calibri"/>
        </w:rPr>
        <w:t>% of the fossil fuel gap to target identified above.</w:t>
      </w:r>
    </w:p>
    <w:p w14:paraId="0E669BB4" w14:textId="77777777" w:rsidR="00C23746" w:rsidRPr="00CC363D" w:rsidRDefault="00C23746" w:rsidP="00C23746">
      <w:pPr>
        <w:rPr>
          <w:rFonts w:cs="Calibri"/>
        </w:rPr>
      </w:pPr>
    </w:p>
    <w:p w14:paraId="116FF2E1" w14:textId="77777777" w:rsidR="00C23746" w:rsidRPr="00CC363D" w:rsidRDefault="00C23746" w:rsidP="00333BDE">
      <w:pPr>
        <w:jc w:val="both"/>
        <w:rPr>
          <w:rFonts w:cs="Calibri"/>
        </w:rPr>
      </w:pPr>
      <w:r w:rsidRPr="00CC363D">
        <w:rPr>
          <w:rFonts w:cs="Calibri"/>
        </w:rPr>
        <w:t>Taking into account the expected decarbonisation of the grid, and after completion of the identified projects, in 2030:</w:t>
      </w:r>
    </w:p>
    <w:p w14:paraId="0EC554D8" w14:textId="493419FC" w:rsidR="00C23746" w:rsidRPr="00CC363D" w:rsidRDefault="00C23746" w:rsidP="00333BDE">
      <w:pPr>
        <w:pStyle w:val="ListParagraph"/>
        <w:numPr>
          <w:ilvl w:val="0"/>
          <w:numId w:val="16"/>
        </w:numPr>
        <w:spacing w:after="0" w:line="240" w:lineRule="auto"/>
        <w:contextualSpacing w:val="0"/>
        <w:jc w:val="both"/>
        <w:rPr>
          <w:rFonts w:eastAsia="Times New Roman" w:cs="Calibri"/>
        </w:rPr>
      </w:pPr>
      <w:r w:rsidRPr="00CC363D">
        <w:rPr>
          <w:rFonts w:eastAsia="Times New Roman" w:cs="Calibri"/>
        </w:rPr>
        <w:t xml:space="preserve">the council total CO2 emissions should be </w:t>
      </w:r>
      <w:r w:rsidR="00CA6ACA" w:rsidRPr="00CC363D">
        <w:rPr>
          <w:rFonts w:eastAsia="Times New Roman" w:cs="Calibri"/>
        </w:rPr>
        <w:t>1,069,386</w:t>
      </w:r>
      <w:r w:rsidRPr="00CC363D">
        <w:rPr>
          <w:rFonts w:eastAsia="Times New Roman" w:cs="Calibri"/>
        </w:rPr>
        <w:t xml:space="preserve">kgCO2, which is </w:t>
      </w:r>
      <w:r w:rsidR="00CA6ACA" w:rsidRPr="00CC363D">
        <w:rPr>
          <w:rFonts w:eastAsia="Times New Roman" w:cs="Calibri"/>
        </w:rPr>
        <w:t>78.9</w:t>
      </w:r>
      <w:r w:rsidRPr="00CC363D">
        <w:rPr>
          <w:rFonts w:eastAsia="Times New Roman" w:cs="Calibri"/>
        </w:rPr>
        <w:t>% below the 2016-2018 baseline</w:t>
      </w:r>
    </w:p>
    <w:p w14:paraId="4354914D" w14:textId="0D3CFBB5" w:rsidR="00C23746" w:rsidRPr="00CC363D" w:rsidRDefault="00C23746" w:rsidP="00333BDE">
      <w:pPr>
        <w:pStyle w:val="ListParagraph"/>
        <w:numPr>
          <w:ilvl w:val="0"/>
          <w:numId w:val="16"/>
        </w:numPr>
        <w:spacing w:after="0" w:line="240" w:lineRule="auto"/>
        <w:contextualSpacing w:val="0"/>
        <w:jc w:val="both"/>
        <w:rPr>
          <w:rFonts w:eastAsia="Times New Roman" w:cs="Calibri"/>
        </w:rPr>
      </w:pPr>
      <w:r w:rsidRPr="00CC363D">
        <w:rPr>
          <w:rFonts w:eastAsia="Times New Roman" w:cs="Calibri"/>
        </w:rPr>
        <w:t xml:space="preserve">the council fossil fuel CO2 emissions should be </w:t>
      </w:r>
      <w:r w:rsidR="00CA6ACA" w:rsidRPr="00CC363D">
        <w:rPr>
          <w:rFonts w:eastAsia="Times New Roman" w:cs="Calibri"/>
        </w:rPr>
        <w:t>642,029</w:t>
      </w:r>
      <w:r w:rsidRPr="00CC363D">
        <w:rPr>
          <w:rFonts w:eastAsia="Times New Roman" w:cs="Calibri"/>
        </w:rPr>
        <w:t xml:space="preserve">kgCO2, which is </w:t>
      </w:r>
      <w:r w:rsidR="00CA6ACA" w:rsidRPr="00CC363D">
        <w:rPr>
          <w:rFonts w:eastAsia="Times New Roman" w:cs="Calibri"/>
        </w:rPr>
        <w:t>59.2</w:t>
      </w:r>
      <w:r w:rsidRPr="00CC363D">
        <w:rPr>
          <w:rFonts w:eastAsia="Times New Roman" w:cs="Calibri"/>
        </w:rPr>
        <w:t>% below the 2016-2018 fossil fuel baseline</w:t>
      </w:r>
    </w:p>
    <w:p w14:paraId="1E56FE9B" w14:textId="7791146F" w:rsidR="00C23746" w:rsidRPr="00CC363D" w:rsidRDefault="00C23746" w:rsidP="00333BDE">
      <w:pPr>
        <w:pStyle w:val="ListParagraph"/>
        <w:numPr>
          <w:ilvl w:val="0"/>
          <w:numId w:val="16"/>
        </w:numPr>
        <w:spacing w:after="0" w:line="240" w:lineRule="auto"/>
        <w:contextualSpacing w:val="0"/>
        <w:jc w:val="both"/>
        <w:rPr>
          <w:rFonts w:eastAsia="Times New Roman" w:cs="Calibri"/>
        </w:rPr>
      </w:pPr>
      <w:r w:rsidRPr="00CC363D">
        <w:rPr>
          <w:rFonts w:eastAsia="Times New Roman" w:cs="Calibri"/>
        </w:rPr>
        <w:t>the council energy efficiency should have improved by 60.</w:t>
      </w:r>
      <w:r w:rsidR="00CA6ACA" w:rsidRPr="00CC363D">
        <w:rPr>
          <w:rFonts w:eastAsia="Times New Roman" w:cs="Calibri"/>
        </w:rPr>
        <w:t>6</w:t>
      </w:r>
      <w:r w:rsidRPr="00CC363D">
        <w:rPr>
          <w:rFonts w:eastAsia="Times New Roman" w:cs="Calibri"/>
        </w:rPr>
        <w:t>% compared to 2009 level</w:t>
      </w:r>
    </w:p>
    <w:p w14:paraId="2AA18526" w14:textId="77777777" w:rsidR="00C23746" w:rsidRPr="00CC363D" w:rsidRDefault="00C23746" w:rsidP="00333BDE">
      <w:pPr>
        <w:jc w:val="both"/>
      </w:pPr>
    </w:p>
    <w:p w14:paraId="6F77D4B5" w14:textId="3E2550B1" w:rsidR="0045662A" w:rsidRDefault="00D61DF0" w:rsidP="00333BDE">
      <w:pPr>
        <w:jc w:val="both"/>
      </w:pPr>
      <w:r w:rsidRPr="00CC363D">
        <w:t xml:space="preserve">The gap-to-target graph below </w:t>
      </w:r>
      <w:r w:rsidR="00422535" w:rsidRPr="00CC363D">
        <w:t xml:space="preserve">illustrates the </w:t>
      </w:r>
      <w:r w:rsidR="00FC4C30" w:rsidRPr="00CC363D">
        <w:t xml:space="preserve">Council’s </w:t>
      </w:r>
      <w:r w:rsidR="00422535" w:rsidRPr="00CC363D">
        <w:t xml:space="preserve">projected emissions </w:t>
      </w:r>
      <w:r w:rsidR="00FC4C30" w:rsidRPr="00CC363D">
        <w:t>on course to meet the 2030 targets when the planned projects are completed.</w:t>
      </w:r>
    </w:p>
    <w:p w14:paraId="38956A85" w14:textId="0C22B05D" w:rsidR="0045662A" w:rsidRDefault="0045662A"/>
    <w:p w14:paraId="042FF060" w14:textId="77777777" w:rsidR="00D61DF0" w:rsidRPr="00CC363D" w:rsidRDefault="00D61DF0" w:rsidP="00333BDE">
      <w:pPr>
        <w:jc w:val="both"/>
      </w:pPr>
    </w:p>
    <w:p w14:paraId="4760FCD8" w14:textId="3A497E9D" w:rsidR="004906E2" w:rsidRPr="00D61DF0" w:rsidRDefault="00CA6ACA" w:rsidP="00D61DF0">
      <w:r w:rsidRPr="00CA6ACA">
        <w:rPr>
          <w:noProof/>
        </w:rPr>
        <w:t xml:space="preserve"> </w:t>
      </w:r>
      <w:r w:rsidRPr="00CA6ACA">
        <w:rPr>
          <w:noProof/>
        </w:rPr>
        <w:drawing>
          <wp:inline distT="0" distB="0" distL="0" distR="0" wp14:anchorId="66B4C5B1" wp14:editId="7E1E65A4">
            <wp:extent cx="5550185" cy="3911801"/>
            <wp:effectExtent l="19050" t="19050" r="12700" b="12700"/>
            <wp:docPr id="1043054021" name="Picture 1043054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550185" cy="3911801"/>
                    </a:xfrm>
                    <a:prstGeom prst="rect">
                      <a:avLst/>
                    </a:prstGeom>
                    <a:ln>
                      <a:solidFill>
                        <a:schemeClr val="accent1"/>
                      </a:solidFill>
                    </a:ln>
                  </pic:spPr>
                </pic:pic>
              </a:graphicData>
            </a:graphic>
          </wp:inline>
        </w:drawing>
      </w:r>
    </w:p>
    <w:p w14:paraId="671C2B7B" w14:textId="24AD6B59" w:rsidR="00064B21" w:rsidRDefault="00064B21">
      <w:r>
        <w:br w:type="page"/>
      </w:r>
    </w:p>
    <w:p w14:paraId="693F6822" w14:textId="1E49BBF0" w:rsidR="00CA6EE8" w:rsidRPr="00B424D8" w:rsidRDefault="00CA6EE8" w:rsidP="00CA6EE8">
      <w:pPr>
        <w:pStyle w:val="Heading2"/>
        <w:rPr>
          <w:lang w:val="en-GB"/>
        </w:rPr>
      </w:pPr>
      <w:bookmarkStart w:id="25" w:name="_Toc188461353"/>
      <w:r w:rsidRPr="00B424D8">
        <w:rPr>
          <w:lang w:val="en-GB"/>
        </w:rPr>
        <w:t xml:space="preserve">Mitigation </w:t>
      </w:r>
      <w:bookmarkEnd w:id="25"/>
      <w:r w:rsidR="00747EF5">
        <w:rPr>
          <w:lang w:val="en-GB"/>
        </w:rPr>
        <w:t>Actions Commenced in 202</w:t>
      </w:r>
      <w:r w:rsidR="000B46D0">
        <w:rPr>
          <w:lang w:val="en-GB"/>
        </w:rPr>
        <w:t>4</w:t>
      </w:r>
      <w:r w:rsidR="00AF7DBD">
        <w:rPr>
          <w:lang w:val="en-GB"/>
        </w:rPr>
        <w:t xml:space="preserve"> and 202</w:t>
      </w:r>
      <w:r w:rsidR="00757A1D">
        <w:rPr>
          <w:lang w:val="en-GB"/>
        </w:rPr>
        <w:t>5</w:t>
      </w:r>
    </w:p>
    <w:p w14:paraId="2F898CC9" w14:textId="491FFDFB" w:rsidR="00D47C4A" w:rsidRDefault="00CA6EE8" w:rsidP="00CA6EE8">
      <w:pPr>
        <w:jc w:val="both"/>
        <w:rPr>
          <w:color w:val="000000" w:themeColor="text1"/>
        </w:rPr>
      </w:pPr>
      <w:r w:rsidRPr="257FF68E">
        <w:rPr>
          <w:color w:val="000000" w:themeColor="text1"/>
        </w:rPr>
        <w:t xml:space="preserve">The </w:t>
      </w:r>
      <w:r w:rsidR="00747EF5">
        <w:rPr>
          <w:color w:val="000000" w:themeColor="text1"/>
        </w:rPr>
        <w:t xml:space="preserve">Kilkenny County </w:t>
      </w:r>
      <w:r w:rsidRPr="257FF68E">
        <w:rPr>
          <w:color w:val="000000" w:themeColor="text1"/>
        </w:rPr>
        <w:t xml:space="preserve">Climate Action Plan 2024-2029 </w:t>
      </w:r>
      <w:r>
        <w:rPr>
          <w:color w:val="000000" w:themeColor="text1"/>
        </w:rPr>
        <w:t xml:space="preserve">includes </w:t>
      </w:r>
      <w:r w:rsidR="00747EF5">
        <w:rPr>
          <w:color w:val="000000" w:themeColor="text1"/>
        </w:rPr>
        <w:t>many</w:t>
      </w:r>
      <w:r>
        <w:rPr>
          <w:color w:val="000000" w:themeColor="text1"/>
        </w:rPr>
        <w:t xml:space="preserve"> </w:t>
      </w:r>
      <w:r w:rsidRPr="257FF68E">
        <w:rPr>
          <w:color w:val="000000" w:themeColor="text1"/>
        </w:rPr>
        <w:t xml:space="preserve">actions </w:t>
      </w:r>
      <w:r w:rsidR="00747EF5">
        <w:rPr>
          <w:color w:val="000000" w:themeColor="text1"/>
        </w:rPr>
        <w:t>to support the Council to meet it’s 2030 targets on greenhouse gas emissions and energy efficiency</w:t>
      </w:r>
      <w:r w:rsidR="00D47C4A">
        <w:rPr>
          <w:color w:val="000000" w:themeColor="text1"/>
        </w:rPr>
        <w:t xml:space="preserve"> and demonstrate leadership on climate action across the county</w:t>
      </w:r>
      <w:r w:rsidR="00747EF5">
        <w:rPr>
          <w:color w:val="000000" w:themeColor="text1"/>
        </w:rPr>
        <w:t xml:space="preserve">. </w:t>
      </w:r>
      <w:r w:rsidR="00D47C4A">
        <w:rPr>
          <w:color w:val="000000" w:themeColor="text1"/>
        </w:rPr>
        <w:t xml:space="preserve">This includes the key measures outlined above in relation public lighting, buildings and fleet, and additional actions from every service area across the Council. </w:t>
      </w:r>
    </w:p>
    <w:p w14:paraId="00D1E8F6" w14:textId="77777777" w:rsidR="00D47C4A" w:rsidRDefault="00D47C4A" w:rsidP="00CA6EE8">
      <w:pPr>
        <w:jc w:val="both"/>
        <w:rPr>
          <w:color w:val="000000" w:themeColor="text1"/>
        </w:rPr>
      </w:pPr>
      <w:r>
        <w:rPr>
          <w:color w:val="000000" w:themeColor="text1"/>
        </w:rPr>
        <w:t xml:space="preserve">Some of the actions </w:t>
      </w:r>
      <w:r w:rsidR="00747EF5">
        <w:rPr>
          <w:color w:val="000000" w:themeColor="text1"/>
        </w:rPr>
        <w:t xml:space="preserve">are </w:t>
      </w:r>
      <w:r w:rsidR="00CA6EE8">
        <w:rPr>
          <w:color w:val="000000" w:themeColor="text1"/>
        </w:rPr>
        <w:t xml:space="preserve">solely mitigation, </w:t>
      </w:r>
      <w:r w:rsidR="00747EF5">
        <w:rPr>
          <w:color w:val="000000" w:themeColor="text1"/>
        </w:rPr>
        <w:t xml:space="preserve">and some </w:t>
      </w:r>
      <w:r>
        <w:rPr>
          <w:color w:val="000000" w:themeColor="text1"/>
        </w:rPr>
        <w:t xml:space="preserve">actions </w:t>
      </w:r>
      <w:r w:rsidR="00CA6EE8">
        <w:rPr>
          <w:color w:val="000000" w:themeColor="text1"/>
        </w:rPr>
        <w:t>combine mitigation and adaptation</w:t>
      </w:r>
      <w:r>
        <w:rPr>
          <w:color w:val="000000" w:themeColor="text1"/>
        </w:rPr>
        <w:t xml:space="preserve"> measures</w:t>
      </w:r>
      <w:r w:rsidR="00CA6EE8">
        <w:rPr>
          <w:color w:val="000000" w:themeColor="text1"/>
        </w:rPr>
        <w:t xml:space="preserve">. </w:t>
      </w:r>
    </w:p>
    <w:p w14:paraId="408ADFF4" w14:textId="1887DE9E" w:rsidR="00CA6EE8" w:rsidRDefault="00CA6EE8" w:rsidP="00CA6EE8">
      <w:pPr>
        <w:jc w:val="both"/>
        <w:rPr>
          <w:color w:val="000000" w:themeColor="text1"/>
        </w:rPr>
      </w:pPr>
      <w:r w:rsidRPr="00CC27FF">
        <w:rPr>
          <w:color w:val="000000" w:themeColor="text1"/>
        </w:rPr>
        <w:t>In 202</w:t>
      </w:r>
      <w:r w:rsidR="00AF7DBD" w:rsidRPr="00CC27FF">
        <w:rPr>
          <w:color w:val="000000" w:themeColor="text1"/>
        </w:rPr>
        <w:t>4 and</w:t>
      </w:r>
      <w:r w:rsidRPr="00CC27FF">
        <w:rPr>
          <w:color w:val="000000" w:themeColor="text1"/>
        </w:rPr>
        <w:t xml:space="preserve"> 202</w:t>
      </w:r>
      <w:r w:rsidR="00757A1D" w:rsidRPr="00CC27FF">
        <w:rPr>
          <w:color w:val="000000" w:themeColor="text1"/>
        </w:rPr>
        <w:t>5</w:t>
      </w:r>
      <w:r w:rsidRPr="00CC27FF">
        <w:rPr>
          <w:color w:val="000000" w:themeColor="text1"/>
        </w:rPr>
        <w:t xml:space="preserve"> the following </w:t>
      </w:r>
      <w:r w:rsidR="00F35712" w:rsidRPr="00CC27FF">
        <w:rPr>
          <w:color w:val="000000" w:themeColor="text1"/>
        </w:rPr>
        <w:t xml:space="preserve">mitigation </w:t>
      </w:r>
      <w:r w:rsidRPr="00CC27FF">
        <w:rPr>
          <w:color w:val="000000" w:themeColor="text1"/>
        </w:rPr>
        <w:t>actions were commenced</w:t>
      </w:r>
      <w:r w:rsidR="00747EF5" w:rsidRPr="00CC27FF">
        <w:rPr>
          <w:color w:val="000000" w:themeColor="text1"/>
        </w:rPr>
        <w:t>:</w:t>
      </w:r>
      <w:r w:rsidRPr="257FF68E">
        <w:rPr>
          <w:color w:val="000000" w:themeColor="text1"/>
        </w:rPr>
        <w:t xml:space="preserve"> </w:t>
      </w:r>
    </w:p>
    <w:p w14:paraId="0EF86780" w14:textId="729A6C31" w:rsidR="00915C76" w:rsidRPr="00CC27FF" w:rsidRDefault="00AF7DBD" w:rsidP="00CA6EE8">
      <w:pPr>
        <w:jc w:val="both"/>
        <w:rPr>
          <w:color w:val="000000" w:themeColor="text1"/>
          <w:sz w:val="18"/>
          <w:szCs w:val="18"/>
        </w:rPr>
      </w:pPr>
      <w:r w:rsidRPr="00CC27FF">
        <w:rPr>
          <w:color w:val="000000" w:themeColor="text1"/>
          <w:sz w:val="18"/>
          <w:szCs w:val="18"/>
        </w:rPr>
        <w:t>*actions in brackets are actions that commenced in 2025, all other actions commenced in 2024</w:t>
      </w:r>
    </w:p>
    <w:p w14:paraId="680B5C04" w14:textId="3B3BACCE" w:rsidR="00CA6EE8" w:rsidRPr="00DA4A23" w:rsidRDefault="00CA6EE8" w:rsidP="00CA6EE8">
      <w:pPr>
        <w:rPr>
          <w:b/>
          <w:lang w:val="en-US"/>
        </w:rPr>
      </w:pPr>
      <w:r w:rsidRPr="00DA4A23">
        <w:rPr>
          <w:b/>
          <w:lang w:val="en-US"/>
        </w:rPr>
        <w:t>Mitigation Actions Commenced in 202</w:t>
      </w:r>
      <w:r w:rsidR="00A963DA">
        <w:rPr>
          <w:b/>
          <w:lang w:val="en-US"/>
        </w:rPr>
        <w:t>4 and 2025</w:t>
      </w:r>
      <w:r w:rsidRPr="00DA4A23">
        <w:rPr>
          <w:b/>
          <w:lang w:val="en-US"/>
        </w:rPr>
        <w:t xml:space="preserve"> </w:t>
      </w:r>
    </w:p>
    <w:tbl>
      <w:tblPr>
        <w:tblStyle w:val="TableGrid"/>
        <w:tblW w:w="0" w:type="auto"/>
        <w:tblLook w:val="04A0" w:firstRow="1" w:lastRow="0" w:firstColumn="1" w:lastColumn="0" w:noHBand="0" w:noVBand="1"/>
      </w:tblPr>
      <w:tblGrid>
        <w:gridCol w:w="933"/>
        <w:gridCol w:w="7426"/>
      </w:tblGrid>
      <w:tr w:rsidR="00CA6EE8" w:rsidRPr="00DA4A23" w14:paraId="5043D16B" w14:textId="77777777" w:rsidTr="000A6B5D">
        <w:tc>
          <w:tcPr>
            <w:tcW w:w="933" w:type="dxa"/>
            <w:vAlign w:val="center"/>
          </w:tcPr>
          <w:p w14:paraId="16D60489" w14:textId="77777777" w:rsidR="00CA6EE8" w:rsidRPr="00DA4A23" w:rsidRDefault="00CA6EE8" w:rsidP="000A6B5D">
            <w:pPr>
              <w:jc w:val="center"/>
              <w:rPr>
                <w:b/>
                <w:bCs/>
                <w:color w:val="000000" w:themeColor="text1"/>
                <w:sz w:val="20"/>
                <w:lang w:val="en-GB"/>
              </w:rPr>
            </w:pPr>
            <w:r w:rsidRPr="00DA4A23">
              <w:rPr>
                <w:b/>
                <w:bCs/>
                <w:color w:val="000000" w:themeColor="text1"/>
                <w:sz w:val="20"/>
                <w:lang w:val="en-GB"/>
              </w:rPr>
              <w:t>Action No.</w:t>
            </w:r>
          </w:p>
        </w:tc>
        <w:tc>
          <w:tcPr>
            <w:tcW w:w="7426" w:type="dxa"/>
          </w:tcPr>
          <w:p w14:paraId="2B78B1A5" w14:textId="77777777" w:rsidR="00CA6EE8" w:rsidRPr="00DA4A23" w:rsidRDefault="00CA6EE8" w:rsidP="000A6B5D">
            <w:pPr>
              <w:rPr>
                <w:b/>
                <w:bCs/>
                <w:color w:val="000000" w:themeColor="text1"/>
                <w:sz w:val="20"/>
                <w:lang w:val="en-GB"/>
              </w:rPr>
            </w:pPr>
            <w:r w:rsidRPr="00DA4A23">
              <w:rPr>
                <w:b/>
                <w:bCs/>
                <w:color w:val="000000" w:themeColor="text1"/>
                <w:sz w:val="20"/>
                <w:lang w:val="en-GB"/>
              </w:rPr>
              <w:t>Action Aim</w:t>
            </w:r>
          </w:p>
        </w:tc>
      </w:tr>
      <w:tr w:rsidR="00CA6EE8" w:rsidRPr="00DA4A23" w14:paraId="6FD8A5F0" w14:textId="77777777" w:rsidTr="000A6B5D">
        <w:tc>
          <w:tcPr>
            <w:tcW w:w="933" w:type="dxa"/>
            <w:vAlign w:val="center"/>
          </w:tcPr>
          <w:p w14:paraId="54C5E4D7" w14:textId="77777777" w:rsidR="00CA6EE8" w:rsidRPr="00DA4A23" w:rsidRDefault="00CA6EE8" w:rsidP="000A6B5D">
            <w:pPr>
              <w:jc w:val="center"/>
              <w:rPr>
                <w:sz w:val="20"/>
                <w:lang w:val="en-GB"/>
              </w:rPr>
            </w:pPr>
            <w:r w:rsidRPr="00DA4A23">
              <w:rPr>
                <w:sz w:val="20"/>
                <w:lang w:val="en-GB"/>
              </w:rPr>
              <w:t>2.1</w:t>
            </w:r>
          </w:p>
        </w:tc>
        <w:tc>
          <w:tcPr>
            <w:tcW w:w="7426" w:type="dxa"/>
          </w:tcPr>
          <w:p w14:paraId="46E8E652" w14:textId="77777777" w:rsidR="00CA6EE8" w:rsidRPr="00DA4A23" w:rsidRDefault="00CA6EE8" w:rsidP="000A6B5D">
            <w:pPr>
              <w:rPr>
                <w:sz w:val="20"/>
                <w:lang w:val="en-GB"/>
              </w:rPr>
            </w:pPr>
            <w:r w:rsidRPr="00DA4A23">
              <w:rPr>
                <w:sz w:val="20"/>
                <w:lang w:val="en-GB"/>
              </w:rPr>
              <w:t>Participate in the national Smarter Travel Mark Programme and Smarter Travel Mark in Kilkenny County Council</w:t>
            </w:r>
          </w:p>
        </w:tc>
      </w:tr>
      <w:tr w:rsidR="00CA6EE8" w:rsidRPr="00DA4A23" w14:paraId="41665BDB" w14:textId="77777777" w:rsidTr="000A6B5D">
        <w:tc>
          <w:tcPr>
            <w:tcW w:w="933" w:type="dxa"/>
            <w:vAlign w:val="center"/>
          </w:tcPr>
          <w:p w14:paraId="6562D355" w14:textId="77777777" w:rsidR="00CA6EE8" w:rsidRPr="00DA4A23" w:rsidRDefault="00CA6EE8" w:rsidP="000A6B5D">
            <w:pPr>
              <w:jc w:val="center"/>
              <w:rPr>
                <w:sz w:val="20"/>
                <w:lang w:val="en-GB"/>
              </w:rPr>
            </w:pPr>
            <w:r w:rsidRPr="00DA4A23">
              <w:rPr>
                <w:sz w:val="20"/>
                <w:lang w:val="en-GB"/>
              </w:rPr>
              <w:t>2.2</w:t>
            </w:r>
          </w:p>
        </w:tc>
        <w:tc>
          <w:tcPr>
            <w:tcW w:w="7426" w:type="dxa"/>
          </w:tcPr>
          <w:p w14:paraId="1B525A7E" w14:textId="77777777" w:rsidR="00CA6EE8" w:rsidRPr="00DA4A23" w:rsidRDefault="00CA6EE8" w:rsidP="000A6B5D">
            <w:pPr>
              <w:rPr>
                <w:sz w:val="20"/>
                <w:lang w:val="en-GB"/>
              </w:rPr>
            </w:pPr>
            <w:r w:rsidRPr="00DA4A23">
              <w:rPr>
                <w:sz w:val="20"/>
                <w:lang w:val="en-GB"/>
              </w:rPr>
              <w:t>Review Local Authority business travel model and working arrangements to move towards the Avoid-Shift-Improve model, reduce emissions, energy use and reduce office space</w:t>
            </w:r>
          </w:p>
        </w:tc>
      </w:tr>
      <w:tr w:rsidR="00CA6EE8" w:rsidRPr="00DA4A23" w14:paraId="4990C79C" w14:textId="77777777" w:rsidTr="000A6B5D">
        <w:tc>
          <w:tcPr>
            <w:tcW w:w="933" w:type="dxa"/>
            <w:vAlign w:val="center"/>
          </w:tcPr>
          <w:p w14:paraId="0EDEB05C" w14:textId="77777777" w:rsidR="00CA6EE8" w:rsidRPr="00DA4A23" w:rsidRDefault="00CA6EE8" w:rsidP="000A6B5D">
            <w:pPr>
              <w:jc w:val="center"/>
              <w:rPr>
                <w:sz w:val="20"/>
                <w:lang w:val="en-GB"/>
              </w:rPr>
            </w:pPr>
            <w:r w:rsidRPr="00DA4A23">
              <w:rPr>
                <w:sz w:val="20"/>
                <w:lang w:val="en-GB"/>
              </w:rPr>
              <w:t>2.3</w:t>
            </w:r>
          </w:p>
        </w:tc>
        <w:tc>
          <w:tcPr>
            <w:tcW w:w="7426" w:type="dxa"/>
          </w:tcPr>
          <w:p w14:paraId="10207E0F" w14:textId="1AA20274" w:rsidR="00CA6EE8" w:rsidRPr="00DA4A23" w:rsidRDefault="00CA6EE8" w:rsidP="000A6B5D">
            <w:pPr>
              <w:rPr>
                <w:sz w:val="20"/>
                <w:lang w:val="en-GB"/>
              </w:rPr>
            </w:pPr>
            <w:r w:rsidRPr="00DA4A23">
              <w:rPr>
                <w:sz w:val="20"/>
                <w:lang w:val="en-GB"/>
              </w:rPr>
              <w:t xml:space="preserve">Develop and implement a Regional EV Infrastructure Strategy in collaboration with neighbouring local authorities. </w:t>
            </w:r>
          </w:p>
        </w:tc>
      </w:tr>
      <w:tr w:rsidR="00CA6EE8" w:rsidRPr="00DA4A23" w14:paraId="643E67F8" w14:textId="77777777" w:rsidTr="000A6B5D">
        <w:tc>
          <w:tcPr>
            <w:tcW w:w="933" w:type="dxa"/>
            <w:vAlign w:val="center"/>
          </w:tcPr>
          <w:p w14:paraId="5246946C" w14:textId="77777777" w:rsidR="00CA6EE8" w:rsidRPr="00DA4A23" w:rsidRDefault="00CA6EE8" w:rsidP="000A6B5D">
            <w:pPr>
              <w:jc w:val="center"/>
              <w:rPr>
                <w:sz w:val="20"/>
                <w:lang w:val="en-GB"/>
              </w:rPr>
            </w:pPr>
            <w:r w:rsidRPr="00DA4A23">
              <w:rPr>
                <w:sz w:val="20"/>
                <w:lang w:val="en-GB"/>
              </w:rPr>
              <w:t>2.4</w:t>
            </w:r>
          </w:p>
        </w:tc>
        <w:tc>
          <w:tcPr>
            <w:tcW w:w="7426" w:type="dxa"/>
          </w:tcPr>
          <w:p w14:paraId="78B8CA86" w14:textId="77777777" w:rsidR="00CA6EE8" w:rsidRPr="00DA4A23" w:rsidRDefault="00CA6EE8" w:rsidP="000A6B5D">
            <w:pPr>
              <w:rPr>
                <w:sz w:val="20"/>
                <w:lang w:val="en-GB"/>
              </w:rPr>
            </w:pPr>
            <w:r w:rsidRPr="00DA4A23">
              <w:rPr>
                <w:sz w:val="20"/>
                <w:lang w:val="en-GB"/>
              </w:rPr>
              <w:t>Develop a Fleet Decarbonisation Strategy for Kilkenny County Council Fleet. Ensure the strategy aligns with sustainability principles.</w:t>
            </w:r>
          </w:p>
        </w:tc>
      </w:tr>
      <w:tr w:rsidR="00CA6EE8" w:rsidRPr="00DA4A23" w14:paraId="1C39C5AB" w14:textId="77777777" w:rsidTr="000A6B5D">
        <w:tc>
          <w:tcPr>
            <w:tcW w:w="933" w:type="dxa"/>
            <w:vAlign w:val="center"/>
          </w:tcPr>
          <w:p w14:paraId="49278782" w14:textId="77777777" w:rsidR="00CA6EE8" w:rsidRPr="00DA4A23" w:rsidRDefault="00CA6EE8" w:rsidP="000A6B5D">
            <w:pPr>
              <w:jc w:val="center"/>
              <w:rPr>
                <w:sz w:val="20"/>
                <w:lang w:val="en-GB"/>
              </w:rPr>
            </w:pPr>
            <w:r w:rsidRPr="00DA4A23">
              <w:rPr>
                <w:sz w:val="20"/>
                <w:lang w:val="en-GB"/>
              </w:rPr>
              <w:t>2.6</w:t>
            </w:r>
          </w:p>
        </w:tc>
        <w:tc>
          <w:tcPr>
            <w:tcW w:w="7426" w:type="dxa"/>
          </w:tcPr>
          <w:p w14:paraId="0C866E15" w14:textId="77777777" w:rsidR="00CA6EE8" w:rsidRPr="00DA4A23" w:rsidRDefault="00CA6EE8" w:rsidP="000A6B5D">
            <w:pPr>
              <w:rPr>
                <w:sz w:val="20"/>
                <w:lang w:val="en-GB"/>
              </w:rPr>
            </w:pPr>
            <w:r w:rsidRPr="00DA4A23">
              <w:rPr>
                <w:sz w:val="20"/>
                <w:lang w:val="en-GB"/>
              </w:rPr>
              <w:t>Integrate transport and land-use planning to facilitate a reduction in transport demand</w:t>
            </w:r>
          </w:p>
        </w:tc>
      </w:tr>
      <w:tr w:rsidR="00CA6EE8" w:rsidRPr="00DA4A23" w14:paraId="64CCE5A7" w14:textId="77777777" w:rsidTr="000A6B5D">
        <w:tc>
          <w:tcPr>
            <w:tcW w:w="933" w:type="dxa"/>
            <w:vAlign w:val="center"/>
          </w:tcPr>
          <w:p w14:paraId="6F60E0C6" w14:textId="77777777" w:rsidR="00CA6EE8" w:rsidRPr="00DA4A23" w:rsidRDefault="00CA6EE8" w:rsidP="000A6B5D">
            <w:pPr>
              <w:jc w:val="center"/>
              <w:rPr>
                <w:sz w:val="20"/>
                <w:lang w:val="en-GB"/>
              </w:rPr>
            </w:pPr>
            <w:r w:rsidRPr="00DA4A23">
              <w:rPr>
                <w:sz w:val="20"/>
                <w:lang w:val="en-GB"/>
              </w:rPr>
              <w:t>2.10</w:t>
            </w:r>
          </w:p>
        </w:tc>
        <w:tc>
          <w:tcPr>
            <w:tcW w:w="7426" w:type="dxa"/>
          </w:tcPr>
          <w:p w14:paraId="729BF9D9" w14:textId="77777777" w:rsidR="00CA6EE8" w:rsidRPr="00DA4A23" w:rsidRDefault="00CA6EE8" w:rsidP="000A6B5D">
            <w:pPr>
              <w:rPr>
                <w:sz w:val="20"/>
                <w:lang w:val="en-GB"/>
              </w:rPr>
            </w:pPr>
            <w:r w:rsidRPr="00DA4A23">
              <w:rPr>
                <w:sz w:val="20"/>
                <w:lang w:val="en-GB"/>
              </w:rPr>
              <w:t>Work with the NTA to enhance public transport options and connectivity to the surrounding area and regions</w:t>
            </w:r>
          </w:p>
        </w:tc>
      </w:tr>
      <w:tr w:rsidR="00CA6EE8" w:rsidRPr="00DA4A23" w14:paraId="60215883" w14:textId="77777777" w:rsidTr="000A6B5D">
        <w:tc>
          <w:tcPr>
            <w:tcW w:w="933" w:type="dxa"/>
            <w:vAlign w:val="center"/>
          </w:tcPr>
          <w:p w14:paraId="23932032" w14:textId="77777777" w:rsidR="00CA6EE8" w:rsidRPr="00DA4A23" w:rsidRDefault="00CA6EE8" w:rsidP="000A6B5D">
            <w:pPr>
              <w:jc w:val="center"/>
              <w:rPr>
                <w:sz w:val="20"/>
                <w:lang w:val="en-GB"/>
              </w:rPr>
            </w:pPr>
            <w:r w:rsidRPr="00DA4A23">
              <w:rPr>
                <w:sz w:val="20"/>
                <w:lang w:val="en-GB"/>
              </w:rPr>
              <w:t>2.11</w:t>
            </w:r>
          </w:p>
        </w:tc>
        <w:tc>
          <w:tcPr>
            <w:tcW w:w="7426" w:type="dxa"/>
          </w:tcPr>
          <w:p w14:paraId="5E46E08D" w14:textId="5444D409" w:rsidR="00CA6EE8" w:rsidRPr="00DA4A23" w:rsidRDefault="00CA6EE8" w:rsidP="000A6B5D">
            <w:pPr>
              <w:rPr>
                <w:sz w:val="20"/>
                <w:lang w:val="en-GB"/>
              </w:rPr>
            </w:pPr>
            <w:r w:rsidRPr="00DA4A23">
              <w:rPr>
                <w:sz w:val="20"/>
                <w:lang w:val="en-GB"/>
              </w:rPr>
              <w:t xml:space="preserve">Integrate transport modes and enable a shift to sustainable modes through the effective management of parking demand and development of park and ride/stride and multi-modal hubs. </w:t>
            </w:r>
          </w:p>
        </w:tc>
      </w:tr>
      <w:tr w:rsidR="00CA6EE8" w:rsidRPr="00DA4A23" w14:paraId="2405DC18" w14:textId="77777777" w:rsidTr="000A6B5D">
        <w:tc>
          <w:tcPr>
            <w:tcW w:w="933" w:type="dxa"/>
            <w:vAlign w:val="center"/>
          </w:tcPr>
          <w:p w14:paraId="7A4D8AE1" w14:textId="77777777" w:rsidR="00CA6EE8" w:rsidRPr="00DA4A23" w:rsidRDefault="00CA6EE8" w:rsidP="000A6B5D">
            <w:pPr>
              <w:jc w:val="center"/>
              <w:rPr>
                <w:sz w:val="20"/>
                <w:lang w:val="en-GB"/>
              </w:rPr>
            </w:pPr>
            <w:r w:rsidRPr="00DA4A23">
              <w:rPr>
                <w:sz w:val="20"/>
                <w:lang w:val="en-GB"/>
              </w:rPr>
              <w:t>2.13</w:t>
            </w:r>
          </w:p>
        </w:tc>
        <w:tc>
          <w:tcPr>
            <w:tcW w:w="7426" w:type="dxa"/>
          </w:tcPr>
          <w:p w14:paraId="0BD5CC28" w14:textId="35DC0376" w:rsidR="00CA6EE8" w:rsidRPr="00DA4A23" w:rsidRDefault="00CA6EE8" w:rsidP="000A6B5D">
            <w:pPr>
              <w:rPr>
                <w:sz w:val="20"/>
                <w:lang w:val="en-GB"/>
              </w:rPr>
            </w:pPr>
            <w:r w:rsidRPr="00DA4A23">
              <w:rPr>
                <w:sz w:val="20"/>
                <w:lang w:val="en-GB"/>
              </w:rPr>
              <w:t>Implement the "Safe Routes to School Programme</w:t>
            </w:r>
            <w:r w:rsidR="00B25716">
              <w:rPr>
                <w:sz w:val="20"/>
                <w:lang w:val="en-GB"/>
              </w:rPr>
              <w:t>”</w:t>
            </w:r>
          </w:p>
        </w:tc>
      </w:tr>
      <w:tr w:rsidR="00CA6EE8" w:rsidRPr="00DA4A23" w14:paraId="62ECB7C2" w14:textId="77777777" w:rsidTr="000A6B5D">
        <w:tc>
          <w:tcPr>
            <w:tcW w:w="933" w:type="dxa"/>
            <w:vAlign w:val="center"/>
          </w:tcPr>
          <w:p w14:paraId="0FD95C17" w14:textId="77777777" w:rsidR="00CA6EE8" w:rsidRPr="00DA4A23" w:rsidRDefault="00CA6EE8" w:rsidP="000A6B5D">
            <w:pPr>
              <w:jc w:val="center"/>
              <w:rPr>
                <w:sz w:val="20"/>
                <w:lang w:val="en-GB"/>
              </w:rPr>
            </w:pPr>
            <w:r w:rsidRPr="00DA4A23">
              <w:rPr>
                <w:sz w:val="20"/>
                <w:lang w:val="en-GB"/>
              </w:rPr>
              <w:t>2.14</w:t>
            </w:r>
          </w:p>
        </w:tc>
        <w:tc>
          <w:tcPr>
            <w:tcW w:w="7426" w:type="dxa"/>
          </w:tcPr>
          <w:p w14:paraId="20AE89E4" w14:textId="77777777" w:rsidR="00CA6EE8" w:rsidRPr="00DA4A23" w:rsidRDefault="00CA6EE8" w:rsidP="000A6B5D">
            <w:pPr>
              <w:rPr>
                <w:sz w:val="20"/>
                <w:lang w:val="en-GB"/>
              </w:rPr>
            </w:pPr>
            <w:r w:rsidRPr="00DA4A23">
              <w:rPr>
                <w:sz w:val="20"/>
                <w:lang w:val="en-GB"/>
              </w:rPr>
              <w:t>Communicate, raise awareness and encourage participation in sustainable and active travel</w:t>
            </w:r>
          </w:p>
        </w:tc>
      </w:tr>
      <w:tr w:rsidR="00CA6EE8" w:rsidRPr="00DA4A23" w14:paraId="6A0CE37A" w14:textId="77777777" w:rsidTr="000A6B5D">
        <w:tc>
          <w:tcPr>
            <w:tcW w:w="933" w:type="dxa"/>
            <w:vAlign w:val="center"/>
          </w:tcPr>
          <w:p w14:paraId="2E5275B4" w14:textId="77777777" w:rsidR="00CA6EE8" w:rsidRPr="00DA4A23" w:rsidRDefault="00CA6EE8" w:rsidP="000A6B5D">
            <w:pPr>
              <w:jc w:val="center"/>
              <w:rPr>
                <w:sz w:val="20"/>
                <w:lang w:val="en-GB"/>
              </w:rPr>
            </w:pPr>
            <w:r w:rsidRPr="00DA4A23">
              <w:rPr>
                <w:sz w:val="20"/>
                <w:lang w:val="en-GB"/>
              </w:rPr>
              <w:t>2.15</w:t>
            </w:r>
          </w:p>
        </w:tc>
        <w:tc>
          <w:tcPr>
            <w:tcW w:w="7426" w:type="dxa"/>
          </w:tcPr>
          <w:p w14:paraId="2C7A4745" w14:textId="77777777" w:rsidR="00CA6EE8" w:rsidRPr="00DA4A23" w:rsidRDefault="00CA6EE8" w:rsidP="000A6B5D">
            <w:pPr>
              <w:rPr>
                <w:sz w:val="20"/>
                <w:lang w:val="en-GB"/>
              </w:rPr>
            </w:pPr>
            <w:r w:rsidRPr="00DA4A23">
              <w:rPr>
                <w:sz w:val="20"/>
                <w:lang w:val="en-GB"/>
              </w:rPr>
              <w:t>Explore feasibility of new Park and Ride locations on Regional and National Roads linked to Motorways &amp; public transport</w:t>
            </w:r>
          </w:p>
        </w:tc>
      </w:tr>
      <w:tr w:rsidR="00CA6EE8" w:rsidRPr="00DA4A23" w14:paraId="5A454507" w14:textId="77777777" w:rsidTr="000A6B5D">
        <w:tc>
          <w:tcPr>
            <w:tcW w:w="933" w:type="dxa"/>
            <w:vAlign w:val="center"/>
          </w:tcPr>
          <w:p w14:paraId="0B7FAF1E" w14:textId="77777777" w:rsidR="00CA6EE8" w:rsidRPr="00DA4A23" w:rsidRDefault="00CA6EE8" w:rsidP="000A6B5D">
            <w:pPr>
              <w:jc w:val="center"/>
              <w:rPr>
                <w:sz w:val="20"/>
                <w:lang w:val="en-GB"/>
              </w:rPr>
            </w:pPr>
            <w:r w:rsidRPr="00DA4A23">
              <w:rPr>
                <w:sz w:val="20"/>
                <w:lang w:val="en-GB"/>
              </w:rPr>
              <w:t>2.16</w:t>
            </w:r>
          </w:p>
        </w:tc>
        <w:tc>
          <w:tcPr>
            <w:tcW w:w="7426" w:type="dxa"/>
          </w:tcPr>
          <w:p w14:paraId="3C6DC5AD" w14:textId="77777777" w:rsidR="00CA6EE8" w:rsidRPr="00DA4A23" w:rsidRDefault="00CA6EE8" w:rsidP="000A6B5D">
            <w:pPr>
              <w:rPr>
                <w:sz w:val="20"/>
                <w:lang w:val="en-GB"/>
              </w:rPr>
            </w:pPr>
            <w:r w:rsidRPr="00DA4A23">
              <w:rPr>
                <w:sz w:val="20"/>
                <w:lang w:val="en-GB"/>
              </w:rPr>
              <w:t>Explore the feasibility of using new low carbon technologies for road reconstruction on regional roads; and for reducing waste through re-use of materials</w:t>
            </w:r>
          </w:p>
        </w:tc>
      </w:tr>
      <w:tr w:rsidR="00CA6EE8" w:rsidRPr="00DA4A23" w14:paraId="16DF6F8D" w14:textId="77777777" w:rsidTr="000A6B5D">
        <w:tc>
          <w:tcPr>
            <w:tcW w:w="933" w:type="dxa"/>
            <w:vAlign w:val="center"/>
          </w:tcPr>
          <w:p w14:paraId="2E760CD0" w14:textId="77777777" w:rsidR="00CA6EE8" w:rsidRPr="00DA4A23" w:rsidRDefault="00CA6EE8" w:rsidP="000A6B5D">
            <w:pPr>
              <w:jc w:val="center"/>
              <w:rPr>
                <w:sz w:val="20"/>
                <w:lang w:val="en-GB"/>
              </w:rPr>
            </w:pPr>
            <w:r w:rsidRPr="00DA4A23">
              <w:rPr>
                <w:sz w:val="20"/>
                <w:lang w:val="en-GB"/>
              </w:rPr>
              <w:t>2.18</w:t>
            </w:r>
          </w:p>
        </w:tc>
        <w:tc>
          <w:tcPr>
            <w:tcW w:w="7426" w:type="dxa"/>
          </w:tcPr>
          <w:p w14:paraId="01D6574A" w14:textId="77777777" w:rsidR="00CA6EE8" w:rsidRPr="00DA4A23" w:rsidRDefault="00CA6EE8" w:rsidP="000A6B5D">
            <w:pPr>
              <w:rPr>
                <w:sz w:val="20"/>
                <w:lang w:val="en-GB"/>
              </w:rPr>
            </w:pPr>
            <w:r w:rsidRPr="00DA4A23">
              <w:rPr>
                <w:sz w:val="20"/>
                <w:lang w:val="en-GB"/>
              </w:rPr>
              <w:t>Develop a policy to reduce energy use in public lighting at pedestrian crossings</w:t>
            </w:r>
          </w:p>
        </w:tc>
      </w:tr>
      <w:tr w:rsidR="00CA6EE8" w:rsidRPr="00DA4A23" w14:paraId="6E8B2A45" w14:textId="77777777" w:rsidTr="000A6B5D">
        <w:tc>
          <w:tcPr>
            <w:tcW w:w="933" w:type="dxa"/>
            <w:vAlign w:val="center"/>
          </w:tcPr>
          <w:p w14:paraId="14C73A83" w14:textId="77777777" w:rsidR="00CA6EE8" w:rsidRPr="00DA4A23" w:rsidRDefault="00CA6EE8" w:rsidP="000A6B5D">
            <w:pPr>
              <w:jc w:val="center"/>
              <w:rPr>
                <w:sz w:val="20"/>
                <w:lang w:val="en-GB"/>
              </w:rPr>
            </w:pPr>
            <w:r w:rsidRPr="00DA4A23">
              <w:rPr>
                <w:sz w:val="20"/>
                <w:lang w:val="en-GB"/>
              </w:rPr>
              <w:t>2.19</w:t>
            </w:r>
          </w:p>
        </w:tc>
        <w:tc>
          <w:tcPr>
            <w:tcW w:w="7426" w:type="dxa"/>
          </w:tcPr>
          <w:p w14:paraId="3A1C663E" w14:textId="77777777" w:rsidR="00CA6EE8" w:rsidRPr="00DA4A23" w:rsidRDefault="00CA6EE8" w:rsidP="000A6B5D">
            <w:pPr>
              <w:rPr>
                <w:sz w:val="20"/>
                <w:lang w:val="en-GB"/>
              </w:rPr>
            </w:pPr>
            <w:r w:rsidRPr="00DA4A23">
              <w:rPr>
                <w:sz w:val="20"/>
                <w:lang w:val="en-GB"/>
              </w:rPr>
              <w:t>Manage and maintain Kilkenny County Council's ISO50001 energy management system certification</w:t>
            </w:r>
          </w:p>
        </w:tc>
      </w:tr>
      <w:tr w:rsidR="00CA6EE8" w:rsidRPr="00DA4A23" w14:paraId="38B8C956" w14:textId="77777777" w:rsidTr="000A6B5D">
        <w:tc>
          <w:tcPr>
            <w:tcW w:w="933" w:type="dxa"/>
            <w:vAlign w:val="center"/>
          </w:tcPr>
          <w:p w14:paraId="6BE1796C" w14:textId="77777777" w:rsidR="00CA6EE8" w:rsidRPr="00DA4A23" w:rsidRDefault="00CA6EE8" w:rsidP="000A6B5D">
            <w:pPr>
              <w:jc w:val="center"/>
              <w:rPr>
                <w:sz w:val="20"/>
                <w:lang w:val="en-GB"/>
              </w:rPr>
            </w:pPr>
            <w:r w:rsidRPr="00DA4A23">
              <w:rPr>
                <w:sz w:val="20"/>
                <w:lang w:val="en-GB"/>
              </w:rPr>
              <w:t>2.21</w:t>
            </w:r>
          </w:p>
        </w:tc>
        <w:tc>
          <w:tcPr>
            <w:tcW w:w="7426" w:type="dxa"/>
          </w:tcPr>
          <w:p w14:paraId="43FC14DA" w14:textId="77777777" w:rsidR="00CA6EE8" w:rsidRPr="00DA4A23" w:rsidRDefault="00CA6EE8" w:rsidP="000A6B5D">
            <w:pPr>
              <w:rPr>
                <w:sz w:val="20"/>
                <w:lang w:val="en-GB"/>
              </w:rPr>
            </w:pPr>
            <w:r w:rsidRPr="00DA4A23">
              <w:rPr>
                <w:sz w:val="20"/>
                <w:lang w:val="en-GB"/>
              </w:rPr>
              <w:t>Implement an all-of-Council monitoring programme to track and report on energy use and emissions in all Kilkenny County Council assets</w:t>
            </w:r>
          </w:p>
        </w:tc>
      </w:tr>
      <w:tr w:rsidR="00CA6EE8" w:rsidRPr="00DA4A23" w14:paraId="7A747195" w14:textId="77777777" w:rsidTr="000A6B5D">
        <w:tc>
          <w:tcPr>
            <w:tcW w:w="933" w:type="dxa"/>
            <w:vAlign w:val="center"/>
          </w:tcPr>
          <w:p w14:paraId="2410AF6D" w14:textId="77777777" w:rsidR="00CA6EE8" w:rsidRPr="00DA4A23" w:rsidRDefault="00CA6EE8" w:rsidP="000A6B5D">
            <w:pPr>
              <w:jc w:val="center"/>
              <w:rPr>
                <w:sz w:val="20"/>
                <w:lang w:val="en-GB"/>
              </w:rPr>
            </w:pPr>
            <w:r w:rsidRPr="00DA4A23">
              <w:rPr>
                <w:sz w:val="20"/>
                <w:lang w:val="en-GB"/>
              </w:rPr>
              <w:t>2.22</w:t>
            </w:r>
          </w:p>
        </w:tc>
        <w:tc>
          <w:tcPr>
            <w:tcW w:w="7426" w:type="dxa"/>
          </w:tcPr>
          <w:p w14:paraId="2F26B181" w14:textId="7219F7C9" w:rsidR="00CA6EE8" w:rsidRPr="00DA4A23" w:rsidRDefault="00CA6EE8" w:rsidP="000A6B5D">
            <w:pPr>
              <w:rPr>
                <w:sz w:val="20"/>
                <w:lang w:val="en-GB"/>
              </w:rPr>
            </w:pPr>
            <w:r w:rsidRPr="00DA4A23">
              <w:rPr>
                <w:sz w:val="20"/>
                <w:lang w:val="en-GB"/>
              </w:rPr>
              <w:t>Continue to deliver the Public Lighting Energy Efficiency Project (PLEEP</w:t>
            </w:r>
            <w:r w:rsidR="00B25716">
              <w:rPr>
                <w:sz w:val="20"/>
                <w:lang w:val="en-GB"/>
              </w:rPr>
              <w:t>)</w:t>
            </w:r>
          </w:p>
        </w:tc>
      </w:tr>
      <w:tr w:rsidR="00CA6EE8" w:rsidRPr="00DA4A23" w14:paraId="6338DA9C" w14:textId="77777777" w:rsidTr="000A6B5D">
        <w:tc>
          <w:tcPr>
            <w:tcW w:w="933" w:type="dxa"/>
            <w:vAlign w:val="center"/>
          </w:tcPr>
          <w:p w14:paraId="60366B85" w14:textId="77777777" w:rsidR="00CA6EE8" w:rsidRPr="00DA4A23" w:rsidRDefault="00CA6EE8" w:rsidP="000A6B5D">
            <w:pPr>
              <w:jc w:val="center"/>
              <w:rPr>
                <w:sz w:val="20"/>
                <w:lang w:val="en-GB"/>
              </w:rPr>
            </w:pPr>
            <w:r w:rsidRPr="00DA4A23">
              <w:rPr>
                <w:sz w:val="20"/>
                <w:lang w:val="en-GB"/>
              </w:rPr>
              <w:t>2.23</w:t>
            </w:r>
          </w:p>
        </w:tc>
        <w:tc>
          <w:tcPr>
            <w:tcW w:w="7426" w:type="dxa"/>
          </w:tcPr>
          <w:p w14:paraId="22C7BA0A" w14:textId="77777777" w:rsidR="00CA6EE8" w:rsidRPr="00DA4A23" w:rsidRDefault="00CA6EE8" w:rsidP="000A6B5D">
            <w:pPr>
              <w:tabs>
                <w:tab w:val="left" w:pos="1245"/>
              </w:tabs>
              <w:rPr>
                <w:sz w:val="20"/>
                <w:lang w:val="en-GB"/>
              </w:rPr>
            </w:pPr>
            <w:r w:rsidRPr="00DA4A23">
              <w:rPr>
                <w:sz w:val="20"/>
                <w:lang w:val="en-GB"/>
              </w:rPr>
              <w:t>Participate in the establishment and support of local authority Regional South East Energy Unit</w:t>
            </w:r>
          </w:p>
        </w:tc>
      </w:tr>
      <w:tr w:rsidR="00CA6EE8" w:rsidRPr="00DA4A23" w14:paraId="18E8DF58" w14:textId="77777777" w:rsidTr="000A6B5D">
        <w:tc>
          <w:tcPr>
            <w:tcW w:w="933" w:type="dxa"/>
            <w:vAlign w:val="center"/>
          </w:tcPr>
          <w:p w14:paraId="17278FBB" w14:textId="77777777" w:rsidR="00CA6EE8" w:rsidRPr="00DA4A23" w:rsidRDefault="00CA6EE8" w:rsidP="000A6B5D">
            <w:pPr>
              <w:jc w:val="center"/>
              <w:rPr>
                <w:sz w:val="20"/>
                <w:lang w:val="en-GB"/>
              </w:rPr>
            </w:pPr>
            <w:r w:rsidRPr="00DA4A23">
              <w:rPr>
                <w:sz w:val="20"/>
                <w:lang w:val="en-GB"/>
              </w:rPr>
              <w:t>2.24</w:t>
            </w:r>
          </w:p>
        </w:tc>
        <w:tc>
          <w:tcPr>
            <w:tcW w:w="7426" w:type="dxa"/>
          </w:tcPr>
          <w:p w14:paraId="63C1B27A" w14:textId="77777777" w:rsidR="00CA6EE8" w:rsidRPr="00DA4A23" w:rsidRDefault="00CA6EE8" w:rsidP="000A6B5D">
            <w:pPr>
              <w:rPr>
                <w:sz w:val="20"/>
                <w:lang w:val="en-GB"/>
              </w:rPr>
            </w:pPr>
            <w:r w:rsidRPr="00DA4A23">
              <w:rPr>
                <w:sz w:val="20"/>
                <w:lang w:val="en-GB"/>
              </w:rPr>
              <w:t>Identify and implement a pipeline of projects for local authority assets to assist in achieving emissions and energy reduction targets</w:t>
            </w:r>
          </w:p>
        </w:tc>
      </w:tr>
      <w:tr w:rsidR="00CA6EE8" w:rsidRPr="00DA4A23" w14:paraId="3054744F" w14:textId="77777777" w:rsidTr="000A6B5D">
        <w:tc>
          <w:tcPr>
            <w:tcW w:w="933" w:type="dxa"/>
            <w:vAlign w:val="center"/>
          </w:tcPr>
          <w:p w14:paraId="38CCF176" w14:textId="77777777" w:rsidR="00CA6EE8" w:rsidRPr="00DA4A23" w:rsidRDefault="00CA6EE8" w:rsidP="000A6B5D">
            <w:pPr>
              <w:jc w:val="center"/>
              <w:rPr>
                <w:sz w:val="20"/>
                <w:lang w:val="en-GB"/>
              </w:rPr>
            </w:pPr>
            <w:r w:rsidRPr="00DA4A23">
              <w:rPr>
                <w:sz w:val="20"/>
                <w:lang w:val="en-GB"/>
              </w:rPr>
              <w:t>2.25</w:t>
            </w:r>
          </w:p>
        </w:tc>
        <w:tc>
          <w:tcPr>
            <w:tcW w:w="7426" w:type="dxa"/>
          </w:tcPr>
          <w:p w14:paraId="29580214" w14:textId="5CA92319" w:rsidR="00CA6EE8" w:rsidRPr="00DA4A23" w:rsidRDefault="00CA6EE8" w:rsidP="004D4D4D">
            <w:pPr>
              <w:rPr>
                <w:sz w:val="20"/>
                <w:lang w:val="en-GB"/>
              </w:rPr>
            </w:pPr>
            <w:r w:rsidRPr="00DA4A23">
              <w:rPr>
                <w:sz w:val="20"/>
                <w:lang w:val="en-GB"/>
              </w:rPr>
              <w:t>Undertake a programme of energy reduction, retrofitting, and onsite renewable measures on Local Authority buildings, facilities and social housing</w:t>
            </w:r>
          </w:p>
        </w:tc>
      </w:tr>
      <w:tr w:rsidR="00CA6EE8" w:rsidRPr="00DA4A23" w14:paraId="127D6FCB" w14:textId="77777777" w:rsidTr="000A6B5D">
        <w:tc>
          <w:tcPr>
            <w:tcW w:w="933" w:type="dxa"/>
            <w:vAlign w:val="center"/>
          </w:tcPr>
          <w:p w14:paraId="32FED9A2" w14:textId="77777777" w:rsidR="00CA6EE8" w:rsidRPr="00DA4A23" w:rsidRDefault="00CA6EE8" w:rsidP="000A6B5D">
            <w:pPr>
              <w:jc w:val="center"/>
              <w:rPr>
                <w:sz w:val="20"/>
                <w:lang w:val="en-GB"/>
              </w:rPr>
            </w:pPr>
            <w:r w:rsidRPr="00DA4A23">
              <w:rPr>
                <w:sz w:val="20"/>
                <w:lang w:val="en-GB"/>
              </w:rPr>
              <w:t>2.26</w:t>
            </w:r>
          </w:p>
        </w:tc>
        <w:tc>
          <w:tcPr>
            <w:tcW w:w="7426" w:type="dxa"/>
          </w:tcPr>
          <w:p w14:paraId="75EFFB02" w14:textId="77777777" w:rsidR="00CA6EE8" w:rsidRPr="00DA4A23" w:rsidRDefault="00CA6EE8" w:rsidP="000A6B5D">
            <w:pPr>
              <w:rPr>
                <w:sz w:val="20"/>
                <w:lang w:val="en-GB"/>
              </w:rPr>
            </w:pPr>
            <w:r w:rsidRPr="00DA4A23">
              <w:rPr>
                <w:sz w:val="20"/>
                <w:lang w:val="en-GB"/>
              </w:rPr>
              <w:t>Investigate the feasibility of local authority led/supported alternative heating systems and fuels including District Heating, Geothermal and Bioenergy.</w:t>
            </w:r>
          </w:p>
        </w:tc>
      </w:tr>
      <w:tr w:rsidR="003469CF" w:rsidRPr="00DA4A23" w14:paraId="079CEF37" w14:textId="5F659BE4" w:rsidTr="00CC27FF">
        <w:tc>
          <w:tcPr>
            <w:tcW w:w="933" w:type="dxa"/>
            <w:vAlign w:val="center"/>
          </w:tcPr>
          <w:p w14:paraId="288A5203" w14:textId="05DE6945" w:rsidR="003469CF" w:rsidRPr="00CC27FF" w:rsidRDefault="00AF7DBD" w:rsidP="000A6B5D">
            <w:pPr>
              <w:jc w:val="center"/>
              <w:rPr>
                <w:sz w:val="20"/>
                <w:lang w:val="en-GB"/>
              </w:rPr>
            </w:pPr>
            <w:r w:rsidRPr="00CC27FF">
              <w:rPr>
                <w:sz w:val="20"/>
                <w:lang w:val="en-GB"/>
              </w:rPr>
              <w:t>(</w:t>
            </w:r>
            <w:r w:rsidR="003469CF" w:rsidRPr="00CC27FF">
              <w:rPr>
                <w:sz w:val="20"/>
                <w:lang w:val="en-GB"/>
              </w:rPr>
              <w:t>2.28</w:t>
            </w:r>
            <w:r w:rsidRPr="00CC27FF">
              <w:rPr>
                <w:sz w:val="20"/>
                <w:lang w:val="en-GB"/>
              </w:rPr>
              <w:t>)</w:t>
            </w:r>
          </w:p>
        </w:tc>
        <w:tc>
          <w:tcPr>
            <w:tcW w:w="7426" w:type="dxa"/>
          </w:tcPr>
          <w:p w14:paraId="7CE98883" w14:textId="40793D54" w:rsidR="008F4F98" w:rsidRPr="00CC27FF" w:rsidRDefault="008F4F98" w:rsidP="008F4F98">
            <w:pPr>
              <w:rPr>
                <w:rFonts w:asciiTheme="majorHAnsi" w:hAnsiTheme="majorHAnsi" w:cs="Calibri"/>
                <w:color w:val="000000"/>
                <w:sz w:val="20"/>
                <w:szCs w:val="20"/>
              </w:rPr>
            </w:pPr>
            <w:r w:rsidRPr="00CC27FF">
              <w:rPr>
                <w:rFonts w:asciiTheme="majorHAnsi" w:hAnsiTheme="majorHAnsi" w:cs="Calibri"/>
                <w:color w:val="000000"/>
                <w:sz w:val="20"/>
                <w:szCs w:val="20"/>
              </w:rPr>
              <w:t>Prioritise, facilitate and raise awareness about the value of retaining embodied carbon in developments</w:t>
            </w:r>
          </w:p>
          <w:p w14:paraId="5D790AB7" w14:textId="0632A160" w:rsidR="003469CF" w:rsidRPr="00CC27FF" w:rsidRDefault="003469CF" w:rsidP="000A6B5D">
            <w:pPr>
              <w:rPr>
                <w:sz w:val="20"/>
                <w:lang w:val="en-GB"/>
              </w:rPr>
            </w:pPr>
          </w:p>
        </w:tc>
      </w:tr>
      <w:tr w:rsidR="00CA6EE8" w:rsidRPr="00DA4A23" w14:paraId="6098404A" w14:textId="77777777" w:rsidTr="000A6B5D">
        <w:tc>
          <w:tcPr>
            <w:tcW w:w="933" w:type="dxa"/>
            <w:vAlign w:val="center"/>
          </w:tcPr>
          <w:p w14:paraId="71368028" w14:textId="77777777" w:rsidR="00CA6EE8" w:rsidRPr="00DA4A23" w:rsidRDefault="00CA6EE8" w:rsidP="000A6B5D">
            <w:pPr>
              <w:jc w:val="center"/>
              <w:rPr>
                <w:sz w:val="20"/>
                <w:lang w:val="en-GB"/>
              </w:rPr>
            </w:pPr>
            <w:r w:rsidRPr="00DA4A23">
              <w:rPr>
                <w:sz w:val="20"/>
                <w:lang w:val="en-GB"/>
              </w:rPr>
              <w:t>2.31</w:t>
            </w:r>
          </w:p>
        </w:tc>
        <w:tc>
          <w:tcPr>
            <w:tcW w:w="7426" w:type="dxa"/>
          </w:tcPr>
          <w:p w14:paraId="52DF6E53" w14:textId="25BDE7A3" w:rsidR="00CA6EE8" w:rsidRPr="00DA4A23" w:rsidRDefault="00CA6EE8" w:rsidP="000A6B5D">
            <w:pPr>
              <w:rPr>
                <w:sz w:val="20"/>
                <w:lang w:val="en-GB"/>
              </w:rPr>
            </w:pPr>
            <w:r w:rsidRPr="00DA4A23">
              <w:rPr>
                <w:sz w:val="20"/>
                <w:lang w:val="en-GB"/>
              </w:rPr>
              <w:t>Develop a planning policy which supports the re-use of existing buildings</w:t>
            </w:r>
            <w:r w:rsidR="004D4D4D">
              <w:rPr>
                <w:sz w:val="20"/>
                <w:lang w:val="en-GB"/>
              </w:rPr>
              <w:t xml:space="preserve"> </w:t>
            </w:r>
          </w:p>
        </w:tc>
      </w:tr>
      <w:tr w:rsidR="00CA6EE8" w:rsidRPr="00DA4A23" w14:paraId="5EB02C5F" w14:textId="77777777" w:rsidTr="000A6B5D">
        <w:tc>
          <w:tcPr>
            <w:tcW w:w="933" w:type="dxa"/>
            <w:vAlign w:val="center"/>
          </w:tcPr>
          <w:p w14:paraId="4BE7446D" w14:textId="77777777" w:rsidR="00CA6EE8" w:rsidRPr="00DA4A23" w:rsidRDefault="00CA6EE8" w:rsidP="000A6B5D">
            <w:pPr>
              <w:jc w:val="center"/>
              <w:rPr>
                <w:sz w:val="20"/>
                <w:lang w:val="en-GB"/>
              </w:rPr>
            </w:pPr>
            <w:r w:rsidRPr="00DA4A23">
              <w:rPr>
                <w:sz w:val="20"/>
                <w:lang w:val="en-GB"/>
              </w:rPr>
              <w:t>2.33</w:t>
            </w:r>
          </w:p>
        </w:tc>
        <w:tc>
          <w:tcPr>
            <w:tcW w:w="7426" w:type="dxa"/>
          </w:tcPr>
          <w:p w14:paraId="0238F8DF" w14:textId="2D5C052F" w:rsidR="00CA6EE8" w:rsidRPr="00DA4A23" w:rsidRDefault="00CA6EE8" w:rsidP="000A6B5D">
            <w:pPr>
              <w:rPr>
                <w:sz w:val="20"/>
                <w:lang w:val="en-GB"/>
              </w:rPr>
            </w:pPr>
            <w:r w:rsidRPr="00DA4A23">
              <w:rPr>
                <w:sz w:val="20"/>
                <w:lang w:val="en-GB"/>
              </w:rPr>
              <w:t>Achieve Home Performance Index (HPI) Gold Standard on all new Kilkenny County Council social housing</w:t>
            </w:r>
            <w:r w:rsidR="004D4D4D">
              <w:rPr>
                <w:sz w:val="20"/>
                <w:lang w:val="en-GB"/>
              </w:rPr>
              <w:t xml:space="preserve"> </w:t>
            </w:r>
          </w:p>
        </w:tc>
      </w:tr>
      <w:tr w:rsidR="00CA6EE8" w:rsidRPr="00DA4A23" w14:paraId="656B20F7" w14:textId="77777777" w:rsidTr="000A6B5D">
        <w:tc>
          <w:tcPr>
            <w:tcW w:w="933" w:type="dxa"/>
            <w:vAlign w:val="center"/>
          </w:tcPr>
          <w:p w14:paraId="27A31C8C" w14:textId="77777777" w:rsidR="00CA6EE8" w:rsidRPr="00DA4A23" w:rsidRDefault="00CA6EE8" w:rsidP="000A6B5D">
            <w:pPr>
              <w:jc w:val="center"/>
              <w:rPr>
                <w:sz w:val="20"/>
                <w:lang w:val="en-GB"/>
              </w:rPr>
            </w:pPr>
            <w:r w:rsidRPr="00DA4A23">
              <w:rPr>
                <w:sz w:val="20"/>
                <w:lang w:val="en-GB"/>
              </w:rPr>
              <w:t>2.35</w:t>
            </w:r>
          </w:p>
        </w:tc>
        <w:tc>
          <w:tcPr>
            <w:tcW w:w="7426" w:type="dxa"/>
          </w:tcPr>
          <w:p w14:paraId="378ADDC8" w14:textId="2B1367A0" w:rsidR="00CA6EE8" w:rsidRPr="00DA4A23" w:rsidRDefault="00CA6EE8" w:rsidP="000A6B5D">
            <w:pPr>
              <w:rPr>
                <w:sz w:val="20"/>
                <w:lang w:val="en-GB"/>
              </w:rPr>
            </w:pPr>
            <w:r w:rsidRPr="00DA4A23">
              <w:rPr>
                <w:sz w:val="20"/>
                <w:lang w:val="en-GB"/>
              </w:rPr>
              <w:t>Deliver a retrofit programme for Kilkenny County Council Social Housing</w:t>
            </w:r>
            <w:r w:rsidR="004D4D4D">
              <w:rPr>
                <w:sz w:val="20"/>
                <w:lang w:val="en-GB"/>
              </w:rPr>
              <w:t xml:space="preserve"> </w:t>
            </w:r>
          </w:p>
        </w:tc>
      </w:tr>
      <w:tr w:rsidR="00CA6EE8" w:rsidRPr="00DA4A23" w14:paraId="0D2FDBE3" w14:textId="77777777" w:rsidTr="000A6B5D">
        <w:tc>
          <w:tcPr>
            <w:tcW w:w="933" w:type="dxa"/>
            <w:vAlign w:val="center"/>
          </w:tcPr>
          <w:p w14:paraId="59DC7F5E" w14:textId="77777777" w:rsidR="00CA6EE8" w:rsidRPr="00DA4A23" w:rsidRDefault="00CA6EE8" w:rsidP="000A6B5D">
            <w:pPr>
              <w:jc w:val="center"/>
              <w:rPr>
                <w:sz w:val="20"/>
                <w:lang w:val="en-GB"/>
              </w:rPr>
            </w:pPr>
            <w:r w:rsidRPr="00DA4A23">
              <w:rPr>
                <w:sz w:val="20"/>
                <w:lang w:val="en-GB"/>
              </w:rPr>
              <w:t>4.10</w:t>
            </w:r>
          </w:p>
        </w:tc>
        <w:tc>
          <w:tcPr>
            <w:tcW w:w="7426" w:type="dxa"/>
          </w:tcPr>
          <w:p w14:paraId="7B0F189B" w14:textId="77777777" w:rsidR="00CA6EE8" w:rsidRPr="00DA4A23" w:rsidRDefault="00CA6EE8" w:rsidP="000A6B5D">
            <w:pPr>
              <w:rPr>
                <w:sz w:val="20"/>
                <w:lang w:val="en-GB"/>
              </w:rPr>
            </w:pPr>
            <w:r w:rsidRPr="00DA4A23">
              <w:rPr>
                <w:sz w:val="20"/>
                <w:lang w:val="en-GB"/>
              </w:rPr>
              <w:t>Continue to collaborate with the South East Energy Agency to provide an online home energy information programme</w:t>
            </w:r>
          </w:p>
        </w:tc>
      </w:tr>
      <w:tr w:rsidR="00CA6EE8" w:rsidRPr="00DA4A23" w14:paraId="1DCC1CD1" w14:textId="77777777" w:rsidTr="000A6B5D">
        <w:tc>
          <w:tcPr>
            <w:tcW w:w="933" w:type="dxa"/>
            <w:vAlign w:val="center"/>
          </w:tcPr>
          <w:p w14:paraId="00134466" w14:textId="77777777" w:rsidR="00CA6EE8" w:rsidRPr="00DA4A23" w:rsidRDefault="00CA6EE8" w:rsidP="000A6B5D">
            <w:pPr>
              <w:jc w:val="center"/>
              <w:rPr>
                <w:sz w:val="20"/>
                <w:lang w:val="en-GB"/>
              </w:rPr>
            </w:pPr>
            <w:r w:rsidRPr="00DA4A23">
              <w:rPr>
                <w:sz w:val="20"/>
                <w:lang w:val="en-GB"/>
              </w:rPr>
              <w:t>5.2</w:t>
            </w:r>
          </w:p>
        </w:tc>
        <w:tc>
          <w:tcPr>
            <w:tcW w:w="7426" w:type="dxa"/>
          </w:tcPr>
          <w:p w14:paraId="7E33A19E" w14:textId="77777777" w:rsidR="00CA6EE8" w:rsidRPr="00DA4A23" w:rsidRDefault="00CA6EE8" w:rsidP="000A6B5D">
            <w:pPr>
              <w:rPr>
                <w:sz w:val="20"/>
                <w:lang w:val="en-GB"/>
              </w:rPr>
            </w:pPr>
            <w:r w:rsidRPr="00DA4A23">
              <w:rPr>
                <w:sz w:val="20"/>
                <w:lang w:val="en-GB"/>
              </w:rPr>
              <w:t>Develop and deliver a series of Business Showcase/Conference events, and positive Case Studies regarding decarbonisation/climate initiatives.</w:t>
            </w:r>
          </w:p>
        </w:tc>
      </w:tr>
      <w:tr w:rsidR="00CA6EE8" w:rsidRPr="00DA4A23" w14:paraId="36DC6D4B" w14:textId="77777777" w:rsidTr="000A6B5D">
        <w:tc>
          <w:tcPr>
            <w:tcW w:w="933" w:type="dxa"/>
            <w:vAlign w:val="center"/>
          </w:tcPr>
          <w:p w14:paraId="3A7A4D20" w14:textId="77777777" w:rsidR="00CA6EE8" w:rsidRPr="00DA4A23" w:rsidRDefault="00CA6EE8" w:rsidP="000A6B5D">
            <w:pPr>
              <w:jc w:val="center"/>
              <w:rPr>
                <w:sz w:val="20"/>
                <w:lang w:val="en-GB"/>
              </w:rPr>
            </w:pPr>
            <w:r w:rsidRPr="00DA4A23">
              <w:rPr>
                <w:sz w:val="20"/>
                <w:lang w:val="en-GB"/>
              </w:rPr>
              <w:t>5.9</w:t>
            </w:r>
          </w:p>
        </w:tc>
        <w:tc>
          <w:tcPr>
            <w:tcW w:w="7426" w:type="dxa"/>
          </w:tcPr>
          <w:p w14:paraId="00ED9E3E" w14:textId="77777777" w:rsidR="00CA6EE8" w:rsidRPr="00DA4A23" w:rsidRDefault="00CA6EE8" w:rsidP="000A6B5D">
            <w:pPr>
              <w:rPr>
                <w:sz w:val="20"/>
                <w:lang w:val="en-GB"/>
              </w:rPr>
            </w:pPr>
            <w:r w:rsidRPr="00DA4A23">
              <w:rPr>
                <w:sz w:val="20"/>
                <w:lang w:val="en-GB"/>
              </w:rPr>
              <w:t>Continue to transfer public services to online systems</w:t>
            </w:r>
          </w:p>
        </w:tc>
      </w:tr>
      <w:tr w:rsidR="00CA6EE8" w:rsidRPr="00DA4A23" w14:paraId="1D49D4F5" w14:textId="77777777" w:rsidTr="000A6B5D">
        <w:tc>
          <w:tcPr>
            <w:tcW w:w="933" w:type="dxa"/>
            <w:vAlign w:val="center"/>
          </w:tcPr>
          <w:p w14:paraId="415995A3" w14:textId="77777777" w:rsidR="00CA6EE8" w:rsidRPr="00DA4A23" w:rsidRDefault="00CA6EE8" w:rsidP="000A6B5D">
            <w:pPr>
              <w:jc w:val="center"/>
              <w:rPr>
                <w:sz w:val="20"/>
                <w:lang w:val="en-GB"/>
              </w:rPr>
            </w:pPr>
            <w:r w:rsidRPr="00DA4A23">
              <w:rPr>
                <w:sz w:val="20"/>
                <w:lang w:val="en-GB"/>
              </w:rPr>
              <w:t>5.10</w:t>
            </w:r>
          </w:p>
        </w:tc>
        <w:tc>
          <w:tcPr>
            <w:tcW w:w="7426" w:type="dxa"/>
          </w:tcPr>
          <w:p w14:paraId="24CE66C8" w14:textId="77777777" w:rsidR="00CA6EE8" w:rsidRPr="00DA4A23" w:rsidRDefault="00CA6EE8" w:rsidP="000A6B5D">
            <w:pPr>
              <w:rPr>
                <w:sz w:val="20"/>
                <w:lang w:val="en-GB"/>
              </w:rPr>
            </w:pPr>
            <w:r w:rsidRPr="00DA4A23">
              <w:rPr>
                <w:sz w:val="20"/>
                <w:lang w:val="en-GB"/>
              </w:rPr>
              <w:t>Undertake a programme of transferring relevant internal operations to online systems whilst driving down capacity requirements for data storage</w:t>
            </w:r>
          </w:p>
        </w:tc>
      </w:tr>
      <w:tr w:rsidR="00CA6EE8" w:rsidRPr="00DA4A23" w14:paraId="20C696DB" w14:textId="77777777" w:rsidTr="000A6B5D">
        <w:tc>
          <w:tcPr>
            <w:tcW w:w="933" w:type="dxa"/>
            <w:vAlign w:val="center"/>
          </w:tcPr>
          <w:p w14:paraId="347B8DBA" w14:textId="77777777" w:rsidR="00CA6EE8" w:rsidRPr="00DA4A23" w:rsidRDefault="00CA6EE8" w:rsidP="000A6B5D">
            <w:pPr>
              <w:jc w:val="center"/>
              <w:rPr>
                <w:sz w:val="20"/>
                <w:lang w:val="en-GB"/>
              </w:rPr>
            </w:pPr>
            <w:r w:rsidRPr="00DA4A23">
              <w:rPr>
                <w:sz w:val="20"/>
                <w:lang w:val="en-GB"/>
              </w:rPr>
              <w:t>5.13</w:t>
            </w:r>
          </w:p>
        </w:tc>
        <w:tc>
          <w:tcPr>
            <w:tcW w:w="7426" w:type="dxa"/>
          </w:tcPr>
          <w:p w14:paraId="02F8E06E" w14:textId="77777777" w:rsidR="00CA6EE8" w:rsidRPr="00DA4A23" w:rsidRDefault="00CA6EE8" w:rsidP="000A6B5D">
            <w:pPr>
              <w:rPr>
                <w:sz w:val="20"/>
                <w:lang w:val="en-GB"/>
              </w:rPr>
            </w:pPr>
            <w:r w:rsidRPr="00DA4A23">
              <w:rPr>
                <w:sz w:val="20"/>
                <w:lang w:val="en-GB"/>
              </w:rPr>
              <w:t>Provide, facilitate and promote public drinking water fountains in public spaces</w:t>
            </w:r>
          </w:p>
        </w:tc>
      </w:tr>
      <w:tr w:rsidR="00CA6EE8" w:rsidRPr="00DA4A23" w14:paraId="5D63053B" w14:textId="77777777" w:rsidTr="000A6B5D">
        <w:tc>
          <w:tcPr>
            <w:tcW w:w="933" w:type="dxa"/>
            <w:vAlign w:val="center"/>
          </w:tcPr>
          <w:p w14:paraId="7D96208E" w14:textId="77777777" w:rsidR="00CA6EE8" w:rsidRPr="00DA4A23" w:rsidRDefault="00CA6EE8" w:rsidP="000A6B5D">
            <w:pPr>
              <w:jc w:val="center"/>
              <w:rPr>
                <w:sz w:val="20"/>
                <w:lang w:val="en-GB"/>
              </w:rPr>
            </w:pPr>
            <w:r w:rsidRPr="00DA4A23">
              <w:rPr>
                <w:sz w:val="20"/>
                <w:lang w:val="en-GB"/>
              </w:rPr>
              <w:t>5.14</w:t>
            </w:r>
          </w:p>
        </w:tc>
        <w:tc>
          <w:tcPr>
            <w:tcW w:w="7426" w:type="dxa"/>
          </w:tcPr>
          <w:p w14:paraId="036BE5FE" w14:textId="77777777" w:rsidR="00CA6EE8" w:rsidRPr="00DA4A23" w:rsidRDefault="00CA6EE8" w:rsidP="000A6B5D">
            <w:pPr>
              <w:rPr>
                <w:sz w:val="20"/>
                <w:lang w:val="en-GB"/>
              </w:rPr>
            </w:pPr>
            <w:r w:rsidRPr="00F35712">
              <w:rPr>
                <w:sz w:val="20"/>
                <w:lang w:val="en-GB"/>
              </w:rPr>
              <w:t>Undertake an audit of the waste produced by the Council's operations and services. Updated Council waste management policy with a view to promoting waste prevention, minimization and recycling.</w:t>
            </w:r>
          </w:p>
        </w:tc>
      </w:tr>
      <w:tr w:rsidR="00CB1683" w:rsidRPr="00DA4A23" w14:paraId="58848AD1" w14:textId="77777777" w:rsidTr="000A6B5D">
        <w:tc>
          <w:tcPr>
            <w:tcW w:w="933" w:type="dxa"/>
            <w:vAlign w:val="center"/>
          </w:tcPr>
          <w:p w14:paraId="59339936" w14:textId="3905C6C5" w:rsidR="00CB1683" w:rsidRPr="00DA4A23" w:rsidRDefault="00AF7DBD" w:rsidP="000A6B5D">
            <w:pPr>
              <w:jc w:val="center"/>
              <w:rPr>
                <w:sz w:val="20"/>
                <w:lang w:val="en-GB"/>
              </w:rPr>
            </w:pPr>
            <w:r>
              <w:rPr>
                <w:sz w:val="20"/>
                <w:lang w:val="en-GB"/>
              </w:rPr>
              <w:t>(</w:t>
            </w:r>
            <w:r w:rsidR="00CB1683">
              <w:rPr>
                <w:sz w:val="20"/>
                <w:lang w:val="en-GB"/>
              </w:rPr>
              <w:t>5.16</w:t>
            </w:r>
            <w:r>
              <w:rPr>
                <w:sz w:val="20"/>
                <w:lang w:val="en-GB"/>
              </w:rPr>
              <w:t>)</w:t>
            </w:r>
          </w:p>
        </w:tc>
        <w:tc>
          <w:tcPr>
            <w:tcW w:w="7426" w:type="dxa"/>
          </w:tcPr>
          <w:p w14:paraId="518DC9EF" w14:textId="77777777" w:rsidR="00CB1683" w:rsidRPr="00CC27FF" w:rsidRDefault="00CB1683" w:rsidP="00CB1683">
            <w:pPr>
              <w:rPr>
                <w:rFonts w:cs="Calibri"/>
                <w:color w:val="000000"/>
                <w:sz w:val="20"/>
                <w:szCs w:val="20"/>
              </w:rPr>
            </w:pPr>
            <w:r w:rsidRPr="00CC27FF">
              <w:rPr>
                <w:rFonts w:cs="Calibri"/>
                <w:color w:val="000000"/>
                <w:sz w:val="20"/>
                <w:szCs w:val="20"/>
              </w:rPr>
              <w:t>Explore the potential to repurpose, upcycle and/or to use waste collected at Civic Amenity Sites, and other appropriate locations, to generate new products and enterprises, having due regard to the need to comply with relevant provisions of the Waste Management Act</w:t>
            </w:r>
          </w:p>
          <w:p w14:paraId="2B899777" w14:textId="77777777" w:rsidR="00CB1683" w:rsidRPr="00F35712" w:rsidRDefault="00CB1683" w:rsidP="000A6B5D">
            <w:pPr>
              <w:rPr>
                <w:sz w:val="20"/>
                <w:lang w:val="en-GB"/>
              </w:rPr>
            </w:pPr>
          </w:p>
        </w:tc>
      </w:tr>
    </w:tbl>
    <w:p w14:paraId="7368A0D4" w14:textId="57050D18" w:rsidR="0045662A" w:rsidRDefault="0045662A">
      <w:pPr>
        <w:rPr>
          <w:color w:val="000000" w:themeColor="text1"/>
        </w:rPr>
      </w:pPr>
    </w:p>
    <w:p w14:paraId="77D43F69" w14:textId="77777777" w:rsidR="0045662A" w:rsidRDefault="0045662A">
      <w:pPr>
        <w:rPr>
          <w:color w:val="000000" w:themeColor="text1"/>
        </w:rPr>
      </w:pPr>
      <w:r>
        <w:rPr>
          <w:color w:val="000000" w:themeColor="text1"/>
        </w:rPr>
        <w:br w:type="page"/>
      </w:r>
    </w:p>
    <w:p w14:paraId="6B27DB96" w14:textId="0047185E" w:rsidR="00747EF5" w:rsidRDefault="00747EF5">
      <w:r w:rsidRPr="00CC27FF">
        <w:rPr>
          <w:color w:val="000000" w:themeColor="text1"/>
        </w:rPr>
        <w:t>In 202</w:t>
      </w:r>
      <w:r w:rsidR="00CB1683" w:rsidRPr="00CC27FF">
        <w:rPr>
          <w:color w:val="000000" w:themeColor="text1"/>
        </w:rPr>
        <w:t>4 and</w:t>
      </w:r>
      <w:r w:rsidRPr="00CC27FF">
        <w:rPr>
          <w:color w:val="000000" w:themeColor="text1"/>
        </w:rPr>
        <w:t xml:space="preserve"> 202</w:t>
      </w:r>
      <w:r w:rsidR="00757A1D" w:rsidRPr="00CC27FF">
        <w:rPr>
          <w:color w:val="000000" w:themeColor="text1"/>
        </w:rPr>
        <w:t>5</w:t>
      </w:r>
      <w:r w:rsidRPr="00CC27FF">
        <w:rPr>
          <w:color w:val="000000" w:themeColor="text1"/>
        </w:rPr>
        <w:t xml:space="preserve"> the following combined mitigation and adaptation actions were commenced:</w:t>
      </w:r>
    </w:p>
    <w:p w14:paraId="234DA6F1" w14:textId="0FEECEE4" w:rsidR="00B25716" w:rsidRPr="00DA4A23" w:rsidRDefault="00B25716" w:rsidP="00B25716">
      <w:pPr>
        <w:rPr>
          <w:b/>
          <w:lang w:val="en-US"/>
        </w:rPr>
      </w:pPr>
      <w:r w:rsidRPr="00DA4A23">
        <w:rPr>
          <w:b/>
          <w:lang w:val="en-US"/>
        </w:rPr>
        <w:t>Combined (Mitigation &amp; Adaptation) Actions Commenced in 202</w:t>
      </w:r>
      <w:r w:rsidR="00CB1683">
        <w:rPr>
          <w:b/>
          <w:lang w:val="en-US"/>
        </w:rPr>
        <w:t xml:space="preserve">4 and </w:t>
      </w:r>
      <w:r w:rsidRPr="00DA4A23">
        <w:rPr>
          <w:b/>
          <w:lang w:val="en-US"/>
        </w:rPr>
        <w:t>202</w:t>
      </w:r>
      <w:r w:rsidR="00757A1D">
        <w:rPr>
          <w:b/>
          <w:lang w:val="en-US"/>
        </w:rPr>
        <w:t>5</w:t>
      </w:r>
      <w:r w:rsidRPr="00DA4A23">
        <w:rPr>
          <w:b/>
          <w:lang w:val="en-US"/>
        </w:rPr>
        <w:t xml:space="preserve"> </w:t>
      </w:r>
    </w:p>
    <w:p w14:paraId="4EDE3129" w14:textId="77777777" w:rsidR="00AF7DBD" w:rsidRPr="00CC27FF" w:rsidRDefault="00AF7DBD" w:rsidP="00AF7DBD">
      <w:pPr>
        <w:jc w:val="both"/>
        <w:rPr>
          <w:color w:val="000000" w:themeColor="text1"/>
          <w:sz w:val="18"/>
          <w:szCs w:val="18"/>
        </w:rPr>
      </w:pPr>
      <w:r w:rsidRPr="00CC27FF">
        <w:rPr>
          <w:color w:val="000000" w:themeColor="text1"/>
          <w:sz w:val="18"/>
          <w:szCs w:val="18"/>
        </w:rPr>
        <w:t>*actions in brackets are actions that commenced in 2025, all other actions commenced in 2024</w:t>
      </w:r>
    </w:p>
    <w:p w14:paraId="0C4CD795" w14:textId="77777777" w:rsidR="00AF7DBD" w:rsidRPr="00DA4A23" w:rsidRDefault="00AF7DBD" w:rsidP="00B25716">
      <w:pPr>
        <w:rPr>
          <w:b/>
          <w:lang w:val="en-US"/>
        </w:rPr>
      </w:pPr>
    </w:p>
    <w:tbl>
      <w:tblPr>
        <w:tblStyle w:val="TableGrid"/>
        <w:tblW w:w="0" w:type="auto"/>
        <w:tblLook w:val="04A0" w:firstRow="1" w:lastRow="0" w:firstColumn="1" w:lastColumn="0" w:noHBand="0" w:noVBand="1"/>
      </w:tblPr>
      <w:tblGrid>
        <w:gridCol w:w="933"/>
        <w:gridCol w:w="7426"/>
      </w:tblGrid>
      <w:tr w:rsidR="00B25716" w:rsidRPr="00DA4A23" w14:paraId="25F0CFC0" w14:textId="77777777" w:rsidTr="000A6B5D">
        <w:tc>
          <w:tcPr>
            <w:tcW w:w="933" w:type="dxa"/>
            <w:vAlign w:val="center"/>
          </w:tcPr>
          <w:p w14:paraId="750A2BD6" w14:textId="77777777" w:rsidR="00B25716" w:rsidRPr="00DA4A23" w:rsidRDefault="00B25716" w:rsidP="000A6B5D">
            <w:pPr>
              <w:jc w:val="center"/>
              <w:rPr>
                <w:b/>
                <w:bCs/>
                <w:color w:val="000000" w:themeColor="text1"/>
                <w:sz w:val="20"/>
                <w:lang w:val="en-GB"/>
              </w:rPr>
            </w:pPr>
            <w:r w:rsidRPr="00DA4A23">
              <w:rPr>
                <w:b/>
                <w:bCs/>
                <w:color w:val="000000" w:themeColor="text1"/>
                <w:sz w:val="20"/>
                <w:lang w:val="en-GB"/>
              </w:rPr>
              <w:t>Action No.</w:t>
            </w:r>
          </w:p>
        </w:tc>
        <w:tc>
          <w:tcPr>
            <w:tcW w:w="7426" w:type="dxa"/>
          </w:tcPr>
          <w:p w14:paraId="2240AB1A" w14:textId="77777777" w:rsidR="00B25716" w:rsidRPr="00DA4A23" w:rsidRDefault="00B25716" w:rsidP="000A6B5D">
            <w:pPr>
              <w:rPr>
                <w:b/>
                <w:bCs/>
                <w:color w:val="000000" w:themeColor="text1"/>
                <w:sz w:val="20"/>
                <w:lang w:val="en-GB"/>
              </w:rPr>
            </w:pPr>
            <w:r w:rsidRPr="00DA4A23">
              <w:rPr>
                <w:b/>
                <w:bCs/>
                <w:color w:val="000000" w:themeColor="text1"/>
                <w:sz w:val="20"/>
                <w:lang w:val="en-GB"/>
              </w:rPr>
              <w:t>Action Aim</w:t>
            </w:r>
          </w:p>
        </w:tc>
      </w:tr>
      <w:tr w:rsidR="00B25716" w:rsidRPr="00DA4A23" w14:paraId="63E0D3B0" w14:textId="77777777" w:rsidTr="000A6B5D">
        <w:tc>
          <w:tcPr>
            <w:tcW w:w="933" w:type="dxa"/>
            <w:vAlign w:val="center"/>
          </w:tcPr>
          <w:p w14:paraId="225EC148" w14:textId="77777777" w:rsidR="00B25716" w:rsidRPr="00DA4A23" w:rsidRDefault="00B25716" w:rsidP="000A6B5D">
            <w:pPr>
              <w:jc w:val="center"/>
              <w:rPr>
                <w:sz w:val="20"/>
                <w:lang w:val="en-GB"/>
              </w:rPr>
            </w:pPr>
            <w:r w:rsidRPr="00DA4A23">
              <w:rPr>
                <w:sz w:val="20"/>
                <w:lang w:val="en-GB"/>
              </w:rPr>
              <w:t>1.1</w:t>
            </w:r>
          </w:p>
        </w:tc>
        <w:tc>
          <w:tcPr>
            <w:tcW w:w="7426" w:type="dxa"/>
          </w:tcPr>
          <w:p w14:paraId="2829BA67" w14:textId="5C1463B2" w:rsidR="00B25716" w:rsidRPr="00DA4A23" w:rsidRDefault="00B25716" w:rsidP="000A6B5D">
            <w:pPr>
              <w:rPr>
                <w:sz w:val="20"/>
                <w:lang w:val="en-GB"/>
              </w:rPr>
            </w:pPr>
            <w:r w:rsidRPr="00DA4A23">
              <w:rPr>
                <w:sz w:val="20"/>
                <w:lang w:val="en-GB"/>
              </w:rPr>
              <w:t>Ensure strong corporate governance by resourcing a Climate Action Steering Committee and Climate Action Office</w:t>
            </w:r>
          </w:p>
        </w:tc>
      </w:tr>
      <w:tr w:rsidR="00B25716" w:rsidRPr="00DA4A23" w14:paraId="77276F68" w14:textId="77777777" w:rsidTr="000A6B5D">
        <w:tc>
          <w:tcPr>
            <w:tcW w:w="933" w:type="dxa"/>
            <w:vAlign w:val="center"/>
          </w:tcPr>
          <w:p w14:paraId="4325F1B6" w14:textId="77777777" w:rsidR="00B25716" w:rsidRPr="00DA4A23" w:rsidRDefault="00B25716" w:rsidP="000A6B5D">
            <w:pPr>
              <w:jc w:val="center"/>
              <w:rPr>
                <w:sz w:val="20"/>
                <w:lang w:val="en-GB"/>
              </w:rPr>
            </w:pPr>
            <w:r w:rsidRPr="00DA4A23">
              <w:rPr>
                <w:sz w:val="20"/>
                <w:lang w:val="en-GB"/>
              </w:rPr>
              <w:t>1.2</w:t>
            </w:r>
          </w:p>
        </w:tc>
        <w:tc>
          <w:tcPr>
            <w:tcW w:w="7426" w:type="dxa"/>
          </w:tcPr>
          <w:p w14:paraId="21B6A6BD" w14:textId="77777777" w:rsidR="00B25716" w:rsidRPr="00DA4A23" w:rsidRDefault="00B25716" w:rsidP="000A6B5D">
            <w:pPr>
              <w:rPr>
                <w:sz w:val="20"/>
                <w:lang w:val="en-GB"/>
              </w:rPr>
            </w:pPr>
            <w:r w:rsidRPr="00DA4A23">
              <w:rPr>
                <w:sz w:val="20"/>
                <w:lang w:val="en-GB"/>
              </w:rPr>
              <w:t>Provide climate action training, capacity building and knowledge sharing to Council Staff and Elected Representatives</w:t>
            </w:r>
          </w:p>
        </w:tc>
      </w:tr>
      <w:tr w:rsidR="00B25716" w:rsidRPr="00DA4A23" w14:paraId="110E01D6" w14:textId="77777777" w:rsidTr="000A6B5D">
        <w:tc>
          <w:tcPr>
            <w:tcW w:w="933" w:type="dxa"/>
            <w:vAlign w:val="center"/>
          </w:tcPr>
          <w:p w14:paraId="3EE9E550" w14:textId="77777777" w:rsidR="00B25716" w:rsidRPr="00DA4A23" w:rsidRDefault="00B25716" w:rsidP="000A6B5D">
            <w:pPr>
              <w:jc w:val="center"/>
              <w:rPr>
                <w:sz w:val="20"/>
                <w:lang w:val="en-GB"/>
              </w:rPr>
            </w:pPr>
            <w:r w:rsidRPr="00DA4A23">
              <w:rPr>
                <w:sz w:val="20"/>
                <w:lang w:val="en-GB"/>
              </w:rPr>
              <w:t>1.3</w:t>
            </w:r>
          </w:p>
        </w:tc>
        <w:tc>
          <w:tcPr>
            <w:tcW w:w="7426" w:type="dxa"/>
          </w:tcPr>
          <w:p w14:paraId="2E0F03B5" w14:textId="77777777" w:rsidR="00B25716" w:rsidRPr="00DA4A23" w:rsidRDefault="00B25716" w:rsidP="000A6B5D">
            <w:pPr>
              <w:rPr>
                <w:sz w:val="20"/>
                <w:lang w:val="en-GB"/>
              </w:rPr>
            </w:pPr>
            <w:r w:rsidRPr="00DA4A23">
              <w:rPr>
                <w:sz w:val="20"/>
                <w:lang w:val="en-GB"/>
              </w:rPr>
              <w:t>Develop and implement a Kilkenny County Council Green Public Procurement Strategy</w:t>
            </w:r>
          </w:p>
        </w:tc>
      </w:tr>
      <w:tr w:rsidR="00B25716" w:rsidRPr="00DA4A23" w14:paraId="6BF8969F" w14:textId="77777777" w:rsidTr="000A6B5D">
        <w:tc>
          <w:tcPr>
            <w:tcW w:w="933" w:type="dxa"/>
            <w:vAlign w:val="center"/>
          </w:tcPr>
          <w:p w14:paraId="6169225E" w14:textId="77777777" w:rsidR="00B25716" w:rsidRPr="00DA4A23" w:rsidRDefault="00B25716" w:rsidP="000A6B5D">
            <w:pPr>
              <w:jc w:val="center"/>
              <w:rPr>
                <w:sz w:val="20"/>
                <w:lang w:val="en-GB"/>
              </w:rPr>
            </w:pPr>
            <w:r w:rsidRPr="00DA4A23">
              <w:rPr>
                <w:sz w:val="20"/>
                <w:lang w:val="en-GB"/>
              </w:rPr>
              <w:t>1.5</w:t>
            </w:r>
          </w:p>
        </w:tc>
        <w:tc>
          <w:tcPr>
            <w:tcW w:w="7426" w:type="dxa"/>
          </w:tcPr>
          <w:p w14:paraId="19584FC2" w14:textId="77777777" w:rsidR="00B25716" w:rsidRPr="00DA4A23" w:rsidRDefault="00B25716" w:rsidP="000A6B5D">
            <w:pPr>
              <w:rPr>
                <w:sz w:val="20"/>
                <w:lang w:val="en-GB"/>
              </w:rPr>
            </w:pPr>
            <w:r w:rsidRPr="00DA4A23">
              <w:rPr>
                <w:sz w:val="20"/>
                <w:lang w:val="en-GB"/>
              </w:rPr>
              <w:t>Internal audit monitoring of the management, reporting and delivery of statutory targets related to climate action within all relevant Service Areas in the Council</w:t>
            </w:r>
          </w:p>
        </w:tc>
      </w:tr>
      <w:tr w:rsidR="00B25716" w:rsidRPr="00DA4A23" w14:paraId="4BB40867" w14:textId="77777777" w:rsidTr="000A6B5D">
        <w:tc>
          <w:tcPr>
            <w:tcW w:w="933" w:type="dxa"/>
            <w:vAlign w:val="center"/>
          </w:tcPr>
          <w:p w14:paraId="3AB7471A" w14:textId="77777777" w:rsidR="00B25716" w:rsidRPr="00DA4A23" w:rsidRDefault="00B25716" w:rsidP="000A6B5D">
            <w:pPr>
              <w:jc w:val="center"/>
              <w:rPr>
                <w:sz w:val="20"/>
                <w:lang w:val="en-GB"/>
              </w:rPr>
            </w:pPr>
            <w:r w:rsidRPr="00DA4A23">
              <w:rPr>
                <w:sz w:val="20"/>
                <w:lang w:val="en-GB"/>
              </w:rPr>
              <w:t>1.6</w:t>
            </w:r>
          </w:p>
        </w:tc>
        <w:tc>
          <w:tcPr>
            <w:tcW w:w="7426" w:type="dxa"/>
          </w:tcPr>
          <w:p w14:paraId="242F754E" w14:textId="77777777" w:rsidR="00B25716" w:rsidRPr="00DA4A23" w:rsidRDefault="00B25716" w:rsidP="000A6B5D">
            <w:pPr>
              <w:rPr>
                <w:sz w:val="20"/>
                <w:lang w:val="en-GB"/>
              </w:rPr>
            </w:pPr>
            <w:r w:rsidRPr="00DA4A23">
              <w:rPr>
                <w:sz w:val="20"/>
                <w:lang w:val="en-GB"/>
              </w:rPr>
              <w:t>Monitor, Report and Communicate on delivery of Kilkenny County Council climate actions and targets</w:t>
            </w:r>
          </w:p>
        </w:tc>
      </w:tr>
      <w:tr w:rsidR="00B25716" w:rsidRPr="00DA4A23" w14:paraId="517C03FA" w14:textId="77777777" w:rsidTr="000A6B5D">
        <w:tc>
          <w:tcPr>
            <w:tcW w:w="933" w:type="dxa"/>
            <w:vAlign w:val="center"/>
          </w:tcPr>
          <w:p w14:paraId="54B333CE" w14:textId="77777777" w:rsidR="00B25716" w:rsidRPr="00DA4A23" w:rsidRDefault="00B25716" w:rsidP="000A6B5D">
            <w:pPr>
              <w:jc w:val="center"/>
              <w:rPr>
                <w:sz w:val="20"/>
                <w:lang w:val="en-GB"/>
              </w:rPr>
            </w:pPr>
            <w:r w:rsidRPr="00DA4A23">
              <w:rPr>
                <w:sz w:val="20"/>
                <w:lang w:val="en-GB"/>
              </w:rPr>
              <w:t>1.7</w:t>
            </w:r>
          </w:p>
        </w:tc>
        <w:tc>
          <w:tcPr>
            <w:tcW w:w="7426" w:type="dxa"/>
          </w:tcPr>
          <w:p w14:paraId="79D73E40" w14:textId="77777777" w:rsidR="00B25716" w:rsidRPr="00DA4A23" w:rsidRDefault="00B25716" w:rsidP="000A6B5D">
            <w:pPr>
              <w:rPr>
                <w:sz w:val="20"/>
                <w:lang w:val="en-GB"/>
              </w:rPr>
            </w:pPr>
            <w:r w:rsidRPr="00DA4A23">
              <w:rPr>
                <w:sz w:val="20"/>
                <w:lang w:val="en-GB"/>
              </w:rPr>
              <w:t>Climate proof Kilkenny County Council internal Financial Systems</w:t>
            </w:r>
          </w:p>
        </w:tc>
      </w:tr>
      <w:tr w:rsidR="00B25716" w:rsidRPr="00DA4A23" w14:paraId="282453D1" w14:textId="77777777" w:rsidTr="000A6B5D">
        <w:tc>
          <w:tcPr>
            <w:tcW w:w="933" w:type="dxa"/>
            <w:vAlign w:val="center"/>
          </w:tcPr>
          <w:p w14:paraId="1DB168DC" w14:textId="77777777" w:rsidR="00B25716" w:rsidRPr="00DA4A23" w:rsidRDefault="00B25716" w:rsidP="000A6B5D">
            <w:pPr>
              <w:jc w:val="center"/>
              <w:rPr>
                <w:sz w:val="20"/>
                <w:lang w:val="en-GB"/>
              </w:rPr>
            </w:pPr>
            <w:r w:rsidRPr="00DA4A23">
              <w:rPr>
                <w:sz w:val="20"/>
                <w:lang w:val="en-GB"/>
              </w:rPr>
              <w:t>1.8</w:t>
            </w:r>
          </w:p>
        </w:tc>
        <w:tc>
          <w:tcPr>
            <w:tcW w:w="7426" w:type="dxa"/>
          </w:tcPr>
          <w:p w14:paraId="3A108DFF" w14:textId="77777777" w:rsidR="00B25716" w:rsidRPr="00DA4A23" w:rsidRDefault="00B25716" w:rsidP="000A6B5D">
            <w:pPr>
              <w:rPr>
                <w:sz w:val="20"/>
                <w:lang w:val="en-GB"/>
              </w:rPr>
            </w:pPr>
            <w:r w:rsidRPr="00DA4A23">
              <w:rPr>
                <w:sz w:val="20"/>
                <w:lang w:val="en-GB"/>
              </w:rPr>
              <w:t>Collaborate with national, regional, and local stakeholders and partners on climate action delivery</w:t>
            </w:r>
          </w:p>
        </w:tc>
      </w:tr>
      <w:tr w:rsidR="00B25716" w:rsidRPr="00DA4A23" w14:paraId="06FB36F8" w14:textId="77777777" w:rsidTr="000A6B5D">
        <w:tc>
          <w:tcPr>
            <w:tcW w:w="933" w:type="dxa"/>
            <w:vAlign w:val="center"/>
          </w:tcPr>
          <w:p w14:paraId="14B04D26" w14:textId="77777777" w:rsidR="00B25716" w:rsidRPr="00DA4A23" w:rsidRDefault="00B25716" w:rsidP="000A6B5D">
            <w:pPr>
              <w:jc w:val="center"/>
              <w:rPr>
                <w:sz w:val="20"/>
                <w:lang w:val="en-GB"/>
              </w:rPr>
            </w:pPr>
            <w:r w:rsidRPr="00DA4A23">
              <w:rPr>
                <w:sz w:val="20"/>
                <w:lang w:val="en-GB"/>
              </w:rPr>
              <w:t>1.15</w:t>
            </w:r>
          </w:p>
        </w:tc>
        <w:tc>
          <w:tcPr>
            <w:tcW w:w="7426" w:type="dxa"/>
          </w:tcPr>
          <w:p w14:paraId="4A8C6493" w14:textId="77777777" w:rsidR="00B25716" w:rsidRPr="00DA4A23" w:rsidRDefault="00B25716" w:rsidP="000A6B5D">
            <w:pPr>
              <w:rPr>
                <w:sz w:val="20"/>
                <w:lang w:val="en-GB"/>
              </w:rPr>
            </w:pPr>
            <w:r w:rsidRPr="00DA4A23">
              <w:rPr>
                <w:sz w:val="20"/>
                <w:lang w:val="en-GB"/>
              </w:rPr>
              <w:t>Incorporate climate and sustainability best practice in Kilkenny County Council Developments</w:t>
            </w:r>
          </w:p>
        </w:tc>
      </w:tr>
      <w:tr w:rsidR="00B25716" w:rsidRPr="00DA4A23" w14:paraId="50A2EA79" w14:textId="77777777" w:rsidTr="000A6B5D">
        <w:tc>
          <w:tcPr>
            <w:tcW w:w="933" w:type="dxa"/>
            <w:vAlign w:val="center"/>
          </w:tcPr>
          <w:p w14:paraId="6E787A38" w14:textId="77777777" w:rsidR="00B25716" w:rsidRPr="00DA4A23" w:rsidRDefault="00B25716" w:rsidP="000A6B5D">
            <w:pPr>
              <w:jc w:val="center"/>
              <w:rPr>
                <w:sz w:val="20"/>
                <w:lang w:val="en-GB"/>
              </w:rPr>
            </w:pPr>
            <w:r w:rsidRPr="00DA4A23">
              <w:rPr>
                <w:sz w:val="20"/>
                <w:lang w:val="en-GB"/>
              </w:rPr>
              <w:t>1.17</w:t>
            </w:r>
          </w:p>
        </w:tc>
        <w:tc>
          <w:tcPr>
            <w:tcW w:w="7426" w:type="dxa"/>
          </w:tcPr>
          <w:p w14:paraId="1EF5A40B" w14:textId="77777777" w:rsidR="00B25716" w:rsidRPr="00DA4A23" w:rsidRDefault="00B25716" w:rsidP="000A6B5D">
            <w:pPr>
              <w:rPr>
                <w:sz w:val="20"/>
                <w:lang w:val="en-GB"/>
              </w:rPr>
            </w:pPr>
            <w:r w:rsidRPr="00DA4A23">
              <w:rPr>
                <w:sz w:val="20"/>
                <w:lang w:val="en-GB"/>
              </w:rPr>
              <w:t>Develop and promote a Kilkenny Civil Defence Climate and Sustainability Policy</w:t>
            </w:r>
          </w:p>
        </w:tc>
      </w:tr>
      <w:tr w:rsidR="00B25716" w:rsidRPr="00DA4A23" w14:paraId="15B0DEDB" w14:textId="77777777" w:rsidTr="000A6B5D">
        <w:tc>
          <w:tcPr>
            <w:tcW w:w="933" w:type="dxa"/>
            <w:vAlign w:val="center"/>
          </w:tcPr>
          <w:p w14:paraId="150A11CE" w14:textId="77777777" w:rsidR="00B25716" w:rsidRPr="00DA4A23" w:rsidRDefault="00B25716" w:rsidP="000A6B5D">
            <w:pPr>
              <w:jc w:val="center"/>
              <w:rPr>
                <w:sz w:val="20"/>
                <w:lang w:val="en-GB"/>
              </w:rPr>
            </w:pPr>
            <w:r w:rsidRPr="00DA4A23">
              <w:rPr>
                <w:sz w:val="20"/>
                <w:lang w:val="en-GB"/>
              </w:rPr>
              <w:t>1.18</w:t>
            </w:r>
          </w:p>
        </w:tc>
        <w:tc>
          <w:tcPr>
            <w:tcW w:w="7426" w:type="dxa"/>
          </w:tcPr>
          <w:p w14:paraId="3E59CA40" w14:textId="77777777" w:rsidR="00B25716" w:rsidRPr="00DA4A23" w:rsidRDefault="00B25716" w:rsidP="000A6B5D">
            <w:pPr>
              <w:rPr>
                <w:sz w:val="20"/>
                <w:lang w:val="en-GB"/>
              </w:rPr>
            </w:pPr>
            <w:r w:rsidRPr="00DA4A23">
              <w:rPr>
                <w:sz w:val="20"/>
                <w:lang w:val="en-GB"/>
              </w:rPr>
              <w:t>Implement and promote a Kilkenny Fire and Rescue Service Climate and Sustainability Programme</w:t>
            </w:r>
          </w:p>
        </w:tc>
      </w:tr>
      <w:tr w:rsidR="00B25716" w:rsidRPr="00DA4A23" w14:paraId="7D4D82E1" w14:textId="77777777" w:rsidTr="000A6B5D">
        <w:tc>
          <w:tcPr>
            <w:tcW w:w="933" w:type="dxa"/>
            <w:vAlign w:val="center"/>
          </w:tcPr>
          <w:p w14:paraId="3D6236B9" w14:textId="77777777" w:rsidR="00B25716" w:rsidRPr="00DA4A23" w:rsidRDefault="00B25716" w:rsidP="000A6B5D">
            <w:pPr>
              <w:jc w:val="center"/>
              <w:rPr>
                <w:sz w:val="20"/>
                <w:lang w:val="en-GB"/>
              </w:rPr>
            </w:pPr>
            <w:r w:rsidRPr="00DA4A23">
              <w:rPr>
                <w:sz w:val="20"/>
                <w:lang w:val="en-GB"/>
              </w:rPr>
              <w:t>2.5</w:t>
            </w:r>
          </w:p>
        </w:tc>
        <w:tc>
          <w:tcPr>
            <w:tcW w:w="7426" w:type="dxa"/>
          </w:tcPr>
          <w:p w14:paraId="7BDA35C3" w14:textId="77777777" w:rsidR="00B25716" w:rsidRPr="00DA4A23" w:rsidRDefault="00B25716" w:rsidP="000A6B5D">
            <w:pPr>
              <w:rPr>
                <w:sz w:val="20"/>
                <w:lang w:val="en-GB"/>
              </w:rPr>
            </w:pPr>
            <w:r w:rsidRPr="00DA4A23">
              <w:rPr>
                <w:sz w:val="20"/>
                <w:lang w:val="en-GB"/>
              </w:rPr>
              <w:t>Adopt and implement the Kilkenny City Sustainable Urban Mobility Plan and Mobility Management Plans for other towns in the county</w:t>
            </w:r>
          </w:p>
        </w:tc>
      </w:tr>
      <w:tr w:rsidR="00B25716" w:rsidRPr="00DA4A23" w14:paraId="5E907780" w14:textId="77777777" w:rsidTr="000A6B5D">
        <w:tc>
          <w:tcPr>
            <w:tcW w:w="933" w:type="dxa"/>
            <w:vAlign w:val="center"/>
          </w:tcPr>
          <w:p w14:paraId="21A2FA7C" w14:textId="77777777" w:rsidR="00B25716" w:rsidRPr="00DA4A23" w:rsidRDefault="00B25716" w:rsidP="000A6B5D">
            <w:pPr>
              <w:jc w:val="center"/>
              <w:rPr>
                <w:sz w:val="20"/>
                <w:lang w:val="en-GB"/>
              </w:rPr>
            </w:pPr>
            <w:r w:rsidRPr="00DA4A23">
              <w:rPr>
                <w:sz w:val="20"/>
                <w:lang w:val="en-GB"/>
              </w:rPr>
              <w:t>2.7</w:t>
            </w:r>
          </w:p>
        </w:tc>
        <w:tc>
          <w:tcPr>
            <w:tcW w:w="7426" w:type="dxa"/>
          </w:tcPr>
          <w:p w14:paraId="04702D8F" w14:textId="227B3274" w:rsidR="00B25716" w:rsidRPr="00DA4A23" w:rsidRDefault="00B25716" w:rsidP="000A6B5D">
            <w:pPr>
              <w:rPr>
                <w:sz w:val="20"/>
                <w:lang w:val="en-GB"/>
              </w:rPr>
            </w:pPr>
            <w:r w:rsidRPr="00DA4A23">
              <w:rPr>
                <w:sz w:val="20"/>
                <w:lang w:val="en-GB"/>
              </w:rPr>
              <w:t xml:space="preserve">Reallocate urban space towards the sustainable movement of people, and placemaking </w:t>
            </w:r>
          </w:p>
        </w:tc>
      </w:tr>
      <w:tr w:rsidR="00B25716" w:rsidRPr="00DA4A23" w14:paraId="11DB8FD3" w14:textId="77777777" w:rsidTr="000A6B5D">
        <w:tc>
          <w:tcPr>
            <w:tcW w:w="933" w:type="dxa"/>
            <w:vAlign w:val="center"/>
          </w:tcPr>
          <w:p w14:paraId="67455E50" w14:textId="77777777" w:rsidR="00B25716" w:rsidRPr="00DA4A23" w:rsidRDefault="00B25716" w:rsidP="000A6B5D">
            <w:pPr>
              <w:jc w:val="center"/>
              <w:rPr>
                <w:sz w:val="20"/>
                <w:lang w:val="en-GB"/>
              </w:rPr>
            </w:pPr>
            <w:r w:rsidRPr="00DA4A23">
              <w:rPr>
                <w:sz w:val="20"/>
                <w:lang w:val="en-GB"/>
              </w:rPr>
              <w:t>2.8</w:t>
            </w:r>
          </w:p>
        </w:tc>
        <w:tc>
          <w:tcPr>
            <w:tcW w:w="7426" w:type="dxa"/>
          </w:tcPr>
          <w:p w14:paraId="6B4003B8" w14:textId="77777777" w:rsidR="00B25716" w:rsidRPr="00DA4A23" w:rsidRDefault="00B25716" w:rsidP="000A6B5D">
            <w:pPr>
              <w:rPr>
                <w:sz w:val="20"/>
                <w:lang w:val="en-GB"/>
              </w:rPr>
            </w:pPr>
            <w:r w:rsidRPr="00DA4A23">
              <w:rPr>
                <w:sz w:val="20"/>
                <w:lang w:val="en-GB"/>
              </w:rPr>
              <w:t>Encourage independent journeys for all</w:t>
            </w:r>
          </w:p>
        </w:tc>
      </w:tr>
      <w:tr w:rsidR="00B25716" w:rsidRPr="00DA4A23" w14:paraId="7025B0C1" w14:textId="77777777" w:rsidTr="000A6B5D">
        <w:tc>
          <w:tcPr>
            <w:tcW w:w="933" w:type="dxa"/>
            <w:vAlign w:val="center"/>
          </w:tcPr>
          <w:p w14:paraId="2F294D5F" w14:textId="77777777" w:rsidR="00B25716" w:rsidRPr="00DA4A23" w:rsidRDefault="00B25716" w:rsidP="000A6B5D">
            <w:pPr>
              <w:jc w:val="center"/>
              <w:rPr>
                <w:sz w:val="20"/>
                <w:lang w:val="en-GB"/>
              </w:rPr>
            </w:pPr>
            <w:r w:rsidRPr="00DA4A23">
              <w:rPr>
                <w:sz w:val="20"/>
                <w:lang w:val="en-GB"/>
              </w:rPr>
              <w:t>2.9</w:t>
            </w:r>
          </w:p>
        </w:tc>
        <w:tc>
          <w:tcPr>
            <w:tcW w:w="7426" w:type="dxa"/>
          </w:tcPr>
          <w:p w14:paraId="5E8A066F" w14:textId="6B4B50FF" w:rsidR="00B25716" w:rsidRPr="00DA4A23" w:rsidRDefault="00B25716" w:rsidP="000A6B5D">
            <w:pPr>
              <w:rPr>
                <w:sz w:val="20"/>
                <w:lang w:val="en-GB"/>
              </w:rPr>
            </w:pPr>
            <w:r w:rsidRPr="00DA4A23">
              <w:rPr>
                <w:sz w:val="20"/>
                <w:lang w:val="en-GB"/>
              </w:rPr>
              <w:t xml:space="preserve">Enhance permeability to support active travel </w:t>
            </w:r>
          </w:p>
        </w:tc>
      </w:tr>
      <w:tr w:rsidR="00B25716" w:rsidRPr="00DA4A23" w14:paraId="4EB9B014" w14:textId="77777777" w:rsidTr="000A6B5D">
        <w:tc>
          <w:tcPr>
            <w:tcW w:w="933" w:type="dxa"/>
            <w:vAlign w:val="center"/>
          </w:tcPr>
          <w:p w14:paraId="70FAD38C" w14:textId="77777777" w:rsidR="00B25716" w:rsidRPr="00DA4A23" w:rsidRDefault="00B25716" w:rsidP="000A6B5D">
            <w:pPr>
              <w:jc w:val="center"/>
              <w:rPr>
                <w:sz w:val="20"/>
                <w:lang w:val="en-GB"/>
              </w:rPr>
            </w:pPr>
            <w:r w:rsidRPr="00DA4A23">
              <w:rPr>
                <w:sz w:val="20"/>
                <w:lang w:val="en-GB"/>
              </w:rPr>
              <w:t>2.12</w:t>
            </w:r>
          </w:p>
        </w:tc>
        <w:tc>
          <w:tcPr>
            <w:tcW w:w="7426" w:type="dxa"/>
          </w:tcPr>
          <w:p w14:paraId="61929060" w14:textId="436F4411" w:rsidR="00B25716" w:rsidRPr="00DA4A23" w:rsidRDefault="00B25716" w:rsidP="000A6B5D">
            <w:pPr>
              <w:rPr>
                <w:sz w:val="20"/>
                <w:lang w:val="en-GB"/>
              </w:rPr>
            </w:pPr>
            <w:r w:rsidRPr="00DA4A23">
              <w:rPr>
                <w:sz w:val="20"/>
                <w:lang w:val="en-GB"/>
              </w:rPr>
              <w:t xml:space="preserve">Develop a cycle network for Kilkenny City and larger urban areas. </w:t>
            </w:r>
          </w:p>
        </w:tc>
      </w:tr>
      <w:tr w:rsidR="00B25716" w:rsidRPr="00DA4A23" w14:paraId="7944D2E0" w14:textId="77777777" w:rsidTr="000A6B5D">
        <w:tc>
          <w:tcPr>
            <w:tcW w:w="933" w:type="dxa"/>
            <w:vAlign w:val="center"/>
          </w:tcPr>
          <w:p w14:paraId="44A4DD1C" w14:textId="77777777" w:rsidR="00B25716" w:rsidRPr="00DA4A23" w:rsidRDefault="00B25716" w:rsidP="000A6B5D">
            <w:pPr>
              <w:jc w:val="center"/>
              <w:rPr>
                <w:sz w:val="20"/>
                <w:lang w:val="en-GB"/>
              </w:rPr>
            </w:pPr>
            <w:r w:rsidRPr="00DA4A23">
              <w:rPr>
                <w:sz w:val="20"/>
                <w:lang w:val="en-GB"/>
              </w:rPr>
              <w:t>2.20</w:t>
            </w:r>
          </w:p>
        </w:tc>
        <w:tc>
          <w:tcPr>
            <w:tcW w:w="7426" w:type="dxa"/>
          </w:tcPr>
          <w:p w14:paraId="03C35FF4" w14:textId="0CC15879" w:rsidR="00B25716" w:rsidRPr="00DA4A23" w:rsidRDefault="00B25716" w:rsidP="000A6B5D">
            <w:pPr>
              <w:rPr>
                <w:sz w:val="20"/>
                <w:lang w:val="en-GB"/>
              </w:rPr>
            </w:pPr>
            <w:r w:rsidRPr="00DA4A23">
              <w:rPr>
                <w:sz w:val="20"/>
                <w:lang w:val="en-GB"/>
              </w:rPr>
              <w:t>Develop a Facility Management Strategy for Kilkenny County Council buildings and facilities</w:t>
            </w:r>
            <w:r w:rsidR="004D4D4D">
              <w:rPr>
                <w:sz w:val="20"/>
                <w:lang w:val="en-GB"/>
              </w:rPr>
              <w:t xml:space="preserve"> </w:t>
            </w:r>
          </w:p>
        </w:tc>
      </w:tr>
      <w:tr w:rsidR="00B25716" w:rsidRPr="00DA4A23" w14:paraId="7B9E9EE3" w14:textId="77777777" w:rsidTr="000A6B5D">
        <w:tc>
          <w:tcPr>
            <w:tcW w:w="933" w:type="dxa"/>
            <w:vAlign w:val="center"/>
          </w:tcPr>
          <w:p w14:paraId="605AE744" w14:textId="77777777" w:rsidR="00B25716" w:rsidRPr="00DA4A23" w:rsidRDefault="00B25716" w:rsidP="000A6B5D">
            <w:pPr>
              <w:jc w:val="center"/>
              <w:rPr>
                <w:sz w:val="20"/>
                <w:lang w:val="en-GB"/>
              </w:rPr>
            </w:pPr>
            <w:r w:rsidRPr="00DA4A23">
              <w:rPr>
                <w:sz w:val="20"/>
                <w:lang w:val="en-GB"/>
              </w:rPr>
              <w:t>2.29</w:t>
            </w:r>
          </w:p>
        </w:tc>
        <w:tc>
          <w:tcPr>
            <w:tcW w:w="7426" w:type="dxa"/>
          </w:tcPr>
          <w:p w14:paraId="1A66FA57" w14:textId="706BD213" w:rsidR="00B25716" w:rsidRPr="00DA4A23" w:rsidRDefault="00B25716" w:rsidP="000A6B5D">
            <w:pPr>
              <w:rPr>
                <w:sz w:val="20"/>
                <w:lang w:val="en-GB"/>
              </w:rPr>
            </w:pPr>
            <w:r w:rsidRPr="00DA4A23">
              <w:rPr>
                <w:sz w:val="20"/>
                <w:lang w:val="en-GB"/>
              </w:rPr>
              <w:t xml:space="preserve">Ensure best practise in energy efficiency retrofitting of traditional/heritage buildings </w:t>
            </w:r>
          </w:p>
        </w:tc>
      </w:tr>
      <w:tr w:rsidR="00B25716" w:rsidRPr="00DA4A23" w14:paraId="424669AA" w14:textId="77777777" w:rsidTr="000A6B5D">
        <w:tc>
          <w:tcPr>
            <w:tcW w:w="933" w:type="dxa"/>
            <w:vAlign w:val="center"/>
          </w:tcPr>
          <w:p w14:paraId="0F426F04" w14:textId="77777777" w:rsidR="00B25716" w:rsidRPr="00DA4A23" w:rsidRDefault="00B25716" w:rsidP="000A6B5D">
            <w:pPr>
              <w:jc w:val="center"/>
              <w:rPr>
                <w:sz w:val="20"/>
                <w:lang w:val="en-GB"/>
              </w:rPr>
            </w:pPr>
            <w:r w:rsidRPr="00DA4A23">
              <w:rPr>
                <w:sz w:val="20"/>
                <w:lang w:val="en-GB"/>
              </w:rPr>
              <w:t>2.30</w:t>
            </w:r>
          </w:p>
        </w:tc>
        <w:tc>
          <w:tcPr>
            <w:tcW w:w="7426" w:type="dxa"/>
          </w:tcPr>
          <w:p w14:paraId="02A9AC5F" w14:textId="5702713F" w:rsidR="00B25716" w:rsidRPr="00DA4A23" w:rsidRDefault="00B25716" w:rsidP="000A6B5D">
            <w:pPr>
              <w:rPr>
                <w:sz w:val="20"/>
                <w:lang w:val="en-GB"/>
              </w:rPr>
            </w:pPr>
            <w:r w:rsidRPr="00DA4A23">
              <w:rPr>
                <w:sz w:val="20"/>
                <w:lang w:val="en-GB"/>
              </w:rPr>
              <w:t>Deliver sustainable and compact development</w:t>
            </w:r>
            <w:r w:rsidR="004D4D4D">
              <w:rPr>
                <w:sz w:val="20"/>
                <w:lang w:val="en-GB"/>
              </w:rPr>
              <w:t xml:space="preserve"> </w:t>
            </w:r>
          </w:p>
        </w:tc>
      </w:tr>
      <w:tr w:rsidR="00B25716" w:rsidRPr="00DA4A23" w14:paraId="20A6C18E" w14:textId="77777777" w:rsidTr="000A6B5D">
        <w:tc>
          <w:tcPr>
            <w:tcW w:w="933" w:type="dxa"/>
            <w:vAlign w:val="center"/>
          </w:tcPr>
          <w:p w14:paraId="22507E98" w14:textId="77777777" w:rsidR="00B25716" w:rsidRPr="00DA4A23" w:rsidRDefault="00B25716" w:rsidP="000A6B5D">
            <w:pPr>
              <w:jc w:val="center"/>
              <w:rPr>
                <w:sz w:val="20"/>
                <w:lang w:val="en-GB"/>
              </w:rPr>
            </w:pPr>
            <w:r w:rsidRPr="00DA4A23">
              <w:rPr>
                <w:sz w:val="20"/>
                <w:lang w:val="en-GB"/>
              </w:rPr>
              <w:t>2.32</w:t>
            </w:r>
          </w:p>
        </w:tc>
        <w:tc>
          <w:tcPr>
            <w:tcW w:w="7426" w:type="dxa"/>
          </w:tcPr>
          <w:p w14:paraId="051563EA" w14:textId="3055B812" w:rsidR="00B25716" w:rsidRPr="00DA4A23" w:rsidRDefault="00B25716" w:rsidP="000A6B5D">
            <w:pPr>
              <w:rPr>
                <w:sz w:val="20"/>
                <w:lang w:val="en-GB"/>
              </w:rPr>
            </w:pPr>
            <w:r w:rsidRPr="00DA4A23">
              <w:rPr>
                <w:sz w:val="20"/>
                <w:lang w:val="en-GB"/>
              </w:rPr>
              <w:t>Continue to add to the Vacant Sites Register and Derelict Sites Register</w:t>
            </w:r>
            <w:r w:rsidR="004D4D4D">
              <w:rPr>
                <w:sz w:val="20"/>
                <w:lang w:val="en-GB"/>
              </w:rPr>
              <w:t xml:space="preserve"> </w:t>
            </w:r>
          </w:p>
        </w:tc>
      </w:tr>
      <w:tr w:rsidR="00B25716" w:rsidRPr="00DA4A23" w14:paraId="1E412573" w14:textId="77777777" w:rsidTr="000A6B5D">
        <w:tc>
          <w:tcPr>
            <w:tcW w:w="933" w:type="dxa"/>
            <w:vAlign w:val="center"/>
          </w:tcPr>
          <w:p w14:paraId="385C2B3E" w14:textId="77777777" w:rsidR="00B25716" w:rsidRPr="00DA4A23" w:rsidRDefault="00B25716" w:rsidP="000A6B5D">
            <w:pPr>
              <w:jc w:val="center"/>
              <w:rPr>
                <w:sz w:val="20"/>
                <w:lang w:val="en-GB"/>
              </w:rPr>
            </w:pPr>
            <w:r w:rsidRPr="00DA4A23">
              <w:rPr>
                <w:sz w:val="20"/>
                <w:lang w:val="en-GB"/>
              </w:rPr>
              <w:t>2.36</w:t>
            </w:r>
          </w:p>
        </w:tc>
        <w:tc>
          <w:tcPr>
            <w:tcW w:w="7426" w:type="dxa"/>
          </w:tcPr>
          <w:p w14:paraId="42F3CE61" w14:textId="3E4221DD" w:rsidR="00B25716" w:rsidRPr="00DA4A23" w:rsidRDefault="00B25716" w:rsidP="000A6B5D">
            <w:pPr>
              <w:rPr>
                <w:sz w:val="20"/>
                <w:lang w:val="en-GB"/>
              </w:rPr>
            </w:pPr>
            <w:r w:rsidRPr="00DA4A23">
              <w:rPr>
                <w:sz w:val="20"/>
                <w:lang w:val="en-GB"/>
              </w:rPr>
              <w:t>Undertake a programme of energy reduction, retrofitting and onsite renewable measures on Local Authority buildings and facilities</w:t>
            </w:r>
            <w:r w:rsidR="004D4D4D">
              <w:rPr>
                <w:sz w:val="20"/>
                <w:lang w:val="en-GB"/>
              </w:rPr>
              <w:t xml:space="preserve"> </w:t>
            </w:r>
          </w:p>
        </w:tc>
      </w:tr>
      <w:tr w:rsidR="00CC363D" w:rsidRPr="00DA4A23" w14:paraId="2BA8CE99" w14:textId="77777777" w:rsidTr="000A6B5D">
        <w:tc>
          <w:tcPr>
            <w:tcW w:w="933" w:type="dxa"/>
            <w:vAlign w:val="center"/>
          </w:tcPr>
          <w:p w14:paraId="72086458" w14:textId="254F5C4F" w:rsidR="00CC363D" w:rsidRPr="00DA4A23" w:rsidRDefault="00CC363D" w:rsidP="000A6B5D">
            <w:pPr>
              <w:jc w:val="center"/>
              <w:rPr>
                <w:sz w:val="20"/>
                <w:lang w:val="en-GB"/>
              </w:rPr>
            </w:pPr>
            <w:r>
              <w:rPr>
                <w:sz w:val="20"/>
                <w:lang w:val="en-GB"/>
              </w:rPr>
              <w:t>(3.1)</w:t>
            </w:r>
          </w:p>
        </w:tc>
        <w:tc>
          <w:tcPr>
            <w:tcW w:w="7426" w:type="dxa"/>
          </w:tcPr>
          <w:p w14:paraId="148EEE3E" w14:textId="77777777" w:rsidR="00CC363D" w:rsidRPr="002D5A0D" w:rsidRDefault="00CC363D" w:rsidP="00CC363D">
            <w:pPr>
              <w:rPr>
                <w:rFonts w:cs="Calibri"/>
                <w:color w:val="000000"/>
                <w:sz w:val="20"/>
                <w:szCs w:val="20"/>
              </w:rPr>
            </w:pPr>
            <w:r w:rsidRPr="002D5A0D">
              <w:rPr>
                <w:rFonts w:cs="Calibri"/>
                <w:color w:val="000000"/>
                <w:sz w:val="20"/>
                <w:szCs w:val="20"/>
              </w:rPr>
              <w:t>Prepare a Tree Strategy and Policy for Kilkenny City to provide a long term vision for the management of public trees whilst taking measures to promote the use of native species over non-natives and having due regard for water quality and soil stability issues whilst undertaking the planning process.</w:t>
            </w:r>
          </w:p>
          <w:p w14:paraId="46FE7A5B" w14:textId="77777777" w:rsidR="00CC363D" w:rsidRPr="00DA4A23" w:rsidRDefault="00CC363D" w:rsidP="000A6B5D">
            <w:pPr>
              <w:rPr>
                <w:sz w:val="20"/>
                <w:lang w:val="en-GB"/>
              </w:rPr>
            </w:pPr>
          </w:p>
        </w:tc>
      </w:tr>
      <w:tr w:rsidR="00B25716" w:rsidRPr="00DA4A23" w14:paraId="7D6CE3DD" w14:textId="77777777" w:rsidTr="000A6B5D">
        <w:tc>
          <w:tcPr>
            <w:tcW w:w="933" w:type="dxa"/>
            <w:vAlign w:val="center"/>
          </w:tcPr>
          <w:p w14:paraId="444667D2" w14:textId="77777777" w:rsidR="00B25716" w:rsidRPr="00DA4A23" w:rsidRDefault="00B25716" w:rsidP="000A6B5D">
            <w:pPr>
              <w:jc w:val="center"/>
              <w:rPr>
                <w:sz w:val="20"/>
                <w:lang w:val="en-GB"/>
              </w:rPr>
            </w:pPr>
            <w:r w:rsidRPr="00DA4A23">
              <w:rPr>
                <w:sz w:val="20"/>
                <w:lang w:val="en-GB"/>
              </w:rPr>
              <w:t>3.2</w:t>
            </w:r>
          </w:p>
        </w:tc>
        <w:tc>
          <w:tcPr>
            <w:tcW w:w="7426" w:type="dxa"/>
          </w:tcPr>
          <w:p w14:paraId="5C09C239" w14:textId="0A1A011E" w:rsidR="00B25716" w:rsidRPr="00DA4A23" w:rsidRDefault="00B25716" w:rsidP="000A6B5D">
            <w:pPr>
              <w:rPr>
                <w:sz w:val="20"/>
                <w:lang w:val="en-GB"/>
              </w:rPr>
            </w:pPr>
            <w:r w:rsidRPr="00DA4A23">
              <w:rPr>
                <w:sz w:val="20"/>
                <w:lang w:val="en-GB"/>
              </w:rPr>
              <w:t xml:space="preserve">Promote and facilitate tree, woodland and hedgerow protection, planting and management on public and private land </w:t>
            </w:r>
          </w:p>
        </w:tc>
      </w:tr>
      <w:tr w:rsidR="00B25716" w:rsidRPr="00DA4A23" w14:paraId="3EBC129A" w14:textId="77777777" w:rsidTr="000A6B5D">
        <w:tc>
          <w:tcPr>
            <w:tcW w:w="933" w:type="dxa"/>
            <w:vAlign w:val="center"/>
          </w:tcPr>
          <w:p w14:paraId="556E8959" w14:textId="77777777" w:rsidR="00B25716" w:rsidRPr="00DA4A23" w:rsidRDefault="00B25716" w:rsidP="000A6B5D">
            <w:pPr>
              <w:jc w:val="center"/>
              <w:rPr>
                <w:sz w:val="20"/>
                <w:lang w:val="en-GB"/>
              </w:rPr>
            </w:pPr>
            <w:r w:rsidRPr="00DA4A23">
              <w:rPr>
                <w:sz w:val="20"/>
                <w:lang w:val="en-GB"/>
              </w:rPr>
              <w:t>3.5</w:t>
            </w:r>
          </w:p>
        </w:tc>
        <w:tc>
          <w:tcPr>
            <w:tcW w:w="7426" w:type="dxa"/>
          </w:tcPr>
          <w:p w14:paraId="0C98031C" w14:textId="77777777" w:rsidR="00B25716" w:rsidRPr="00DA4A23" w:rsidRDefault="00B25716" w:rsidP="000A6B5D">
            <w:pPr>
              <w:rPr>
                <w:sz w:val="20"/>
                <w:lang w:val="en-GB"/>
              </w:rPr>
            </w:pPr>
            <w:r w:rsidRPr="00DA4A23">
              <w:rPr>
                <w:sz w:val="20"/>
                <w:lang w:val="en-GB"/>
              </w:rPr>
              <w:t xml:space="preserve">Identify and utilise environmentally friendly alternatives to herbicide use on Council land.  </w:t>
            </w:r>
          </w:p>
        </w:tc>
      </w:tr>
      <w:tr w:rsidR="00B25716" w:rsidRPr="00DA4A23" w14:paraId="3864A641" w14:textId="77777777" w:rsidTr="000A6B5D">
        <w:tc>
          <w:tcPr>
            <w:tcW w:w="933" w:type="dxa"/>
            <w:vAlign w:val="center"/>
          </w:tcPr>
          <w:p w14:paraId="50227815" w14:textId="77777777" w:rsidR="00B25716" w:rsidRPr="00DA4A23" w:rsidRDefault="00B25716" w:rsidP="000A6B5D">
            <w:pPr>
              <w:jc w:val="center"/>
              <w:rPr>
                <w:sz w:val="20"/>
                <w:lang w:val="en-GB"/>
              </w:rPr>
            </w:pPr>
            <w:r w:rsidRPr="00DA4A23">
              <w:rPr>
                <w:sz w:val="20"/>
                <w:lang w:val="en-GB"/>
              </w:rPr>
              <w:t>3.6</w:t>
            </w:r>
          </w:p>
        </w:tc>
        <w:tc>
          <w:tcPr>
            <w:tcW w:w="7426" w:type="dxa"/>
          </w:tcPr>
          <w:p w14:paraId="5565AB2C" w14:textId="29ABE8DD" w:rsidR="00B25716" w:rsidRPr="00DA4A23" w:rsidRDefault="00B25716" w:rsidP="000A6B5D">
            <w:pPr>
              <w:rPr>
                <w:sz w:val="20"/>
                <w:lang w:val="en-GB"/>
              </w:rPr>
            </w:pPr>
            <w:r w:rsidRPr="00DA4A23">
              <w:rPr>
                <w:sz w:val="20"/>
                <w:lang w:val="en-GB"/>
              </w:rPr>
              <w:t>Identify, map and utilise local authority owned land for habitat enhancement/restoration and nature-based solutions</w:t>
            </w:r>
            <w:r w:rsidR="004D4D4D">
              <w:rPr>
                <w:sz w:val="20"/>
                <w:lang w:val="en-GB"/>
              </w:rPr>
              <w:t xml:space="preserve"> </w:t>
            </w:r>
          </w:p>
        </w:tc>
      </w:tr>
      <w:tr w:rsidR="00B25716" w:rsidRPr="00DA4A23" w14:paraId="727381B6" w14:textId="77777777" w:rsidTr="000A6B5D">
        <w:tc>
          <w:tcPr>
            <w:tcW w:w="933" w:type="dxa"/>
            <w:vAlign w:val="center"/>
          </w:tcPr>
          <w:p w14:paraId="084ADB57" w14:textId="77777777" w:rsidR="00B25716" w:rsidRPr="00DA4A23" w:rsidRDefault="00B25716" w:rsidP="000A6B5D">
            <w:pPr>
              <w:jc w:val="center"/>
              <w:rPr>
                <w:sz w:val="20"/>
                <w:lang w:val="en-GB"/>
              </w:rPr>
            </w:pPr>
            <w:r w:rsidRPr="00DA4A23">
              <w:rPr>
                <w:sz w:val="20"/>
                <w:lang w:val="en-GB"/>
              </w:rPr>
              <w:t>3.7</w:t>
            </w:r>
          </w:p>
        </w:tc>
        <w:tc>
          <w:tcPr>
            <w:tcW w:w="7426" w:type="dxa"/>
          </w:tcPr>
          <w:p w14:paraId="3ACD5646" w14:textId="77777777" w:rsidR="00B25716" w:rsidRPr="00DA4A23" w:rsidRDefault="00B25716" w:rsidP="000A6B5D">
            <w:pPr>
              <w:rPr>
                <w:sz w:val="20"/>
                <w:lang w:val="en-GB"/>
              </w:rPr>
            </w:pPr>
            <w:r w:rsidRPr="00DA4A23">
              <w:rPr>
                <w:sz w:val="20"/>
                <w:lang w:val="en-GB"/>
              </w:rPr>
              <w:t>Implement Nature-based Solutions and biodiversity enhancement in new Kilkenny County Council developments</w:t>
            </w:r>
          </w:p>
        </w:tc>
      </w:tr>
      <w:tr w:rsidR="00B25716" w:rsidRPr="00DA4A23" w14:paraId="462128E5" w14:textId="77777777" w:rsidTr="000A6B5D">
        <w:tc>
          <w:tcPr>
            <w:tcW w:w="933" w:type="dxa"/>
            <w:vAlign w:val="center"/>
          </w:tcPr>
          <w:p w14:paraId="54440B7E" w14:textId="77777777" w:rsidR="00B25716" w:rsidRPr="00DA4A23" w:rsidRDefault="00B25716" w:rsidP="000A6B5D">
            <w:pPr>
              <w:jc w:val="center"/>
              <w:rPr>
                <w:sz w:val="20"/>
                <w:lang w:val="en-GB"/>
              </w:rPr>
            </w:pPr>
            <w:r w:rsidRPr="00DA4A23">
              <w:rPr>
                <w:sz w:val="20"/>
                <w:lang w:val="en-GB"/>
              </w:rPr>
              <w:t>3.8</w:t>
            </w:r>
          </w:p>
        </w:tc>
        <w:tc>
          <w:tcPr>
            <w:tcW w:w="7426" w:type="dxa"/>
          </w:tcPr>
          <w:p w14:paraId="5179BBA9" w14:textId="77777777" w:rsidR="00B25716" w:rsidRPr="00DA4A23" w:rsidRDefault="00B25716" w:rsidP="000A6B5D">
            <w:pPr>
              <w:rPr>
                <w:sz w:val="20"/>
                <w:lang w:val="en-GB"/>
              </w:rPr>
            </w:pPr>
            <w:r w:rsidRPr="00DA4A23">
              <w:rPr>
                <w:sz w:val="20"/>
                <w:lang w:val="en-GB"/>
              </w:rPr>
              <w:t>Implement Nature-based Solutions and biodiversity enhancement through the planning process</w:t>
            </w:r>
          </w:p>
        </w:tc>
      </w:tr>
      <w:tr w:rsidR="00B25716" w:rsidRPr="00DA4A23" w14:paraId="55B69B0A" w14:textId="77777777" w:rsidTr="000A6B5D">
        <w:tc>
          <w:tcPr>
            <w:tcW w:w="933" w:type="dxa"/>
            <w:vAlign w:val="center"/>
          </w:tcPr>
          <w:p w14:paraId="012AC59E" w14:textId="77777777" w:rsidR="00B25716" w:rsidRPr="00DA4A23" w:rsidRDefault="00B25716" w:rsidP="000A6B5D">
            <w:pPr>
              <w:jc w:val="center"/>
              <w:rPr>
                <w:sz w:val="20"/>
                <w:lang w:val="en-GB"/>
              </w:rPr>
            </w:pPr>
            <w:r w:rsidRPr="00DA4A23">
              <w:rPr>
                <w:sz w:val="20"/>
                <w:lang w:val="en-GB"/>
              </w:rPr>
              <w:t>3.9</w:t>
            </w:r>
          </w:p>
        </w:tc>
        <w:tc>
          <w:tcPr>
            <w:tcW w:w="7426" w:type="dxa"/>
          </w:tcPr>
          <w:p w14:paraId="60EBEB81" w14:textId="77777777" w:rsidR="00B25716" w:rsidRPr="00DA4A23" w:rsidRDefault="00B25716" w:rsidP="000A6B5D">
            <w:pPr>
              <w:rPr>
                <w:sz w:val="20"/>
                <w:lang w:val="en-GB"/>
              </w:rPr>
            </w:pPr>
            <w:r w:rsidRPr="00DA4A23">
              <w:rPr>
                <w:sz w:val="20"/>
                <w:lang w:val="en-GB"/>
              </w:rPr>
              <w:t>Provide biodiversity information and awareness on Council land, including at Dunmore Countryside Park</w:t>
            </w:r>
          </w:p>
        </w:tc>
      </w:tr>
      <w:tr w:rsidR="00B25716" w:rsidRPr="00DA4A23" w14:paraId="19009173" w14:textId="77777777" w:rsidTr="000A6B5D">
        <w:tc>
          <w:tcPr>
            <w:tcW w:w="933" w:type="dxa"/>
            <w:vAlign w:val="center"/>
          </w:tcPr>
          <w:p w14:paraId="5966B881" w14:textId="77777777" w:rsidR="00B25716" w:rsidRPr="00DA4A23" w:rsidRDefault="00B25716" w:rsidP="000A6B5D">
            <w:pPr>
              <w:jc w:val="center"/>
              <w:rPr>
                <w:sz w:val="20"/>
                <w:lang w:val="en-GB"/>
              </w:rPr>
            </w:pPr>
            <w:r w:rsidRPr="00DA4A23">
              <w:rPr>
                <w:sz w:val="20"/>
                <w:lang w:val="en-GB"/>
              </w:rPr>
              <w:t>4.1</w:t>
            </w:r>
          </w:p>
        </w:tc>
        <w:tc>
          <w:tcPr>
            <w:tcW w:w="7426" w:type="dxa"/>
          </w:tcPr>
          <w:p w14:paraId="1253195C" w14:textId="01608D35" w:rsidR="00B25716" w:rsidRPr="00DA4A23" w:rsidRDefault="00B25716" w:rsidP="004D4D4D">
            <w:pPr>
              <w:rPr>
                <w:color w:val="000000" w:themeColor="text1"/>
                <w:sz w:val="20"/>
                <w:szCs w:val="18"/>
              </w:rPr>
            </w:pPr>
            <w:r w:rsidRPr="00DA4A23">
              <w:rPr>
                <w:color w:val="000000" w:themeColor="text1"/>
                <w:sz w:val="20"/>
                <w:szCs w:val="18"/>
              </w:rPr>
              <w:t xml:space="preserve">Deliver the Community Climate Action Fund. </w:t>
            </w:r>
          </w:p>
        </w:tc>
      </w:tr>
      <w:tr w:rsidR="00B25716" w:rsidRPr="00DA4A23" w14:paraId="39F3E3E0" w14:textId="77777777" w:rsidTr="000A6B5D">
        <w:tc>
          <w:tcPr>
            <w:tcW w:w="933" w:type="dxa"/>
            <w:vAlign w:val="center"/>
          </w:tcPr>
          <w:p w14:paraId="45D8B701" w14:textId="77777777" w:rsidR="00B25716" w:rsidRPr="00DA4A23" w:rsidRDefault="00B25716" w:rsidP="000A6B5D">
            <w:pPr>
              <w:jc w:val="center"/>
              <w:rPr>
                <w:sz w:val="20"/>
                <w:lang w:val="en-GB"/>
              </w:rPr>
            </w:pPr>
            <w:r w:rsidRPr="00DA4A23">
              <w:rPr>
                <w:sz w:val="20"/>
                <w:lang w:val="en-GB"/>
              </w:rPr>
              <w:t>4.2</w:t>
            </w:r>
          </w:p>
        </w:tc>
        <w:tc>
          <w:tcPr>
            <w:tcW w:w="7426" w:type="dxa"/>
          </w:tcPr>
          <w:p w14:paraId="25F16D1E" w14:textId="77777777" w:rsidR="00B25716" w:rsidRPr="00DA4A23" w:rsidRDefault="00B25716" w:rsidP="000A6B5D">
            <w:pPr>
              <w:spacing w:line="259" w:lineRule="auto"/>
              <w:rPr>
                <w:color w:val="000000" w:themeColor="text1"/>
                <w:sz w:val="20"/>
                <w:szCs w:val="18"/>
              </w:rPr>
            </w:pPr>
            <w:r w:rsidRPr="00DA4A23">
              <w:rPr>
                <w:color w:val="000000" w:themeColor="text1"/>
                <w:sz w:val="20"/>
                <w:szCs w:val="18"/>
              </w:rPr>
              <w:t>Support communities to deliver local climate and sustainability actions, through grant schemes and programmes such as Sustainable Energy Communities, Tidy Towns, GAA Green Clubs, Green Schools and Heritage in Schools, Heritage Week, Heritage Grants, National Biodiversity Week, Creative Ireland and Cruinnui na nOg</w:t>
            </w:r>
          </w:p>
        </w:tc>
      </w:tr>
      <w:tr w:rsidR="00B25716" w:rsidRPr="00DA4A23" w14:paraId="456DA6C8" w14:textId="77777777" w:rsidTr="000A6B5D">
        <w:tc>
          <w:tcPr>
            <w:tcW w:w="933" w:type="dxa"/>
            <w:vAlign w:val="center"/>
          </w:tcPr>
          <w:p w14:paraId="5C79E942" w14:textId="77777777" w:rsidR="00B25716" w:rsidRPr="00DA4A23" w:rsidRDefault="00B25716" w:rsidP="000A6B5D">
            <w:pPr>
              <w:jc w:val="center"/>
              <w:rPr>
                <w:sz w:val="20"/>
                <w:lang w:val="en-GB"/>
              </w:rPr>
            </w:pPr>
            <w:r w:rsidRPr="00DA4A23">
              <w:rPr>
                <w:sz w:val="20"/>
                <w:lang w:val="en-GB"/>
              </w:rPr>
              <w:t>4.4</w:t>
            </w:r>
          </w:p>
        </w:tc>
        <w:tc>
          <w:tcPr>
            <w:tcW w:w="7426" w:type="dxa"/>
          </w:tcPr>
          <w:p w14:paraId="4BF65D7F" w14:textId="77777777" w:rsidR="00B25716" w:rsidRPr="00DA4A23" w:rsidRDefault="00B25716" w:rsidP="000A6B5D">
            <w:pPr>
              <w:rPr>
                <w:sz w:val="20"/>
                <w:lang w:val="en-GB"/>
              </w:rPr>
            </w:pPr>
            <w:r w:rsidRPr="00DA4A23">
              <w:rPr>
                <w:sz w:val="20"/>
                <w:lang w:val="en-GB"/>
              </w:rPr>
              <w:t>Support climate awareness and resilience through the Healthy Ireland Programme and other relevant health programmes.</w:t>
            </w:r>
          </w:p>
        </w:tc>
      </w:tr>
      <w:tr w:rsidR="00B25716" w:rsidRPr="00DA4A23" w14:paraId="4A415721" w14:textId="77777777" w:rsidTr="000A6B5D">
        <w:tc>
          <w:tcPr>
            <w:tcW w:w="933" w:type="dxa"/>
            <w:vAlign w:val="center"/>
          </w:tcPr>
          <w:p w14:paraId="1AA411BD" w14:textId="77777777" w:rsidR="00B25716" w:rsidRPr="00DA4A23" w:rsidRDefault="00B25716" w:rsidP="000A6B5D">
            <w:pPr>
              <w:jc w:val="center"/>
              <w:rPr>
                <w:sz w:val="20"/>
                <w:lang w:val="en-GB"/>
              </w:rPr>
            </w:pPr>
            <w:r w:rsidRPr="00DA4A23">
              <w:rPr>
                <w:sz w:val="20"/>
                <w:lang w:val="en-GB"/>
              </w:rPr>
              <w:t>4.6</w:t>
            </w:r>
          </w:p>
        </w:tc>
        <w:tc>
          <w:tcPr>
            <w:tcW w:w="7426" w:type="dxa"/>
          </w:tcPr>
          <w:p w14:paraId="2349334A" w14:textId="51DEEB00" w:rsidR="00B25716" w:rsidRPr="00DA4A23" w:rsidRDefault="00B25716" w:rsidP="000A6B5D">
            <w:pPr>
              <w:rPr>
                <w:sz w:val="20"/>
                <w:lang w:val="en-GB"/>
              </w:rPr>
            </w:pPr>
            <w:r w:rsidRPr="00DA4A23">
              <w:rPr>
                <w:sz w:val="20"/>
                <w:lang w:val="en-GB"/>
              </w:rPr>
              <w:t>Design and deliver an arts programme which supports young people, communities and artists to creatively and positively respond to climate change</w:t>
            </w:r>
          </w:p>
        </w:tc>
      </w:tr>
      <w:tr w:rsidR="00B25716" w:rsidRPr="00DA4A23" w14:paraId="2DCBD203" w14:textId="77777777" w:rsidTr="000A6B5D">
        <w:tc>
          <w:tcPr>
            <w:tcW w:w="933" w:type="dxa"/>
            <w:vAlign w:val="center"/>
          </w:tcPr>
          <w:p w14:paraId="47B85E23" w14:textId="77777777" w:rsidR="00B25716" w:rsidRPr="00DA4A23" w:rsidRDefault="00B25716" w:rsidP="000A6B5D">
            <w:pPr>
              <w:jc w:val="center"/>
              <w:rPr>
                <w:sz w:val="20"/>
                <w:lang w:val="en-GB"/>
              </w:rPr>
            </w:pPr>
            <w:r w:rsidRPr="00DA4A23">
              <w:rPr>
                <w:sz w:val="20"/>
                <w:lang w:val="en-GB"/>
              </w:rPr>
              <w:t>4.8</w:t>
            </w:r>
          </w:p>
        </w:tc>
        <w:tc>
          <w:tcPr>
            <w:tcW w:w="7426" w:type="dxa"/>
          </w:tcPr>
          <w:p w14:paraId="070033B1" w14:textId="4F6D8464" w:rsidR="00B25716" w:rsidRPr="00DA4A23" w:rsidRDefault="00B25716" w:rsidP="000A6B5D">
            <w:pPr>
              <w:rPr>
                <w:sz w:val="20"/>
                <w:lang w:val="en-GB"/>
              </w:rPr>
            </w:pPr>
            <w:r w:rsidRPr="00DA4A23">
              <w:rPr>
                <w:color w:val="000000" w:themeColor="text1"/>
                <w:sz w:val="20"/>
                <w:szCs w:val="18"/>
              </w:rPr>
              <w:t>Deliver an educational and awareness programme, through the Library Service, on climate action, sustainability, biodiversity and the circular economy</w:t>
            </w:r>
            <w:r w:rsidR="004D4D4D">
              <w:rPr>
                <w:color w:val="000000" w:themeColor="text1"/>
                <w:sz w:val="20"/>
                <w:szCs w:val="18"/>
              </w:rPr>
              <w:t xml:space="preserve"> </w:t>
            </w:r>
          </w:p>
        </w:tc>
      </w:tr>
      <w:tr w:rsidR="00B25716" w:rsidRPr="00DA4A23" w14:paraId="18588633" w14:textId="77777777" w:rsidTr="000A6B5D">
        <w:tc>
          <w:tcPr>
            <w:tcW w:w="933" w:type="dxa"/>
            <w:vAlign w:val="center"/>
          </w:tcPr>
          <w:p w14:paraId="7F448637" w14:textId="77777777" w:rsidR="00B25716" w:rsidRPr="00DA4A23" w:rsidRDefault="00B25716" w:rsidP="000A6B5D">
            <w:pPr>
              <w:jc w:val="center"/>
              <w:rPr>
                <w:sz w:val="20"/>
                <w:lang w:val="en-GB"/>
              </w:rPr>
            </w:pPr>
            <w:r w:rsidRPr="00DA4A23">
              <w:rPr>
                <w:sz w:val="20"/>
                <w:lang w:val="en-GB"/>
              </w:rPr>
              <w:t>4.9</w:t>
            </w:r>
          </w:p>
        </w:tc>
        <w:tc>
          <w:tcPr>
            <w:tcW w:w="7426" w:type="dxa"/>
          </w:tcPr>
          <w:p w14:paraId="02DDF6FA" w14:textId="77777777" w:rsidR="00B25716" w:rsidRPr="00DA4A23" w:rsidRDefault="00B25716" w:rsidP="000A6B5D">
            <w:pPr>
              <w:rPr>
                <w:sz w:val="20"/>
                <w:lang w:val="en-GB"/>
              </w:rPr>
            </w:pPr>
            <w:r w:rsidRPr="00DA4A23">
              <w:rPr>
                <w:sz w:val="20"/>
                <w:lang w:val="en-GB"/>
              </w:rPr>
              <w:t>Empower communities, through the Library Service, to reduce consumption and waste by facilitating the borrowing of books, tools and other items; hosting repair and up/recycling workshops; and providing makerspace technology (3D printers and sowing machines) to reuse and repurpose goods.</w:t>
            </w:r>
          </w:p>
        </w:tc>
      </w:tr>
      <w:tr w:rsidR="00B25716" w:rsidRPr="00DA4A23" w14:paraId="0820F7B5" w14:textId="77777777" w:rsidTr="000A6B5D">
        <w:tc>
          <w:tcPr>
            <w:tcW w:w="933" w:type="dxa"/>
            <w:vAlign w:val="center"/>
          </w:tcPr>
          <w:p w14:paraId="172120E8" w14:textId="77777777" w:rsidR="00B25716" w:rsidRPr="00DA4A23" w:rsidRDefault="00B25716" w:rsidP="000A6B5D">
            <w:pPr>
              <w:jc w:val="center"/>
              <w:rPr>
                <w:sz w:val="20"/>
                <w:lang w:val="en-GB"/>
              </w:rPr>
            </w:pPr>
            <w:r w:rsidRPr="00DA4A23">
              <w:rPr>
                <w:sz w:val="20"/>
                <w:lang w:val="en-GB"/>
              </w:rPr>
              <w:t>4.11</w:t>
            </w:r>
          </w:p>
        </w:tc>
        <w:tc>
          <w:tcPr>
            <w:tcW w:w="7426" w:type="dxa"/>
          </w:tcPr>
          <w:p w14:paraId="6CF82E9C" w14:textId="77777777" w:rsidR="00B25716" w:rsidRPr="00DA4A23" w:rsidRDefault="00B25716" w:rsidP="000A6B5D">
            <w:pPr>
              <w:rPr>
                <w:sz w:val="20"/>
                <w:lang w:val="en-GB"/>
              </w:rPr>
            </w:pPr>
            <w:r w:rsidRPr="00DA4A23">
              <w:rPr>
                <w:sz w:val="20"/>
                <w:lang w:val="en-GB"/>
              </w:rPr>
              <w:t>Support and collaborate with the education sector to provide information, training and educational programmes on local climate action, and to undertake research</w:t>
            </w:r>
          </w:p>
        </w:tc>
      </w:tr>
      <w:tr w:rsidR="00B25716" w:rsidRPr="00DA4A23" w14:paraId="4595C3AA" w14:textId="77777777" w:rsidTr="000A6B5D">
        <w:tc>
          <w:tcPr>
            <w:tcW w:w="933" w:type="dxa"/>
            <w:vAlign w:val="center"/>
          </w:tcPr>
          <w:p w14:paraId="73CB96EB" w14:textId="77777777" w:rsidR="00B25716" w:rsidRPr="00DA4A23" w:rsidRDefault="00B25716" w:rsidP="000A6B5D">
            <w:pPr>
              <w:jc w:val="center"/>
              <w:rPr>
                <w:sz w:val="20"/>
                <w:lang w:val="en-GB"/>
              </w:rPr>
            </w:pPr>
            <w:r w:rsidRPr="00DA4A23">
              <w:rPr>
                <w:sz w:val="20"/>
                <w:lang w:val="en-GB"/>
              </w:rPr>
              <w:t>4.12</w:t>
            </w:r>
          </w:p>
        </w:tc>
        <w:tc>
          <w:tcPr>
            <w:tcW w:w="7426" w:type="dxa"/>
          </w:tcPr>
          <w:p w14:paraId="6469B01A" w14:textId="77777777" w:rsidR="00B25716" w:rsidRPr="00DA4A23" w:rsidRDefault="00B25716" w:rsidP="000A6B5D">
            <w:pPr>
              <w:rPr>
                <w:sz w:val="20"/>
                <w:lang w:val="en-GB"/>
              </w:rPr>
            </w:pPr>
            <w:r w:rsidRPr="00DA4A23">
              <w:rPr>
                <w:sz w:val="20"/>
                <w:lang w:val="en-GB"/>
              </w:rPr>
              <w:t>Support climate action on farms through local authority policy and programmes</w:t>
            </w:r>
          </w:p>
        </w:tc>
      </w:tr>
      <w:tr w:rsidR="00B25716" w:rsidRPr="00DA4A23" w14:paraId="094AE72F" w14:textId="77777777" w:rsidTr="000A6B5D">
        <w:tc>
          <w:tcPr>
            <w:tcW w:w="933" w:type="dxa"/>
            <w:vAlign w:val="center"/>
          </w:tcPr>
          <w:p w14:paraId="1D803204" w14:textId="77777777" w:rsidR="00B25716" w:rsidRPr="00DA4A23" w:rsidRDefault="00B25716" w:rsidP="000A6B5D">
            <w:pPr>
              <w:jc w:val="center"/>
              <w:rPr>
                <w:sz w:val="20"/>
                <w:lang w:val="en-GB"/>
              </w:rPr>
            </w:pPr>
            <w:r w:rsidRPr="00DA4A23">
              <w:rPr>
                <w:sz w:val="20"/>
                <w:lang w:val="en-GB"/>
              </w:rPr>
              <w:t>4.13</w:t>
            </w:r>
          </w:p>
        </w:tc>
        <w:tc>
          <w:tcPr>
            <w:tcW w:w="7426" w:type="dxa"/>
          </w:tcPr>
          <w:p w14:paraId="5A0B9473" w14:textId="77777777" w:rsidR="00B25716" w:rsidRPr="00DA4A23" w:rsidRDefault="00B25716" w:rsidP="000A6B5D">
            <w:pPr>
              <w:rPr>
                <w:sz w:val="20"/>
                <w:lang w:val="en-GB"/>
              </w:rPr>
            </w:pPr>
            <w:r w:rsidRPr="00DA4A23">
              <w:rPr>
                <w:sz w:val="20"/>
                <w:lang w:val="en-GB"/>
              </w:rPr>
              <w:t>Provide information and advice to communities, businesses and other stakeholders to support local climate action, via Council networks</w:t>
            </w:r>
          </w:p>
        </w:tc>
      </w:tr>
      <w:tr w:rsidR="00B25716" w:rsidRPr="00DA4A23" w14:paraId="18D5A064" w14:textId="77777777" w:rsidTr="000A6B5D">
        <w:tc>
          <w:tcPr>
            <w:tcW w:w="933" w:type="dxa"/>
            <w:vAlign w:val="center"/>
          </w:tcPr>
          <w:p w14:paraId="19939CAA" w14:textId="77777777" w:rsidR="00B25716" w:rsidRPr="00DA4A23" w:rsidRDefault="00B25716" w:rsidP="000A6B5D">
            <w:pPr>
              <w:jc w:val="center"/>
              <w:rPr>
                <w:sz w:val="20"/>
                <w:lang w:val="en-GB"/>
              </w:rPr>
            </w:pPr>
            <w:r w:rsidRPr="00DA4A23">
              <w:rPr>
                <w:sz w:val="20"/>
                <w:lang w:val="en-GB"/>
              </w:rPr>
              <w:t>5.1</w:t>
            </w:r>
          </w:p>
        </w:tc>
        <w:tc>
          <w:tcPr>
            <w:tcW w:w="7426" w:type="dxa"/>
          </w:tcPr>
          <w:p w14:paraId="4EEDEE23" w14:textId="77777777" w:rsidR="00B25716" w:rsidRPr="00DA4A23" w:rsidRDefault="00B25716" w:rsidP="000A6B5D">
            <w:pPr>
              <w:rPr>
                <w:sz w:val="20"/>
                <w:lang w:val="en-GB"/>
              </w:rPr>
            </w:pPr>
            <w:r w:rsidRPr="00DA4A23">
              <w:rPr>
                <w:sz w:val="20"/>
                <w:lang w:val="en-GB"/>
              </w:rPr>
              <w:t>Develop and coordinate a new Sustainable Start-Up Business Module to the LEO Flagship 'Start Your Own Business' programme</w:t>
            </w:r>
          </w:p>
        </w:tc>
      </w:tr>
      <w:tr w:rsidR="00B25716" w:rsidRPr="00DA4A23" w14:paraId="61B484A1" w14:textId="77777777" w:rsidTr="000A6B5D">
        <w:tc>
          <w:tcPr>
            <w:tcW w:w="933" w:type="dxa"/>
            <w:vAlign w:val="center"/>
          </w:tcPr>
          <w:p w14:paraId="5676D07A" w14:textId="77777777" w:rsidR="00B25716" w:rsidRPr="00DA4A23" w:rsidRDefault="00B25716" w:rsidP="000A6B5D">
            <w:pPr>
              <w:jc w:val="center"/>
              <w:rPr>
                <w:sz w:val="20"/>
                <w:lang w:val="en-GB"/>
              </w:rPr>
            </w:pPr>
            <w:r w:rsidRPr="00DA4A23">
              <w:rPr>
                <w:sz w:val="20"/>
                <w:lang w:val="en-GB"/>
              </w:rPr>
              <w:t>5.3</w:t>
            </w:r>
          </w:p>
        </w:tc>
        <w:tc>
          <w:tcPr>
            <w:tcW w:w="7426" w:type="dxa"/>
          </w:tcPr>
          <w:p w14:paraId="2728C258" w14:textId="77777777" w:rsidR="00B25716" w:rsidRPr="00DA4A23" w:rsidRDefault="00B25716" w:rsidP="000A6B5D">
            <w:pPr>
              <w:rPr>
                <w:sz w:val="20"/>
                <w:lang w:val="en-GB"/>
              </w:rPr>
            </w:pPr>
            <w:r w:rsidRPr="00DA4A23">
              <w:rPr>
                <w:sz w:val="20"/>
                <w:lang w:val="en-GB"/>
              </w:rPr>
              <w:t>Provide climate and energy efficiency advice, training/mentoring and grants to the business sector</w:t>
            </w:r>
          </w:p>
        </w:tc>
      </w:tr>
      <w:tr w:rsidR="00B25716" w:rsidRPr="00DA4A23" w14:paraId="4191F8E0" w14:textId="77777777" w:rsidTr="000A6B5D">
        <w:tc>
          <w:tcPr>
            <w:tcW w:w="933" w:type="dxa"/>
            <w:vAlign w:val="center"/>
          </w:tcPr>
          <w:p w14:paraId="65510C72" w14:textId="77777777" w:rsidR="00B25716" w:rsidRPr="00DA4A23" w:rsidRDefault="00B25716" w:rsidP="000A6B5D">
            <w:pPr>
              <w:jc w:val="center"/>
              <w:rPr>
                <w:sz w:val="20"/>
                <w:lang w:val="en-GB"/>
              </w:rPr>
            </w:pPr>
            <w:r w:rsidRPr="00DA4A23">
              <w:rPr>
                <w:sz w:val="20"/>
                <w:lang w:val="en-GB"/>
              </w:rPr>
              <w:t>5.5</w:t>
            </w:r>
          </w:p>
        </w:tc>
        <w:tc>
          <w:tcPr>
            <w:tcW w:w="7426" w:type="dxa"/>
          </w:tcPr>
          <w:p w14:paraId="71576A32" w14:textId="77777777" w:rsidR="00B25716" w:rsidRPr="00DA4A23" w:rsidRDefault="00B25716" w:rsidP="000A6B5D">
            <w:pPr>
              <w:rPr>
                <w:sz w:val="20"/>
                <w:lang w:val="en-GB"/>
              </w:rPr>
            </w:pPr>
            <w:r w:rsidRPr="00DA4A23">
              <w:rPr>
                <w:sz w:val="20"/>
                <w:lang w:val="en-GB"/>
              </w:rPr>
              <w:t>Support local businesses and social enterprises to optimise opportunities in the green tech and circular/green economy</w:t>
            </w:r>
          </w:p>
        </w:tc>
      </w:tr>
      <w:tr w:rsidR="00B25716" w:rsidRPr="00DA4A23" w14:paraId="0841C30E" w14:textId="77777777" w:rsidTr="000A6B5D">
        <w:tc>
          <w:tcPr>
            <w:tcW w:w="933" w:type="dxa"/>
            <w:vAlign w:val="center"/>
          </w:tcPr>
          <w:p w14:paraId="180574D5" w14:textId="77777777" w:rsidR="00B25716" w:rsidRPr="00DA4A23" w:rsidRDefault="00B25716" w:rsidP="000A6B5D">
            <w:pPr>
              <w:jc w:val="center"/>
              <w:rPr>
                <w:sz w:val="20"/>
                <w:lang w:val="en-GB"/>
              </w:rPr>
            </w:pPr>
            <w:r w:rsidRPr="00DA4A23">
              <w:rPr>
                <w:sz w:val="20"/>
                <w:lang w:val="en-GB"/>
              </w:rPr>
              <w:t>5.6</w:t>
            </w:r>
          </w:p>
        </w:tc>
        <w:tc>
          <w:tcPr>
            <w:tcW w:w="7426" w:type="dxa"/>
          </w:tcPr>
          <w:p w14:paraId="245FBF7C" w14:textId="77777777" w:rsidR="00B25716" w:rsidRPr="00DA4A23" w:rsidRDefault="00B25716" w:rsidP="000A6B5D">
            <w:pPr>
              <w:rPr>
                <w:sz w:val="20"/>
                <w:lang w:val="en-GB"/>
              </w:rPr>
            </w:pPr>
            <w:r w:rsidRPr="00DA4A23">
              <w:rPr>
                <w:sz w:val="20"/>
                <w:lang w:val="en-GB"/>
              </w:rPr>
              <w:t xml:space="preserve">Kilkenny Tourism CLG 'Green team' will develop sustainability awareness and training initiatives in collaboration with Failte Ireland, and green procurement criteria  </w:t>
            </w:r>
          </w:p>
        </w:tc>
      </w:tr>
      <w:tr w:rsidR="00B25716" w:rsidRPr="00DA4A23" w14:paraId="0082A4E4" w14:textId="77777777" w:rsidTr="000A6B5D">
        <w:tc>
          <w:tcPr>
            <w:tcW w:w="933" w:type="dxa"/>
            <w:vAlign w:val="center"/>
          </w:tcPr>
          <w:p w14:paraId="5DE49CBE" w14:textId="77777777" w:rsidR="00B25716" w:rsidRPr="00DA4A23" w:rsidRDefault="00B25716" w:rsidP="000A6B5D">
            <w:pPr>
              <w:jc w:val="center"/>
              <w:rPr>
                <w:sz w:val="20"/>
                <w:lang w:val="en-GB"/>
              </w:rPr>
            </w:pPr>
            <w:r w:rsidRPr="00DA4A23">
              <w:rPr>
                <w:sz w:val="20"/>
                <w:lang w:val="en-GB"/>
              </w:rPr>
              <w:t>5.8</w:t>
            </w:r>
          </w:p>
        </w:tc>
        <w:tc>
          <w:tcPr>
            <w:tcW w:w="7426" w:type="dxa"/>
          </w:tcPr>
          <w:p w14:paraId="265E08C1" w14:textId="77777777" w:rsidR="00B25716" w:rsidRPr="00DA4A23" w:rsidRDefault="00B25716" w:rsidP="000A6B5D">
            <w:pPr>
              <w:rPr>
                <w:sz w:val="20"/>
                <w:lang w:val="en-GB"/>
              </w:rPr>
            </w:pPr>
            <w:r w:rsidRPr="00DA4A23">
              <w:rPr>
                <w:sz w:val="20"/>
                <w:lang w:val="en-GB"/>
              </w:rPr>
              <w:t>Develop a Digital Strategy for County Kilkenny which optimises and promotes digital solutions</w:t>
            </w:r>
          </w:p>
        </w:tc>
      </w:tr>
      <w:tr w:rsidR="00B25716" w:rsidRPr="00DA4A23" w14:paraId="31AB6455" w14:textId="77777777" w:rsidTr="000A6B5D">
        <w:tc>
          <w:tcPr>
            <w:tcW w:w="933" w:type="dxa"/>
            <w:vAlign w:val="center"/>
          </w:tcPr>
          <w:p w14:paraId="2EFC6AF6" w14:textId="77777777" w:rsidR="00B25716" w:rsidRPr="00DA4A23" w:rsidRDefault="00B25716" w:rsidP="000A6B5D">
            <w:pPr>
              <w:jc w:val="center"/>
              <w:rPr>
                <w:sz w:val="20"/>
                <w:lang w:val="en-GB"/>
              </w:rPr>
            </w:pPr>
            <w:r w:rsidRPr="00DA4A23">
              <w:rPr>
                <w:sz w:val="20"/>
                <w:lang w:val="en-GB"/>
              </w:rPr>
              <w:t>5.11</w:t>
            </w:r>
          </w:p>
        </w:tc>
        <w:tc>
          <w:tcPr>
            <w:tcW w:w="7426" w:type="dxa"/>
          </w:tcPr>
          <w:p w14:paraId="24A038AF" w14:textId="77777777" w:rsidR="00B25716" w:rsidRPr="00DA4A23" w:rsidRDefault="00B25716" w:rsidP="000A6B5D">
            <w:pPr>
              <w:rPr>
                <w:sz w:val="20"/>
                <w:lang w:val="en-GB"/>
              </w:rPr>
            </w:pPr>
            <w:r w:rsidRPr="00DA4A23">
              <w:rPr>
                <w:sz w:val="20"/>
                <w:lang w:val="en-GB"/>
              </w:rPr>
              <w:t>Monitor and report on air quality</w:t>
            </w:r>
          </w:p>
        </w:tc>
      </w:tr>
      <w:tr w:rsidR="00B25716" w:rsidRPr="00DA4A23" w14:paraId="43238982" w14:textId="77777777" w:rsidTr="000A6B5D">
        <w:tc>
          <w:tcPr>
            <w:tcW w:w="933" w:type="dxa"/>
            <w:vAlign w:val="center"/>
          </w:tcPr>
          <w:p w14:paraId="1734EF67" w14:textId="77777777" w:rsidR="00B25716" w:rsidRPr="00DA4A23" w:rsidRDefault="00B25716" w:rsidP="000A6B5D">
            <w:pPr>
              <w:jc w:val="center"/>
              <w:rPr>
                <w:sz w:val="20"/>
                <w:lang w:val="en-GB"/>
              </w:rPr>
            </w:pPr>
            <w:r w:rsidRPr="00DA4A23">
              <w:rPr>
                <w:sz w:val="20"/>
                <w:lang w:val="en-GB"/>
              </w:rPr>
              <w:t>5.12</w:t>
            </w:r>
          </w:p>
        </w:tc>
        <w:tc>
          <w:tcPr>
            <w:tcW w:w="7426" w:type="dxa"/>
          </w:tcPr>
          <w:p w14:paraId="64D10E6E" w14:textId="77777777" w:rsidR="00B25716" w:rsidRPr="00DA4A23" w:rsidRDefault="00B25716" w:rsidP="000A6B5D">
            <w:pPr>
              <w:rPr>
                <w:sz w:val="20"/>
                <w:lang w:val="en-GB"/>
              </w:rPr>
            </w:pPr>
            <w:r w:rsidRPr="00DA4A23">
              <w:rPr>
                <w:sz w:val="20"/>
                <w:lang w:val="en-GB"/>
              </w:rPr>
              <w:t>Adopt the Green Teams National Programme within Kilkenny County Council</w:t>
            </w:r>
          </w:p>
        </w:tc>
      </w:tr>
      <w:tr w:rsidR="00B25716" w:rsidRPr="00DA4A23" w14:paraId="6C9C820E" w14:textId="77777777" w:rsidTr="000A6B5D">
        <w:tc>
          <w:tcPr>
            <w:tcW w:w="933" w:type="dxa"/>
            <w:vAlign w:val="center"/>
          </w:tcPr>
          <w:p w14:paraId="455F25D4" w14:textId="77777777" w:rsidR="00B25716" w:rsidRPr="00993E8E" w:rsidRDefault="00B25716" w:rsidP="000A6B5D">
            <w:pPr>
              <w:jc w:val="center"/>
              <w:rPr>
                <w:sz w:val="20"/>
                <w:lang w:val="en-GB"/>
              </w:rPr>
            </w:pPr>
            <w:r w:rsidRPr="00993E8E">
              <w:rPr>
                <w:sz w:val="20"/>
                <w:lang w:val="en-GB"/>
              </w:rPr>
              <w:t>DZ2</w:t>
            </w:r>
          </w:p>
        </w:tc>
        <w:tc>
          <w:tcPr>
            <w:tcW w:w="7426" w:type="dxa"/>
          </w:tcPr>
          <w:p w14:paraId="6E3B1B8A" w14:textId="0B133E55" w:rsidR="00B25716" w:rsidRPr="00993E8E" w:rsidRDefault="00B25716" w:rsidP="000A6B5D">
            <w:pPr>
              <w:rPr>
                <w:sz w:val="20"/>
                <w:lang w:val="en-GB"/>
              </w:rPr>
            </w:pPr>
            <w:r w:rsidRPr="00993E8E">
              <w:rPr>
                <w:sz w:val="20"/>
                <w:lang w:val="en-GB"/>
              </w:rPr>
              <w:t>Support Kilkenny City Sustainable Energy Communities (SEC's) in the DZ</w:t>
            </w:r>
            <w:r w:rsidR="004D4D4D" w:rsidRPr="00993E8E">
              <w:rPr>
                <w:sz w:val="20"/>
                <w:lang w:val="en-GB"/>
              </w:rPr>
              <w:t xml:space="preserve"> </w:t>
            </w:r>
          </w:p>
        </w:tc>
      </w:tr>
      <w:tr w:rsidR="00CC363D" w:rsidRPr="00DA4A23" w14:paraId="159BF66C" w14:textId="77777777" w:rsidTr="000A6B5D">
        <w:tc>
          <w:tcPr>
            <w:tcW w:w="933" w:type="dxa"/>
            <w:vAlign w:val="center"/>
          </w:tcPr>
          <w:p w14:paraId="340E5D6A" w14:textId="42666107" w:rsidR="00CC363D" w:rsidRPr="00993E8E" w:rsidRDefault="00CC363D" w:rsidP="000A6B5D">
            <w:pPr>
              <w:jc w:val="center"/>
              <w:rPr>
                <w:sz w:val="20"/>
                <w:lang w:val="en-GB"/>
              </w:rPr>
            </w:pPr>
            <w:r>
              <w:rPr>
                <w:sz w:val="20"/>
                <w:lang w:val="en-GB"/>
              </w:rPr>
              <w:t>(DZ3)</w:t>
            </w:r>
          </w:p>
        </w:tc>
        <w:tc>
          <w:tcPr>
            <w:tcW w:w="7426" w:type="dxa"/>
          </w:tcPr>
          <w:p w14:paraId="7AA8A47B" w14:textId="77777777" w:rsidR="00CC363D" w:rsidRPr="002D5A0D" w:rsidRDefault="00CC363D" w:rsidP="00CC363D">
            <w:pPr>
              <w:rPr>
                <w:rFonts w:cs="Calibri"/>
                <w:color w:val="000000"/>
                <w:sz w:val="20"/>
                <w:szCs w:val="20"/>
              </w:rPr>
            </w:pPr>
            <w:r w:rsidRPr="002D5A0D">
              <w:rPr>
                <w:rFonts w:cs="Calibri"/>
                <w:color w:val="000000"/>
                <w:sz w:val="20"/>
                <w:szCs w:val="20"/>
              </w:rPr>
              <w:t>Building on the findings of the DZ Baseline Emissions Inventory, and the stakeholder engagement and Visioning work, develop a Register of Opportunities and a programme of actions for the DZ</w:t>
            </w:r>
          </w:p>
          <w:p w14:paraId="262286D9" w14:textId="77777777" w:rsidR="00CC363D" w:rsidRPr="00993E8E" w:rsidRDefault="00CC363D" w:rsidP="000A6B5D">
            <w:pPr>
              <w:rPr>
                <w:sz w:val="20"/>
                <w:lang w:val="en-GB"/>
              </w:rPr>
            </w:pPr>
          </w:p>
        </w:tc>
      </w:tr>
      <w:tr w:rsidR="00B25716" w:rsidRPr="00DA4A23" w14:paraId="50B4A056" w14:textId="77777777" w:rsidTr="000A6B5D">
        <w:tc>
          <w:tcPr>
            <w:tcW w:w="933" w:type="dxa"/>
            <w:vAlign w:val="center"/>
          </w:tcPr>
          <w:p w14:paraId="3EB8469A" w14:textId="77777777" w:rsidR="00B25716" w:rsidRPr="00993E8E" w:rsidRDefault="00B25716" w:rsidP="000A6B5D">
            <w:pPr>
              <w:jc w:val="center"/>
              <w:rPr>
                <w:sz w:val="20"/>
                <w:lang w:val="en-GB"/>
              </w:rPr>
            </w:pPr>
            <w:r w:rsidRPr="00993E8E">
              <w:rPr>
                <w:sz w:val="20"/>
                <w:lang w:val="en-GB"/>
              </w:rPr>
              <w:t>DZ4</w:t>
            </w:r>
          </w:p>
        </w:tc>
        <w:tc>
          <w:tcPr>
            <w:tcW w:w="7426" w:type="dxa"/>
          </w:tcPr>
          <w:p w14:paraId="3E795B69" w14:textId="649A3E8E" w:rsidR="00B25716" w:rsidRPr="00993E8E" w:rsidRDefault="00B25716" w:rsidP="000A6B5D">
            <w:pPr>
              <w:rPr>
                <w:sz w:val="20"/>
                <w:lang w:val="en-GB"/>
              </w:rPr>
            </w:pPr>
            <w:r w:rsidRPr="00993E8E">
              <w:rPr>
                <w:sz w:val="20"/>
                <w:lang w:val="en-GB"/>
              </w:rPr>
              <w:t>Implement relevant Local Authority Climate Action Plan actions in the DZ</w:t>
            </w:r>
            <w:r w:rsidR="004D4D4D" w:rsidRPr="00993E8E">
              <w:rPr>
                <w:sz w:val="20"/>
                <w:lang w:val="en-GB"/>
              </w:rPr>
              <w:t xml:space="preserve"> </w:t>
            </w:r>
          </w:p>
        </w:tc>
      </w:tr>
    </w:tbl>
    <w:p w14:paraId="3C77F13D" w14:textId="77777777" w:rsidR="00B25716" w:rsidRPr="00DA4A23" w:rsidRDefault="00B25716" w:rsidP="00B25716">
      <w:pPr>
        <w:rPr>
          <w:lang w:val="en-US"/>
        </w:rPr>
      </w:pPr>
    </w:p>
    <w:p w14:paraId="46FB2FE5" w14:textId="5C5C290A" w:rsidR="00FB78AB" w:rsidRDefault="00FB78AB" w:rsidP="00C358F0">
      <w:pPr>
        <w:pStyle w:val="Heading1"/>
      </w:pPr>
      <w:r w:rsidRPr="00C358F0">
        <w:t xml:space="preserve">Climate Adaptation </w:t>
      </w:r>
    </w:p>
    <w:p w14:paraId="7778A0CA" w14:textId="6921EC1E" w:rsidR="0045662A" w:rsidRDefault="00DB663D" w:rsidP="00DB663D">
      <w:pPr>
        <w:jc w:val="both"/>
      </w:pPr>
      <w:r>
        <w:t>The Climate Action Plan addresses how Kilkenny County Council is preparing for</w:t>
      </w:r>
      <w:r w:rsidR="00CB0486">
        <w:t>, and is adapting to,</w:t>
      </w:r>
      <w:r>
        <w:t xml:space="preserve"> the impacts of climate change. This includes identifying the key risks faced by the Council and the actions </w:t>
      </w:r>
      <w:r w:rsidR="00CB0486">
        <w:t xml:space="preserve">that </w:t>
      </w:r>
      <w:r>
        <w:t xml:space="preserve">it will take to build resilience for the future. </w:t>
      </w:r>
    </w:p>
    <w:p w14:paraId="556C2D50" w14:textId="77777777" w:rsidR="0045662A" w:rsidRDefault="0045662A">
      <w:r>
        <w:br w:type="page"/>
      </w:r>
    </w:p>
    <w:p w14:paraId="57CF33FF" w14:textId="74606E93" w:rsidR="00DB663D" w:rsidRDefault="00DB663D" w:rsidP="00CB0486">
      <w:pPr>
        <w:jc w:val="both"/>
      </w:pPr>
      <w:r>
        <w:t xml:space="preserve">Climate change poses </w:t>
      </w:r>
      <w:r w:rsidR="00CB0486">
        <w:t xml:space="preserve">risks to the Council’s </w:t>
      </w:r>
      <w:r>
        <w:t>assets</w:t>
      </w:r>
      <w:r w:rsidR="00CB0486">
        <w:t xml:space="preserve"> and infrastructure</w:t>
      </w:r>
      <w:r>
        <w:t>, and to the delivery of its services, functions and responsibilities to the community and within the County.</w:t>
      </w:r>
      <w:r w:rsidR="00CB0486">
        <w:t xml:space="preserve"> </w:t>
      </w:r>
    </w:p>
    <w:p w14:paraId="4DAD2B63" w14:textId="4FA1AB01" w:rsidR="00CB0486" w:rsidRDefault="00CB0486" w:rsidP="00CB0486">
      <w:pPr>
        <w:jc w:val="both"/>
      </w:pPr>
      <w:r w:rsidRPr="00CB0486">
        <w:t>Kilkenny County Council commissioned a Climate Change Risk Assessment</w:t>
      </w:r>
      <w:r>
        <w:t xml:space="preserve"> as part of the preparation of the Climate Action Plan. </w:t>
      </w:r>
      <w:r w:rsidRPr="00CB0486">
        <w:t xml:space="preserve"> The Risk Assessment analysed the impacts and the frequency of a range of climate hazards on the current and future provision of Council services, grouped under seven broad categories (Health and Wellbeing, Environment, Social, Financial, Reputation and Cultural Heritage).</w:t>
      </w:r>
      <w:r>
        <w:t xml:space="preserve"> It </w:t>
      </w:r>
      <w:r w:rsidRPr="00CB0486">
        <w:t xml:space="preserve">identified the following as the </w:t>
      </w:r>
      <w:r w:rsidR="00DD30A3">
        <w:t xml:space="preserve">three </w:t>
      </w:r>
      <w:r w:rsidRPr="00CB0486">
        <w:t xml:space="preserve">most significant future risks to the delivery of Kilkenny County Council services (based on predicted frequency and impact): </w:t>
      </w:r>
    </w:p>
    <w:p w14:paraId="7C59F5F3" w14:textId="77777777" w:rsidR="00CB0486" w:rsidRDefault="00CB0486" w:rsidP="00CB0486">
      <w:pPr>
        <w:jc w:val="both"/>
      </w:pPr>
      <w:r w:rsidRPr="00CB0486">
        <w:t xml:space="preserve">• River Flooding </w:t>
      </w:r>
    </w:p>
    <w:p w14:paraId="2AAFCFA7" w14:textId="77777777" w:rsidR="00CB0486" w:rsidRDefault="00CB0486" w:rsidP="00CB0486">
      <w:pPr>
        <w:jc w:val="both"/>
      </w:pPr>
      <w:r w:rsidRPr="00CB0486">
        <w:t xml:space="preserve">• Extreme Precipitation </w:t>
      </w:r>
    </w:p>
    <w:p w14:paraId="48C363DF" w14:textId="223D74A0" w:rsidR="00CB0486" w:rsidRDefault="00CB0486" w:rsidP="00CB0486">
      <w:pPr>
        <w:jc w:val="both"/>
      </w:pPr>
      <w:r w:rsidRPr="00CB0486">
        <w:t>• Drought</w:t>
      </w:r>
    </w:p>
    <w:p w14:paraId="585E0FA1" w14:textId="1CEB8CA1" w:rsidR="00CB0486" w:rsidRDefault="00CB0486" w:rsidP="00CB0486">
      <w:pPr>
        <w:jc w:val="both"/>
      </w:pPr>
      <w:r w:rsidRPr="00CB0486">
        <w:t xml:space="preserve">Kilkenny County Council </w:t>
      </w:r>
      <w:r>
        <w:t>used</w:t>
      </w:r>
      <w:r w:rsidRPr="00CB0486">
        <w:t xml:space="preserve"> this information to </w:t>
      </w:r>
      <w:r>
        <w:t xml:space="preserve">identify adaptation </w:t>
      </w:r>
      <w:r w:rsidRPr="00CB0486">
        <w:t xml:space="preserve">actions </w:t>
      </w:r>
      <w:r>
        <w:t>in the Climate Action Plan including</w:t>
      </w:r>
      <w:r w:rsidR="00DD30A3">
        <w:t>;</w:t>
      </w:r>
      <w:r>
        <w:t xml:space="preserve"> flood relief and flood forecasting measures, severe weather emergency planning, </w:t>
      </w:r>
      <w:r w:rsidRPr="00CB0486">
        <w:t>nature-based solutions/measures to hold and soak excess water</w:t>
      </w:r>
      <w:r>
        <w:t xml:space="preserve">, </w:t>
      </w:r>
      <w:r w:rsidRPr="00CB0486">
        <w:t>risk assessments of Local Authority owned heritage assets</w:t>
      </w:r>
      <w:r w:rsidR="00DD30A3">
        <w:t>, and supporting climate resilience in communities and businesses in the county</w:t>
      </w:r>
      <w:r w:rsidRPr="00CB0486">
        <w:t>.</w:t>
      </w:r>
      <w:r>
        <w:t xml:space="preserve"> </w:t>
      </w:r>
    </w:p>
    <w:p w14:paraId="57608F84" w14:textId="77777777" w:rsidR="00CB0486" w:rsidRDefault="00CB0486" w:rsidP="00CB0486">
      <w:pPr>
        <w:jc w:val="both"/>
      </w:pPr>
    </w:p>
    <w:p w14:paraId="671D7593" w14:textId="31966DF5" w:rsidR="00CB0486" w:rsidRPr="00CB0486" w:rsidRDefault="00CB0486" w:rsidP="00CB0486">
      <w:pPr>
        <w:jc w:val="both"/>
        <w:rPr>
          <w:b/>
          <w:bCs/>
        </w:rPr>
      </w:pPr>
      <w:r w:rsidRPr="00AF7DBD">
        <w:rPr>
          <w:b/>
        </w:rPr>
        <w:t>Planning for Severe Weather</w:t>
      </w:r>
      <w:r w:rsidRPr="00CB0486">
        <w:rPr>
          <w:b/>
          <w:bCs/>
        </w:rPr>
        <w:t xml:space="preserve"> </w:t>
      </w:r>
    </w:p>
    <w:p w14:paraId="4B4B58B6" w14:textId="5646805A" w:rsidR="00FB78AB" w:rsidRPr="006F6C19" w:rsidRDefault="00FB78AB" w:rsidP="00FB78AB">
      <w:pPr>
        <w:jc w:val="both"/>
        <w:rPr>
          <w:lang w:val="en-GB"/>
        </w:rPr>
      </w:pPr>
      <w:r w:rsidRPr="006F6C19">
        <w:rPr>
          <w:lang w:val="en-GB"/>
        </w:rPr>
        <w:t xml:space="preserve">The </w:t>
      </w:r>
      <w:r w:rsidR="00CB0486" w:rsidRPr="006F6C19">
        <w:rPr>
          <w:lang w:val="en-GB"/>
        </w:rPr>
        <w:t xml:space="preserve">Kilkenny County Council </w:t>
      </w:r>
      <w:r w:rsidRPr="006F6C19">
        <w:rPr>
          <w:lang w:val="en-GB"/>
        </w:rPr>
        <w:t>Severe Weather Emergency Team</w:t>
      </w:r>
      <w:r w:rsidR="00912942" w:rsidRPr="00AF7DBD">
        <w:rPr>
          <w:lang w:val="en-GB"/>
        </w:rPr>
        <w:t xml:space="preserve"> </w:t>
      </w:r>
      <w:r w:rsidRPr="006F6C19">
        <w:rPr>
          <w:lang w:val="en-GB"/>
        </w:rPr>
        <w:t>examin</w:t>
      </w:r>
      <w:r w:rsidR="00912942" w:rsidRPr="00AF7DBD">
        <w:rPr>
          <w:lang w:val="en-GB"/>
        </w:rPr>
        <w:t>es</w:t>
      </w:r>
      <w:r w:rsidRPr="006F6C19">
        <w:rPr>
          <w:lang w:val="en-GB"/>
        </w:rPr>
        <w:t xml:space="preserve"> operational needs and risks around severe weather events</w:t>
      </w:r>
      <w:r w:rsidR="00912942" w:rsidRPr="00AF7DBD">
        <w:rPr>
          <w:lang w:val="en-GB"/>
        </w:rPr>
        <w:t>.  The team</w:t>
      </w:r>
      <w:r w:rsidRPr="006F6C19">
        <w:rPr>
          <w:lang w:val="en-GB"/>
        </w:rPr>
        <w:t xml:space="preserve"> are consistently aware of</w:t>
      </w:r>
      <w:r w:rsidR="00333BDE">
        <w:rPr>
          <w:lang w:val="en-GB"/>
        </w:rPr>
        <w:t xml:space="preserve"> </w:t>
      </w:r>
      <w:r w:rsidRPr="006F6C19">
        <w:rPr>
          <w:lang w:val="en-GB"/>
        </w:rPr>
        <w:t xml:space="preserve">and </w:t>
      </w:r>
      <w:r w:rsidR="00912942" w:rsidRPr="00AF7DBD">
        <w:rPr>
          <w:lang w:val="en-GB"/>
        </w:rPr>
        <w:t>are</w:t>
      </w:r>
      <w:r w:rsidRPr="006F6C19" w:rsidDel="00912942">
        <w:rPr>
          <w:lang w:val="en-GB"/>
        </w:rPr>
        <w:t xml:space="preserve"> </w:t>
      </w:r>
      <w:r w:rsidRPr="006F6C19">
        <w:rPr>
          <w:lang w:val="en-GB"/>
        </w:rPr>
        <w:t>updated on</w:t>
      </w:r>
      <w:r w:rsidR="00912942" w:rsidRPr="00AF7DBD">
        <w:rPr>
          <w:lang w:val="en-GB"/>
        </w:rPr>
        <w:t xml:space="preserve"> </w:t>
      </w:r>
      <w:r w:rsidRPr="006F6C19">
        <w:rPr>
          <w:lang w:val="en-GB"/>
        </w:rPr>
        <w:t>the risks associated with climatic changes</w:t>
      </w:r>
      <w:r w:rsidR="00912942" w:rsidRPr="00AF7DBD">
        <w:rPr>
          <w:lang w:val="en-GB"/>
        </w:rPr>
        <w:t>.  They understand the</w:t>
      </w:r>
      <w:r w:rsidRPr="006F6C19" w:rsidDel="00912942">
        <w:rPr>
          <w:lang w:val="en-GB"/>
        </w:rPr>
        <w:t xml:space="preserve"> </w:t>
      </w:r>
      <w:r w:rsidR="006F6C19" w:rsidRPr="00AF7DBD">
        <w:rPr>
          <w:lang w:val="en-GB"/>
        </w:rPr>
        <w:t>importance of</w:t>
      </w:r>
      <w:r w:rsidRPr="006F6C19">
        <w:rPr>
          <w:lang w:val="en-GB"/>
        </w:rPr>
        <w:t xml:space="preserve"> securing</w:t>
      </w:r>
      <w:r w:rsidR="00912942" w:rsidRPr="00AF7DBD">
        <w:rPr>
          <w:lang w:val="en-GB"/>
        </w:rPr>
        <w:t xml:space="preserve"> the</w:t>
      </w:r>
      <w:r w:rsidRPr="006F6C19">
        <w:rPr>
          <w:lang w:val="en-GB"/>
        </w:rPr>
        <w:t xml:space="preserve"> functional and operational needs </w:t>
      </w:r>
      <w:r w:rsidR="00912942" w:rsidRPr="00AF7DBD">
        <w:rPr>
          <w:lang w:val="en-GB"/>
        </w:rPr>
        <w:t>required to</w:t>
      </w:r>
      <w:r w:rsidRPr="006F6C19">
        <w:rPr>
          <w:lang w:val="en-GB"/>
        </w:rPr>
        <w:t xml:space="preserve"> serve the community of Kilkenny</w:t>
      </w:r>
      <w:r w:rsidR="00912942" w:rsidRPr="00AF7DBD">
        <w:rPr>
          <w:lang w:val="en-GB"/>
        </w:rPr>
        <w:t xml:space="preserve"> during adverse weather</w:t>
      </w:r>
      <w:r w:rsidR="006F6C19" w:rsidRPr="006F6C19">
        <w:rPr>
          <w:lang w:val="en-GB"/>
        </w:rPr>
        <w:t xml:space="preserve"> events.</w:t>
      </w:r>
    </w:p>
    <w:p w14:paraId="24970F31" w14:textId="6B7B1721" w:rsidR="00FB78AB" w:rsidRPr="00AF7DBD" w:rsidRDefault="00FB78AB" w:rsidP="00FB78AB">
      <w:pPr>
        <w:jc w:val="both"/>
        <w:rPr>
          <w:vanish/>
          <w:lang w:val="en-GB"/>
          <w:specVanish/>
        </w:rPr>
      </w:pPr>
      <w:bookmarkStart w:id="26" w:name="_Hlk223960955"/>
      <w:r w:rsidRPr="006F6C19">
        <w:rPr>
          <w:lang w:val="en-GB"/>
        </w:rPr>
        <w:t xml:space="preserve">The Severe Weather Emergency Committee met </w:t>
      </w:r>
      <w:r w:rsidR="00912942" w:rsidRPr="00AF7DBD">
        <w:rPr>
          <w:lang w:val="en-GB"/>
        </w:rPr>
        <w:t>18</w:t>
      </w:r>
      <w:r w:rsidRPr="006F6C19">
        <w:rPr>
          <w:lang w:val="en-GB"/>
        </w:rPr>
        <w:t xml:space="preserve"> times in 202</w:t>
      </w:r>
      <w:r w:rsidR="00912942" w:rsidRPr="00AF7DBD">
        <w:rPr>
          <w:lang w:val="en-GB"/>
        </w:rPr>
        <w:t>5</w:t>
      </w:r>
      <w:r w:rsidR="00CB0486" w:rsidRPr="006F6C19">
        <w:rPr>
          <w:lang w:val="en-GB"/>
        </w:rPr>
        <w:t xml:space="preserve"> in response to </w:t>
      </w:r>
      <w:r w:rsidR="006F6C19" w:rsidRPr="00AF7DBD">
        <w:rPr>
          <w:lang w:val="en-GB"/>
        </w:rPr>
        <w:t>3</w:t>
      </w:r>
      <w:r w:rsidR="00CB0486" w:rsidRPr="006F6C19">
        <w:rPr>
          <w:lang w:val="en-GB"/>
        </w:rPr>
        <w:t xml:space="preserve"> significant w</w:t>
      </w:r>
      <w:r w:rsidR="006F6C19" w:rsidRPr="00AF7DBD">
        <w:rPr>
          <w:lang w:val="en-GB"/>
        </w:rPr>
        <w:t xml:space="preserve">eather </w:t>
      </w:r>
      <w:r w:rsidR="00CB0486" w:rsidRPr="006F6C19">
        <w:rPr>
          <w:lang w:val="en-GB"/>
        </w:rPr>
        <w:t>events</w:t>
      </w:r>
      <w:r w:rsidR="006F6C19" w:rsidRPr="006F6C19">
        <w:rPr>
          <w:lang w:val="en-GB"/>
        </w:rPr>
        <w:t xml:space="preserve"> comprising of snow, Storm Eowyn and wind/rain.</w:t>
      </w:r>
      <w:r>
        <w:rPr>
          <w:lang w:val="en-GB"/>
        </w:rPr>
        <w:t xml:space="preserve">  </w:t>
      </w:r>
    </w:p>
    <w:bookmarkEnd w:id="26"/>
    <w:p w14:paraId="7FFD53B5" w14:textId="2DFEEC7C" w:rsidR="00DD30A3" w:rsidRPr="00AF7DBD" w:rsidRDefault="00E54C6D" w:rsidP="00FB78AB">
      <w:pPr>
        <w:jc w:val="both"/>
        <w:rPr>
          <w:vanish/>
          <w:lang w:val="en-GB"/>
          <w:specVanish/>
        </w:rPr>
      </w:pPr>
      <w:r>
        <w:rPr>
          <w:lang w:val="en-GB"/>
        </w:rPr>
        <w:t xml:space="preserve"> </w:t>
      </w:r>
    </w:p>
    <w:p w14:paraId="3ADCDEBC" w14:textId="428CF0FD" w:rsidR="008E6C76" w:rsidRDefault="008E6EBA" w:rsidP="00FB78AB">
      <w:pPr>
        <w:jc w:val="both"/>
        <w:rPr>
          <w:lang w:val="en-GB"/>
        </w:rPr>
      </w:pPr>
      <w:r>
        <w:rPr>
          <w:lang w:val="en-GB"/>
        </w:rPr>
        <w:t>This is in compar</w:t>
      </w:r>
      <w:r w:rsidR="00993085">
        <w:rPr>
          <w:lang w:val="en-GB"/>
        </w:rPr>
        <w:t>ison to 6 meeting in 2024.</w:t>
      </w:r>
    </w:p>
    <w:p w14:paraId="38EF9815" w14:textId="04335AF9" w:rsidR="008E6C76" w:rsidRDefault="008E6C76" w:rsidP="00FB78AB">
      <w:pPr>
        <w:jc w:val="both"/>
        <w:rPr>
          <w:lang w:val="en-GB"/>
        </w:rPr>
      </w:pPr>
    </w:p>
    <w:p w14:paraId="4135A9CB" w14:textId="77777777" w:rsidR="00DA0CCC" w:rsidRDefault="00DA0CCC" w:rsidP="00FB78AB">
      <w:pPr>
        <w:jc w:val="both"/>
        <w:rPr>
          <w:lang w:val="en-GB"/>
        </w:rPr>
      </w:pPr>
    </w:p>
    <w:p w14:paraId="1A2DF2D9" w14:textId="74309DDC" w:rsidR="00522462" w:rsidRPr="00D11924" w:rsidRDefault="00522462">
      <w:pPr>
        <w:rPr>
          <w:b/>
          <w:bCs/>
        </w:rPr>
      </w:pPr>
      <w:r w:rsidRPr="00D11924">
        <w:rPr>
          <w:b/>
          <w:bCs/>
        </w:rPr>
        <w:t>Actions Commenced in 202</w:t>
      </w:r>
      <w:r w:rsidR="00AF7DBD" w:rsidRPr="00D11924">
        <w:rPr>
          <w:b/>
          <w:bCs/>
        </w:rPr>
        <w:t xml:space="preserve">4 and </w:t>
      </w:r>
      <w:r w:rsidRPr="00D11924">
        <w:rPr>
          <w:b/>
        </w:rPr>
        <w:t>202</w:t>
      </w:r>
      <w:r w:rsidR="00A25C36" w:rsidRPr="00D11924">
        <w:rPr>
          <w:b/>
        </w:rPr>
        <w:t>5</w:t>
      </w:r>
    </w:p>
    <w:p w14:paraId="72D57E70" w14:textId="42BFB872" w:rsidR="00425682" w:rsidRPr="00DA0CCC" w:rsidRDefault="00B81C0F" w:rsidP="00425682">
      <w:pPr>
        <w:rPr>
          <w:bCs/>
          <w:lang w:val="en-US"/>
        </w:rPr>
      </w:pPr>
      <w:r w:rsidRPr="00DA0CCC">
        <w:rPr>
          <w:bCs/>
          <w:lang w:val="en-US"/>
        </w:rPr>
        <w:t>In 202</w:t>
      </w:r>
      <w:r w:rsidR="00AF7DBD" w:rsidRPr="00DA0CCC">
        <w:rPr>
          <w:bCs/>
          <w:lang w:val="en-US"/>
        </w:rPr>
        <w:t>4 and</w:t>
      </w:r>
      <w:r w:rsidRPr="00DA0CCC">
        <w:rPr>
          <w:lang w:val="en-US"/>
        </w:rPr>
        <w:t xml:space="preserve"> 202</w:t>
      </w:r>
      <w:r w:rsidR="00A25C36" w:rsidRPr="00DA0CCC">
        <w:rPr>
          <w:lang w:val="en-US"/>
        </w:rPr>
        <w:t>5</w:t>
      </w:r>
      <w:r w:rsidRPr="00DA0CCC">
        <w:rPr>
          <w:bCs/>
          <w:lang w:val="en-US"/>
        </w:rPr>
        <w:t xml:space="preserve"> the following adaptation actions commenced. </w:t>
      </w:r>
    </w:p>
    <w:p w14:paraId="615FF63E" w14:textId="77777777" w:rsidR="00AF7DBD" w:rsidRDefault="00AF7DBD" w:rsidP="00AF7DBD">
      <w:pPr>
        <w:jc w:val="both"/>
        <w:rPr>
          <w:color w:val="000000" w:themeColor="text1"/>
          <w:sz w:val="18"/>
          <w:szCs w:val="18"/>
        </w:rPr>
      </w:pPr>
      <w:r w:rsidRPr="00DA0CCC">
        <w:rPr>
          <w:color w:val="000000" w:themeColor="text1"/>
          <w:sz w:val="18"/>
          <w:szCs w:val="18"/>
        </w:rPr>
        <w:t>*actions in brackets are actions that commenced in 2025, all other actions commenced in 2024</w:t>
      </w:r>
    </w:p>
    <w:p w14:paraId="6901D15D" w14:textId="77777777" w:rsidR="0045662A" w:rsidRPr="00DA0CCC" w:rsidRDefault="0045662A" w:rsidP="00AF7DBD">
      <w:pPr>
        <w:jc w:val="both"/>
        <w:rPr>
          <w:color w:val="000000" w:themeColor="text1"/>
          <w:sz w:val="18"/>
          <w:szCs w:val="18"/>
        </w:rPr>
      </w:pPr>
    </w:p>
    <w:tbl>
      <w:tblPr>
        <w:tblStyle w:val="TableGrid"/>
        <w:tblW w:w="0" w:type="auto"/>
        <w:tblLook w:val="04A0" w:firstRow="1" w:lastRow="0" w:firstColumn="1" w:lastColumn="0" w:noHBand="0" w:noVBand="1"/>
      </w:tblPr>
      <w:tblGrid>
        <w:gridCol w:w="933"/>
        <w:gridCol w:w="7426"/>
      </w:tblGrid>
      <w:tr w:rsidR="00425682" w:rsidRPr="00DA4A23" w14:paraId="54FD2AB5" w14:textId="77777777" w:rsidTr="000A6B5D">
        <w:tc>
          <w:tcPr>
            <w:tcW w:w="933" w:type="dxa"/>
            <w:vAlign w:val="center"/>
          </w:tcPr>
          <w:p w14:paraId="52B7DEE6" w14:textId="77777777" w:rsidR="00425682" w:rsidRPr="00DA4A23" w:rsidRDefault="00425682" w:rsidP="000A6B5D">
            <w:pPr>
              <w:jc w:val="center"/>
              <w:rPr>
                <w:b/>
                <w:bCs/>
                <w:color w:val="000000" w:themeColor="text1"/>
                <w:sz w:val="20"/>
                <w:lang w:val="en-GB"/>
              </w:rPr>
            </w:pPr>
            <w:r w:rsidRPr="00DA4A23">
              <w:rPr>
                <w:b/>
                <w:bCs/>
                <w:color w:val="000000" w:themeColor="text1"/>
                <w:sz w:val="20"/>
                <w:lang w:val="en-GB"/>
              </w:rPr>
              <w:t>Action No.</w:t>
            </w:r>
          </w:p>
        </w:tc>
        <w:tc>
          <w:tcPr>
            <w:tcW w:w="7426" w:type="dxa"/>
          </w:tcPr>
          <w:p w14:paraId="72EEFA17" w14:textId="77777777" w:rsidR="00425682" w:rsidRPr="00DA4A23" w:rsidRDefault="00425682" w:rsidP="000A6B5D">
            <w:pPr>
              <w:rPr>
                <w:b/>
                <w:bCs/>
                <w:color w:val="000000" w:themeColor="text1"/>
                <w:sz w:val="20"/>
                <w:lang w:val="en-GB"/>
              </w:rPr>
            </w:pPr>
            <w:r w:rsidRPr="00DA4A23">
              <w:rPr>
                <w:b/>
                <w:bCs/>
                <w:color w:val="000000" w:themeColor="text1"/>
                <w:sz w:val="20"/>
                <w:lang w:val="en-GB"/>
              </w:rPr>
              <w:t>Action Aim</w:t>
            </w:r>
          </w:p>
        </w:tc>
      </w:tr>
      <w:tr w:rsidR="00425682" w:rsidRPr="00DA4A23" w14:paraId="7D410837" w14:textId="77777777" w:rsidTr="000A6B5D">
        <w:tc>
          <w:tcPr>
            <w:tcW w:w="933" w:type="dxa"/>
            <w:vAlign w:val="center"/>
          </w:tcPr>
          <w:p w14:paraId="0F5C4064" w14:textId="77777777" w:rsidR="00425682" w:rsidRPr="00DA4A23" w:rsidRDefault="00425682" w:rsidP="000A6B5D">
            <w:pPr>
              <w:jc w:val="center"/>
              <w:rPr>
                <w:sz w:val="20"/>
                <w:lang w:val="en-GB"/>
              </w:rPr>
            </w:pPr>
            <w:r w:rsidRPr="00DA4A23">
              <w:rPr>
                <w:sz w:val="20"/>
                <w:lang w:val="en-GB"/>
              </w:rPr>
              <w:t>1.9</w:t>
            </w:r>
          </w:p>
        </w:tc>
        <w:tc>
          <w:tcPr>
            <w:tcW w:w="7426" w:type="dxa"/>
          </w:tcPr>
          <w:p w14:paraId="611EFF9D" w14:textId="762E23CD" w:rsidR="00425682" w:rsidRPr="00DA4A23" w:rsidRDefault="00425682" w:rsidP="000A6B5D">
            <w:pPr>
              <w:rPr>
                <w:sz w:val="20"/>
                <w:lang w:val="en-GB"/>
              </w:rPr>
            </w:pPr>
            <w:r w:rsidRPr="00DA4A23">
              <w:rPr>
                <w:sz w:val="20"/>
                <w:lang w:val="en-GB"/>
              </w:rPr>
              <w:t>Deliver Flood Relief Schemes under the Catchment and Flood Risk Assessment Management (CFRAM) Programme, and Minor Flood Mitigation Works</w:t>
            </w:r>
            <w:r w:rsidR="00D10760">
              <w:rPr>
                <w:sz w:val="20"/>
                <w:lang w:val="en-GB"/>
              </w:rPr>
              <w:t xml:space="preserve"> </w:t>
            </w:r>
          </w:p>
        </w:tc>
      </w:tr>
      <w:tr w:rsidR="00425682" w:rsidRPr="00DA4A23" w14:paraId="04637ABD" w14:textId="77777777" w:rsidTr="000A6B5D">
        <w:tc>
          <w:tcPr>
            <w:tcW w:w="933" w:type="dxa"/>
            <w:vAlign w:val="center"/>
          </w:tcPr>
          <w:p w14:paraId="42E5328C" w14:textId="77777777" w:rsidR="00425682" w:rsidRPr="00DA4A23" w:rsidRDefault="00425682" w:rsidP="000A6B5D">
            <w:pPr>
              <w:jc w:val="center"/>
              <w:rPr>
                <w:sz w:val="20"/>
                <w:lang w:val="en-GB"/>
              </w:rPr>
            </w:pPr>
            <w:r w:rsidRPr="00DA4A23">
              <w:rPr>
                <w:sz w:val="20"/>
                <w:lang w:val="en-GB"/>
              </w:rPr>
              <w:t>1.11</w:t>
            </w:r>
          </w:p>
        </w:tc>
        <w:tc>
          <w:tcPr>
            <w:tcW w:w="7426" w:type="dxa"/>
          </w:tcPr>
          <w:p w14:paraId="6DD0F568" w14:textId="77777777" w:rsidR="00425682" w:rsidRPr="00DA4A23" w:rsidRDefault="00425682" w:rsidP="000A6B5D">
            <w:pPr>
              <w:rPr>
                <w:sz w:val="20"/>
                <w:lang w:val="en-GB"/>
              </w:rPr>
            </w:pPr>
            <w:r w:rsidRPr="00DA4A23">
              <w:rPr>
                <w:sz w:val="20"/>
                <w:lang w:val="en-GB"/>
              </w:rPr>
              <w:t xml:space="preserve">Annual review of Kilkenny County Council's Emergency Response Protocol for severe weather events, and Kilkenny County Councils Risk Register  </w:t>
            </w:r>
          </w:p>
        </w:tc>
      </w:tr>
      <w:tr w:rsidR="00425682" w:rsidRPr="00DA4A23" w14:paraId="7CF2C602" w14:textId="77777777" w:rsidTr="000A6B5D">
        <w:tc>
          <w:tcPr>
            <w:tcW w:w="933" w:type="dxa"/>
            <w:vAlign w:val="center"/>
          </w:tcPr>
          <w:p w14:paraId="7768641F" w14:textId="77777777" w:rsidR="00425682" w:rsidRPr="00DA4A23" w:rsidRDefault="00425682" w:rsidP="000A6B5D">
            <w:pPr>
              <w:jc w:val="center"/>
              <w:rPr>
                <w:sz w:val="20"/>
                <w:lang w:val="en-GB"/>
              </w:rPr>
            </w:pPr>
            <w:r w:rsidRPr="00DA4A23">
              <w:rPr>
                <w:sz w:val="20"/>
                <w:lang w:val="en-GB"/>
              </w:rPr>
              <w:t>1.12</w:t>
            </w:r>
          </w:p>
        </w:tc>
        <w:tc>
          <w:tcPr>
            <w:tcW w:w="7426" w:type="dxa"/>
          </w:tcPr>
          <w:p w14:paraId="7AD5F3B1" w14:textId="77777777" w:rsidR="00425682" w:rsidRPr="00DA4A23" w:rsidRDefault="00425682" w:rsidP="000A6B5D">
            <w:pPr>
              <w:rPr>
                <w:sz w:val="20"/>
                <w:lang w:val="en-GB"/>
              </w:rPr>
            </w:pPr>
            <w:r w:rsidRPr="00DA4A23">
              <w:rPr>
                <w:sz w:val="20"/>
                <w:lang w:val="en-GB"/>
              </w:rPr>
              <w:t>Review and update flood baseline data to inform Flood Relief Project Design</w:t>
            </w:r>
          </w:p>
        </w:tc>
      </w:tr>
      <w:tr w:rsidR="00425682" w:rsidRPr="00DA4A23" w14:paraId="0944FC9C" w14:textId="77777777" w:rsidTr="000A6B5D">
        <w:tc>
          <w:tcPr>
            <w:tcW w:w="933" w:type="dxa"/>
            <w:vAlign w:val="center"/>
          </w:tcPr>
          <w:p w14:paraId="08A32C8C" w14:textId="77777777" w:rsidR="00425682" w:rsidRPr="00DA4A23" w:rsidRDefault="00425682" w:rsidP="000A6B5D">
            <w:pPr>
              <w:jc w:val="center"/>
              <w:rPr>
                <w:sz w:val="20"/>
                <w:lang w:val="en-GB"/>
              </w:rPr>
            </w:pPr>
            <w:r w:rsidRPr="00DA4A23">
              <w:rPr>
                <w:sz w:val="20"/>
                <w:lang w:val="en-GB"/>
              </w:rPr>
              <w:t>1.13</w:t>
            </w:r>
          </w:p>
        </w:tc>
        <w:tc>
          <w:tcPr>
            <w:tcW w:w="7426" w:type="dxa"/>
          </w:tcPr>
          <w:p w14:paraId="76F0A709" w14:textId="77777777" w:rsidR="00425682" w:rsidRPr="00DA4A23" w:rsidRDefault="00425682" w:rsidP="000A6B5D">
            <w:pPr>
              <w:rPr>
                <w:sz w:val="20"/>
                <w:lang w:val="en-GB"/>
              </w:rPr>
            </w:pPr>
            <w:r w:rsidRPr="00DA4A23">
              <w:rPr>
                <w:sz w:val="20"/>
                <w:lang w:val="en-GB"/>
              </w:rPr>
              <w:t>Review the Council’s Health &amp; Safety Policies and Procedures to take account of the impact of climate change on the welfare of staff</w:t>
            </w:r>
          </w:p>
        </w:tc>
      </w:tr>
      <w:tr w:rsidR="00425682" w:rsidRPr="00DA4A23" w14:paraId="4DFFC874" w14:textId="77777777" w:rsidTr="000A6B5D">
        <w:tc>
          <w:tcPr>
            <w:tcW w:w="933" w:type="dxa"/>
            <w:vAlign w:val="center"/>
          </w:tcPr>
          <w:p w14:paraId="369B955C" w14:textId="77777777" w:rsidR="00425682" w:rsidRPr="00DA4A23" w:rsidRDefault="00425682" w:rsidP="000A6B5D">
            <w:pPr>
              <w:jc w:val="center"/>
              <w:rPr>
                <w:sz w:val="20"/>
                <w:lang w:val="en-GB"/>
              </w:rPr>
            </w:pPr>
            <w:r w:rsidRPr="00DA4A23">
              <w:rPr>
                <w:sz w:val="20"/>
                <w:lang w:val="en-GB"/>
              </w:rPr>
              <w:t>2.17</w:t>
            </w:r>
          </w:p>
        </w:tc>
        <w:tc>
          <w:tcPr>
            <w:tcW w:w="7426" w:type="dxa"/>
          </w:tcPr>
          <w:p w14:paraId="09BDB61A" w14:textId="6D5ADDC0" w:rsidR="00425682" w:rsidRPr="00DA4A23" w:rsidRDefault="00425682" w:rsidP="000A6B5D">
            <w:pPr>
              <w:rPr>
                <w:sz w:val="20"/>
                <w:lang w:val="en-GB"/>
              </w:rPr>
            </w:pPr>
            <w:r w:rsidRPr="00DA4A23">
              <w:rPr>
                <w:sz w:val="20"/>
                <w:lang w:val="en-GB"/>
              </w:rPr>
              <w:t>Identify and implement actions to improve drainage on the Regional and local road network, and identify infrastructure at risk from climate events</w:t>
            </w:r>
            <w:r w:rsidR="00D10760">
              <w:rPr>
                <w:sz w:val="20"/>
                <w:lang w:val="en-GB"/>
              </w:rPr>
              <w:t xml:space="preserve"> </w:t>
            </w:r>
          </w:p>
        </w:tc>
      </w:tr>
      <w:tr w:rsidR="00DA0CCC" w:rsidRPr="00DA4A23" w14:paraId="0233438C" w14:textId="77777777" w:rsidTr="000A6B5D">
        <w:tc>
          <w:tcPr>
            <w:tcW w:w="933" w:type="dxa"/>
            <w:vAlign w:val="center"/>
          </w:tcPr>
          <w:p w14:paraId="1415B57F" w14:textId="3FC9F6AE" w:rsidR="00DA0CCC" w:rsidRPr="00DA4A23" w:rsidRDefault="00DA0CCC" w:rsidP="000A6B5D">
            <w:pPr>
              <w:jc w:val="center"/>
              <w:rPr>
                <w:sz w:val="20"/>
                <w:lang w:val="en-GB"/>
              </w:rPr>
            </w:pPr>
            <w:r>
              <w:rPr>
                <w:sz w:val="20"/>
                <w:lang w:val="en-GB"/>
              </w:rPr>
              <w:t>(2.27)</w:t>
            </w:r>
          </w:p>
        </w:tc>
        <w:tc>
          <w:tcPr>
            <w:tcW w:w="7426" w:type="dxa"/>
          </w:tcPr>
          <w:p w14:paraId="282EE1A0" w14:textId="4366CD2D" w:rsidR="00DA0CCC" w:rsidRPr="00DA0CCC" w:rsidRDefault="00DA0CCC" w:rsidP="00DA0CCC">
            <w:pPr>
              <w:rPr>
                <w:rFonts w:cs="Calibri"/>
                <w:color w:val="000000"/>
                <w:sz w:val="20"/>
                <w:szCs w:val="20"/>
              </w:rPr>
            </w:pPr>
            <w:r w:rsidRPr="00DA0CCC">
              <w:rPr>
                <w:rFonts w:cs="Calibri"/>
                <w:color w:val="000000"/>
                <w:sz w:val="20"/>
                <w:szCs w:val="20"/>
              </w:rPr>
              <w:t xml:space="preserve">To develop a policy on Disaster Risk Management and undertake a Climate Risk Assessment of local authority owned heritage assets  </w:t>
            </w:r>
          </w:p>
          <w:p w14:paraId="1FE07D4A" w14:textId="77777777" w:rsidR="00DA0CCC" w:rsidRPr="00DA4A23" w:rsidRDefault="00DA0CCC" w:rsidP="000A6B5D">
            <w:pPr>
              <w:rPr>
                <w:sz w:val="20"/>
                <w:lang w:val="en-GB"/>
              </w:rPr>
            </w:pPr>
          </w:p>
        </w:tc>
      </w:tr>
      <w:tr w:rsidR="00425682" w:rsidRPr="00DA4A23" w14:paraId="7B597DA7" w14:textId="77777777" w:rsidTr="000A6B5D">
        <w:tc>
          <w:tcPr>
            <w:tcW w:w="933" w:type="dxa"/>
            <w:vAlign w:val="center"/>
          </w:tcPr>
          <w:p w14:paraId="68B9EF24" w14:textId="77777777" w:rsidR="00425682" w:rsidRPr="00DA4A23" w:rsidRDefault="00425682" w:rsidP="000A6B5D">
            <w:pPr>
              <w:jc w:val="center"/>
              <w:rPr>
                <w:sz w:val="20"/>
                <w:lang w:val="en-GB"/>
              </w:rPr>
            </w:pPr>
            <w:r w:rsidRPr="00DA4A23">
              <w:rPr>
                <w:sz w:val="20"/>
                <w:lang w:val="en-GB"/>
              </w:rPr>
              <w:t>3.3</w:t>
            </w:r>
          </w:p>
        </w:tc>
        <w:tc>
          <w:tcPr>
            <w:tcW w:w="7426" w:type="dxa"/>
          </w:tcPr>
          <w:p w14:paraId="40183296" w14:textId="51F9F2DA" w:rsidR="00425682" w:rsidRPr="00DA4A23" w:rsidRDefault="00425682" w:rsidP="000A6B5D">
            <w:pPr>
              <w:rPr>
                <w:sz w:val="20"/>
                <w:lang w:val="en-GB"/>
              </w:rPr>
            </w:pPr>
            <w:r w:rsidRPr="00DA4A23">
              <w:rPr>
                <w:sz w:val="20"/>
                <w:lang w:val="en-GB"/>
              </w:rPr>
              <w:t xml:space="preserve">Develop an Invasive Species Register and Treatment Strategy for Council land. </w:t>
            </w:r>
          </w:p>
        </w:tc>
      </w:tr>
      <w:tr w:rsidR="00425682" w:rsidRPr="00DA4A23" w14:paraId="2802294F" w14:textId="77777777" w:rsidTr="000A6B5D">
        <w:tc>
          <w:tcPr>
            <w:tcW w:w="933" w:type="dxa"/>
            <w:vAlign w:val="center"/>
          </w:tcPr>
          <w:p w14:paraId="333675B7" w14:textId="77777777" w:rsidR="00425682" w:rsidRPr="00DA4A23" w:rsidRDefault="00425682" w:rsidP="000A6B5D">
            <w:pPr>
              <w:jc w:val="center"/>
              <w:rPr>
                <w:sz w:val="20"/>
                <w:lang w:val="en-GB"/>
              </w:rPr>
            </w:pPr>
            <w:r w:rsidRPr="00DA4A23">
              <w:rPr>
                <w:sz w:val="20"/>
                <w:lang w:val="en-GB"/>
              </w:rPr>
              <w:t>3.4</w:t>
            </w:r>
          </w:p>
        </w:tc>
        <w:tc>
          <w:tcPr>
            <w:tcW w:w="7426" w:type="dxa"/>
          </w:tcPr>
          <w:p w14:paraId="4B4EC5AC" w14:textId="331B5174" w:rsidR="00425682" w:rsidRPr="00DA4A23" w:rsidRDefault="00425682" w:rsidP="000A6B5D">
            <w:pPr>
              <w:rPr>
                <w:sz w:val="20"/>
                <w:lang w:val="en-GB"/>
              </w:rPr>
            </w:pPr>
            <w:r w:rsidRPr="00DA4A23">
              <w:rPr>
                <w:sz w:val="20"/>
                <w:lang w:val="en-GB"/>
              </w:rPr>
              <w:t>Deliver a Pollinator Programme to protect and enhance pollinator habitats on Council owned land and in the wider county</w:t>
            </w:r>
            <w:r w:rsidR="00D10760">
              <w:rPr>
                <w:sz w:val="20"/>
                <w:lang w:val="en-GB"/>
              </w:rPr>
              <w:t xml:space="preserve"> </w:t>
            </w:r>
          </w:p>
        </w:tc>
      </w:tr>
      <w:tr w:rsidR="00425682" w:rsidRPr="00DA4A23" w14:paraId="7F4484AC" w14:textId="77777777" w:rsidTr="000A6B5D">
        <w:tc>
          <w:tcPr>
            <w:tcW w:w="933" w:type="dxa"/>
            <w:vAlign w:val="center"/>
          </w:tcPr>
          <w:p w14:paraId="75F77CA9" w14:textId="77777777" w:rsidR="00425682" w:rsidRPr="00DA4A23" w:rsidRDefault="00425682" w:rsidP="000A6B5D">
            <w:pPr>
              <w:jc w:val="center"/>
              <w:rPr>
                <w:sz w:val="20"/>
                <w:lang w:val="en-GB"/>
              </w:rPr>
            </w:pPr>
            <w:r w:rsidRPr="00DA4A23">
              <w:rPr>
                <w:sz w:val="20"/>
                <w:lang w:val="en-GB"/>
              </w:rPr>
              <w:t>3.10</w:t>
            </w:r>
          </w:p>
        </w:tc>
        <w:tc>
          <w:tcPr>
            <w:tcW w:w="7426" w:type="dxa"/>
          </w:tcPr>
          <w:p w14:paraId="32764BBE" w14:textId="77777777" w:rsidR="00425682" w:rsidRPr="00DA4A23" w:rsidRDefault="00425682" w:rsidP="000A6B5D">
            <w:pPr>
              <w:rPr>
                <w:sz w:val="20"/>
                <w:lang w:val="en-GB"/>
              </w:rPr>
            </w:pPr>
            <w:r w:rsidRPr="00DA4A23">
              <w:rPr>
                <w:sz w:val="20"/>
                <w:lang w:val="en-GB"/>
              </w:rPr>
              <w:t>Assess feasibility of identifying waterbodies that are both particularly vulnerable to extreme climate events, and at risk of not meeting the requirements of the EU Water Framework Directive.</w:t>
            </w:r>
          </w:p>
        </w:tc>
      </w:tr>
      <w:tr w:rsidR="00DA0CCC" w:rsidRPr="00DA4A23" w14:paraId="0BF2B42E" w14:textId="77777777" w:rsidTr="000A6B5D">
        <w:tc>
          <w:tcPr>
            <w:tcW w:w="933" w:type="dxa"/>
            <w:vAlign w:val="center"/>
          </w:tcPr>
          <w:p w14:paraId="4E84DF30" w14:textId="5FD0A288" w:rsidR="00DA0CCC" w:rsidRPr="00DA4A23" w:rsidRDefault="00DA0CCC" w:rsidP="000A6B5D">
            <w:pPr>
              <w:jc w:val="center"/>
              <w:rPr>
                <w:sz w:val="20"/>
                <w:lang w:val="en-GB"/>
              </w:rPr>
            </w:pPr>
            <w:r>
              <w:rPr>
                <w:sz w:val="20"/>
                <w:lang w:val="en-GB"/>
              </w:rPr>
              <w:t>(4.3)</w:t>
            </w:r>
          </w:p>
        </w:tc>
        <w:tc>
          <w:tcPr>
            <w:tcW w:w="7426" w:type="dxa"/>
          </w:tcPr>
          <w:p w14:paraId="2F43FF03" w14:textId="60BB112C" w:rsidR="00DA0CCC" w:rsidRPr="00DA0CCC" w:rsidRDefault="00DA0CCC" w:rsidP="00DA0CCC">
            <w:pPr>
              <w:rPr>
                <w:rFonts w:cs="Calibri"/>
                <w:color w:val="000000"/>
                <w:sz w:val="20"/>
                <w:szCs w:val="20"/>
              </w:rPr>
            </w:pPr>
            <w:r w:rsidRPr="00DA0CCC">
              <w:rPr>
                <w:rFonts w:cs="Calibri"/>
                <w:color w:val="000000"/>
                <w:sz w:val="20"/>
                <w:szCs w:val="20"/>
              </w:rPr>
              <w:t>Work with communities to identify, map and record local cultural heritage sites / areas/traditions/practises where loss due to climate change is likely/inevitable</w:t>
            </w:r>
          </w:p>
          <w:p w14:paraId="5A7314D2" w14:textId="77777777" w:rsidR="00DA0CCC" w:rsidRPr="00DA4A23" w:rsidRDefault="00DA0CCC" w:rsidP="000A6B5D">
            <w:pPr>
              <w:rPr>
                <w:sz w:val="20"/>
                <w:lang w:val="en-GB"/>
              </w:rPr>
            </w:pPr>
          </w:p>
        </w:tc>
      </w:tr>
    </w:tbl>
    <w:p w14:paraId="06197906" w14:textId="77777777" w:rsidR="00B81C0F" w:rsidRDefault="00B81C0F" w:rsidP="00B81C0F"/>
    <w:p w14:paraId="5497DEAB" w14:textId="77777777" w:rsidR="00B83C93" w:rsidRDefault="00B83C93" w:rsidP="00B81C0F">
      <w:pPr>
        <w:jc w:val="both"/>
      </w:pPr>
    </w:p>
    <w:p w14:paraId="1102019E" w14:textId="375F8E44" w:rsidR="003416EF" w:rsidRDefault="003416EF" w:rsidP="00B83C93">
      <w:pPr>
        <w:pStyle w:val="Heading1"/>
      </w:pPr>
      <w:r>
        <w:t xml:space="preserve">Delivery Across Services </w:t>
      </w:r>
    </w:p>
    <w:p w14:paraId="431CC39C" w14:textId="77777777" w:rsidR="00E91139" w:rsidRDefault="00E91139" w:rsidP="00333BDE">
      <w:pPr>
        <w:jc w:val="both"/>
      </w:pPr>
      <w:r>
        <w:t xml:space="preserve">Climate action measures have been identified by every service area in the County Council and included in the Climate Action Plan. Twenty eight service areas, across the five Directorates of the Council, were involved in and contributed to the Plan. </w:t>
      </w:r>
    </w:p>
    <w:p w14:paraId="0A962550" w14:textId="4989FC55" w:rsidR="00E91139" w:rsidRDefault="00E91139" w:rsidP="00333BDE">
      <w:pPr>
        <w:jc w:val="both"/>
      </w:pPr>
      <w:r>
        <w:t xml:space="preserve">Below are </w:t>
      </w:r>
      <w:r w:rsidR="00E53085">
        <w:t>case studies</w:t>
      </w:r>
      <w:r>
        <w:t xml:space="preserve"> of some of the actions undertaken by different service areas across the Council in 202</w:t>
      </w:r>
      <w:r w:rsidR="00A25C36">
        <w:t>5</w:t>
      </w:r>
      <w:r>
        <w:t>.</w:t>
      </w:r>
    </w:p>
    <w:p w14:paraId="681782FD" w14:textId="77777777" w:rsidR="00CB230A" w:rsidRDefault="00CB230A" w:rsidP="00E91139">
      <w:pPr>
        <w:jc w:val="both"/>
        <w:rPr>
          <w:rFonts w:cs="Calibri"/>
          <w:color w:val="000000"/>
          <w:kern w:val="0"/>
        </w:rPr>
      </w:pPr>
      <w:bookmarkStart w:id="27" w:name="_Hlk223961228"/>
    </w:p>
    <w:p w14:paraId="42D24D70" w14:textId="0B057D2F" w:rsidR="003C4E50" w:rsidRDefault="003C4E50" w:rsidP="00E91139">
      <w:pPr>
        <w:jc w:val="both"/>
        <w:rPr>
          <w:rFonts w:cs="Calibri"/>
        </w:rPr>
      </w:pPr>
    </w:p>
    <w:p w14:paraId="6CA03675" w14:textId="3FC1809A" w:rsidR="003C4E50" w:rsidRPr="003C4E50" w:rsidRDefault="007C2805" w:rsidP="00E91139">
      <w:pPr>
        <w:jc w:val="both"/>
        <w:rPr>
          <w:rFonts w:cs="Calibri"/>
          <w:b/>
        </w:rPr>
      </w:pPr>
      <w:r w:rsidRPr="003C4E50">
        <w:rPr>
          <w:b/>
          <w:bCs/>
          <w:noProof/>
          <w:lang w:eastAsia="en-IE"/>
        </w:rPr>
        <w:drawing>
          <wp:anchor distT="0" distB="0" distL="114300" distR="114300" simplePos="0" relativeHeight="251659316" behindDoc="0" locked="0" layoutInCell="1" allowOverlap="1" wp14:anchorId="5ED2E8ED" wp14:editId="7D6F6457">
            <wp:simplePos x="0" y="0"/>
            <wp:positionH relativeFrom="margin">
              <wp:align>left</wp:align>
            </wp:positionH>
            <wp:positionV relativeFrom="paragraph">
              <wp:posOffset>282575</wp:posOffset>
            </wp:positionV>
            <wp:extent cx="2772410" cy="1781175"/>
            <wp:effectExtent l="0" t="0" r="8890" b="9525"/>
            <wp:wrapSquare wrapText="bothSides"/>
            <wp:docPr id="1043054030" name="Picture 1043054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2772410" cy="1781175"/>
                    </a:xfrm>
                    <a:prstGeom prst="rect">
                      <a:avLst/>
                    </a:prstGeom>
                  </pic:spPr>
                </pic:pic>
              </a:graphicData>
            </a:graphic>
            <wp14:sizeRelH relativeFrom="margin">
              <wp14:pctWidth>0</wp14:pctWidth>
            </wp14:sizeRelH>
            <wp14:sizeRelV relativeFrom="margin">
              <wp14:pctHeight>0</wp14:pctHeight>
            </wp14:sizeRelV>
          </wp:anchor>
        </w:drawing>
      </w:r>
      <w:r w:rsidR="003C4E50" w:rsidRPr="003C4E50">
        <w:rPr>
          <w:rFonts w:cs="Calibri"/>
          <w:b/>
        </w:rPr>
        <w:t>Development at Croker’s Hill</w:t>
      </w:r>
    </w:p>
    <w:p w14:paraId="435371E8" w14:textId="07363C01" w:rsidR="003C4E50" w:rsidRDefault="003C4E50" w:rsidP="00333BDE">
      <w:pPr>
        <w:jc w:val="both"/>
        <w:rPr>
          <w:rFonts w:ascii="Aptos" w:hAnsi="Aptos"/>
          <w:color w:val="000000"/>
        </w:rPr>
      </w:pPr>
      <w:bookmarkStart w:id="28" w:name="_Hlk193208486"/>
      <w:bookmarkEnd w:id="27"/>
      <w:r w:rsidRPr="003C4E50">
        <w:rPr>
          <w:rFonts w:ascii="Aptos" w:hAnsi="Aptos"/>
          <w:color w:val="000000"/>
        </w:rPr>
        <w:t xml:space="preserve"> </w:t>
      </w:r>
      <w:r>
        <w:rPr>
          <w:rFonts w:ascii="Aptos" w:hAnsi="Aptos"/>
          <w:color w:val="000000"/>
        </w:rPr>
        <w:t>Croker</w:t>
      </w:r>
      <w:r w:rsidR="00ED2EB0">
        <w:rPr>
          <w:rFonts w:ascii="Aptos" w:hAnsi="Aptos"/>
          <w:color w:val="000000"/>
        </w:rPr>
        <w:t>’</w:t>
      </w:r>
      <w:r>
        <w:rPr>
          <w:rFonts w:ascii="Aptos" w:hAnsi="Aptos"/>
          <w:color w:val="000000"/>
        </w:rPr>
        <w:t>s Hill Social</w:t>
      </w:r>
      <w:r w:rsidR="000A1F3C">
        <w:rPr>
          <w:rFonts w:ascii="Aptos" w:hAnsi="Aptos"/>
          <w:color w:val="000000"/>
        </w:rPr>
        <w:t xml:space="preserve"> </w:t>
      </w:r>
      <w:r w:rsidR="000A1F3C" w:rsidRPr="000A1F3C">
        <w:rPr>
          <w:rFonts w:ascii="Aptos" w:hAnsi="Aptos"/>
        </w:rPr>
        <w:t>&amp; Affordable</w:t>
      </w:r>
      <w:r w:rsidRPr="000A1F3C">
        <w:rPr>
          <w:rFonts w:ascii="Aptos" w:hAnsi="Aptos"/>
        </w:rPr>
        <w:t xml:space="preserve"> </w:t>
      </w:r>
      <w:r>
        <w:rPr>
          <w:rFonts w:ascii="Aptos" w:hAnsi="Aptos"/>
          <w:color w:val="000000"/>
        </w:rPr>
        <w:t xml:space="preserve">Housing development was completed in </w:t>
      </w:r>
      <w:r w:rsidR="00C51CFE">
        <w:rPr>
          <w:rFonts w:ascii="Aptos" w:hAnsi="Aptos"/>
          <w:color w:val="000000"/>
        </w:rPr>
        <w:t>Spring 202</w:t>
      </w:r>
      <w:r w:rsidR="00CC27FF">
        <w:rPr>
          <w:rFonts w:ascii="Aptos" w:hAnsi="Aptos"/>
          <w:color w:val="000000"/>
        </w:rPr>
        <w:t>5</w:t>
      </w:r>
      <w:r>
        <w:rPr>
          <w:rFonts w:ascii="Aptos" w:hAnsi="Aptos"/>
          <w:color w:val="000000"/>
        </w:rPr>
        <w:t xml:space="preserve"> and delivered </w:t>
      </w:r>
      <w:r w:rsidR="00C51CFE">
        <w:rPr>
          <w:rFonts w:ascii="Aptos" w:hAnsi="Aptos"/>
          <w:color w:val="000000"/>
        </w:rPr>
        <w:t>88</w:t>
      </w:r>
      <w:r w:rsidR="00C50C9A">
        <w:rPr>
          <w:rFonts w:ascii="Aptos" w:hAnsi="Aptos"/>
          <w:color w:val="000000"/>
        </w:rPr>
        <w:t xml:space="preserve">, </w:t>
      </w:r>
      <w:r>
        <w:rPr>
          <w:rFonts w:ascii="Aptos" w:hAnsi="Aptos"/>
          <w:color w:val="000000"/>
        </w:rPr>
        <w:t xml:space="preserve">A2 rated, high-quality, sustainable, and inclusive residential units for Kilkenny County Council.  The development </w:t>
      </w:r>
      <w:r w:rsidR="00ED2EB0">
        <w:rPr>
          <w:rFonts w:ascii="Aptos" w:hAnsi="Aptos"/>
          <w:color w:val="000000"/>
        </w:rPr>
        <w:t>in</w:t>
      </w:r>
      <w:r>
        <w:rPr>
          <w:rFonts w:ascii="Aptos" w:hAnsi="Aptos"/>
          <w:color w:val="000000"/>
        </w:rPr>
        <w:t xml:space="preserve">cludes a generous linear park incorporating attractive landscaping, and nature-based solutions—including swales, rain gardens, </w:t>
      </w:r>
      <w:r w:rsidR="000A1F3C">
        <w:rPr>
          <w:rFonts w:ascii="Aptos" w:hAnsi="Aptos"/>
          <w:color w:val="000000"/>
        </w:rPr>
        <w:t xml:space="preserve">tree pits </w:t>
      </w:r>
      <w:r>
        <w:rPr>
          <w:rFonts w:ascii="Aptos" w:hAnsi="Aptos"/>
          <w:color w:val="000000"/>
        </w:rPr>
        <w:t>and bespoke rainwater-harvesting balcony systems</w:t>
      </w:r>
      <w:r w:rsidR="00ED2EB0">
        <w:rPr>
          <w:rFonts w:ascii="Aptos" w:hAnsi="Aptos"/>
          <w:color w:val="000000"/>
        </w:rPr>
        <w:t xml:space="preserve">. </w:t>
      </w:r>
      <w:r>
        <w:rPr>
          <w:rFonts w:ascii="Aptos" w:hAnsi="Aptos"/>
          <w:color w:val="000000"/>
        </w:rPr>
        <w:t xml:space="preserve"> Community rooms and shared outdoor spaces benefit both residents and the wider neighbourhood. Overall, the project demonstrates excellence in design, sustainability, and social impact, creating a resilient and engaging place that will endure well beyond its required lifespan.</w:t>
      </w:r>
    </w:p>
    <w:p w14:paraId="22A93D5F" w14:textId="1323A315" w:rsidR="0045662A" w:rsidRDefault="00C50C9A" w:rsidP="0045662A">
      <w:pPr>
        <w:jc w:val="both"/>
        <w:rPr>
          <w:rFonts w:cs="Calibri"/>
        </w:rPr>
      </w:pPr>
      <w:r w:rsidRPr="002669D9">
        <w:t xml:space="preserve">The Housing </w:t>
      </w:r>
      <w:r>
        <w:t>Department</w:t>
      </w:r>
      <w:r w:rsidRPr="002669D9">
        <w:t xml:space="preserve"> retrofitted 38 local authority houses in 2024 </w:t>
      </w:r>
      <w:r w:rsidRPr="00C50C9A">
        <w:t xml:space="preserve">and another 38 in 2025 </w:t>
      </w:r>
      <w:r w:rsidRPr="002669D9">
        <w:t xml:space="preserve">under the </w:t>
      </w:r>
      <w:r w:rsidRPr="003D5A1D">
        <w:rPr>
          <w:rFonts w:ascii="Calibri" w:hAnsi="Calibri" w:cs="Calibri"/>
          <w:color w:val="000000"/>
          <w:kern w:val="0"/>
          <w:sz w:val="24"/>
          <w:szCs w:val="24"/>
        </w:rPr>
        <w:t xml:space="preserve">National </w:t>
      </w:r>
      <w:r w:rsidRPr="003D5A1D">
        <w:rPr>
          <w:rFonts w:cs="Calibri"/>
          <w:color w:val="000000"/>
          <w:kern w:val="0"/>
        </w:rPr>
        <w:t>Energy Efficiency/</w:t>
      </w:r>
      <w:r w:rsidRPr="000A1F3C">
        <w:rPr>
          <w:rFonts w:cs="Calibri"/>
        </w:rPr>
        <w:t xml:space="preserve"> </w:t>
      </w:r>
      <w:r w:rsidRPr="000A1F3C">
        <w:rPr>
          <w:rFonts w:cs="Calibri"/>
          <w:color w:val="000000"/>
          <w:kern w:val="0"/>
        </w:rPr>
        <w:t>Retrofitting Programme</w:t>
      </w:r>
      <w:r>
        <w:rPr>
          <w:rFonts w:cs="Calibri"/>
          <w:color w:val="000000"/>
          <w:kern w:val="0"/>
        </w:rPr>
        <w:t xml:space="preserve">. </w:t>
      </w:r>
      <w:r w:rsidRPr="00C50C9A">
        <w:rPr>
          <w:rFonts w:cs="Calibri"/>
        </w:rPr>
        <w:t xml:space="preserve">Grant </w:t>
      </w:r>
      <w:r>
        <w:rPr>
          <w:rFonts w:cs="Calibri"/>
        </w:rPr>
        <w:t>f</w:t>
      </w:r>
      <w:r w:rsidRPr="00C50C9A">
        <w:rPr>
          <w:rFonts w:cs="Calibri"/>
        </w:rPr>
        <w:t>unding was received from the Department of Housing</w:t>
      </w:r>
      <w:r>
        <w:rPr>
          <w:rFonts w:cs="Calibri"/>
        </w:rPr>
        <w:t>,</w:t>
      </w:r>
      <w:r w:rsidRPr="00C50C9A">
        <w:rPr>
          <w:rFonts w:cs="Calibri"/>
        </w:rPr>
        <w:t xml:space="preserve"> Local Government and Heritage. Houses were retrofitted to a BER rating of B2/Cost Optimal Equivalent.  </w:t>
      </w:r>
      <w:r>
        <w:rPr>
          <w:rFonts w:cs="Calibri"/>
        </w:rPr>
        <w:t>This programme will continue in 2026.</w:t>
      </w:r>
      <w:r w:rsidR="0045662A">
        <w:rPr>
          <w:rFonts w:cs="Calibri"/>
        </w:rPr>
        <w:br w:type="page"/>
      </w:r>
    </w:p>
    <w:bookmarkEnd w:id="28"/>
    <w:p w14:paraId="7CD1C14E" w14:textId="26FBB50B" w:rsidR="00E401B7" w:rsidRDefault="00123730" w:rsidP="00E53085">
      <w:pPr>
        <w:rPr>
          <w:b/>
          <w:bCs/>
        </w:rPr>
      </w:pPr>
      <w:r>
        <w:rPr>
          <w:b/>
          <w:bCs/>
        </w:rPr>
        <w:t>Active Travel</w:t>
      </w:r>
    </w:p>
    <w:p w14:paraId="3890E216" w14:textId="51EA321C" w:rsidR="00DB4651" w:rsidRDefault="00DB4651" w:rsidP="00DB4651">
      <w:pPr>
        <w:pStyle w:val="NoSpacing"/>
        <w:jc w:val="both"/>
        <w:rPr>
          <w:bCs/>
        </w:rPr>
      </w:pPr>
      <w:r w:rsidRPr="00211A2C">
        <w:rPr>
          <w:bCs/>
        </w:rPr>
        <w:t xml:space="preserve">The Callan/Thomastown </w:t>
      </w:r>
      <w:r w:rsidR="00C50C9A">
        <w:rPr>
          <w:bCs/>
        </w:rPr>
        <w:t>A</w:t>
      </w:r>
      <w:r w:rsidRPr="00211A2C">
        <w:rPr>
          <w:bCs/>
        </w:rPr>
        <w:t xml:space="preserve">rea </w:t>
      </w:r>
      <w:r w:rsidR="00C50C9A">
        <w:rPr>
          <w:bCs/>
        </w:rPr>
        <w:t>O</w:t>
      </w:r>
      <w:r w:rsidRPr="00211A2C">
        <w:rPr>
          <w:bCs/>
        </w:rPr>
        <w:t>ffice implemented Mobility Management Plans in Callan, Thomastown and Graiguenamanagh.  The delivery of these projects results in safer streets for all users, encourag</w:t>
      </w:r>
      <w:r w:rsidR="00C50C9A">
        <w:rPr>
          <w:bCs/>
        </w:rPr>
        <w:t>ing</w:t>
      </w:r>
      <w:r w:rsidRPr="00211A2C">
        <w:rPr>
          <w:bCs/>
        </w:rPr>
        <w:t xml:space="preserve"> active travel and a reduction in carbon emissions.</w:t>
      </w:r>
      <w:r>
        <w:rPr>
          <w:bCs/>
        </w:rPr>
        <w:t xml:space="preserve">  </w:t>
      </w:r>
    </w:p>
    <w:p w14:paraId="0FA75946" w14:textId="22188B61" w:rsidR="00123730" w:rsidRDefault="00123730" w:rsidP="00DB4651">
      <w:pPr>
        <w:pStyle w:val="NoSpacing"/>
        <w:jc w:val="both"/>
        <w:rPr>
          <w:lang w:val="en-US"/>
        </w:rPr>
      </w:pPr>
    </w:p>
    <w:p w14:paraId="22A7BD84" w14:textId="5FE6AFBB" w:rsidR="00123730" w:rsidRDefault="00123730" w:rsidP="00DB4651">
      <w:pPr>
        <w:pStyle w:val="NoSpacing"/>
        <w:jc w:val="both"/>
        <w:rPr>
          <w:lang w:val="en-US"/>
        </w:rPr>
      </w:pPr>
      <w:r w:rsidRPr="00123730">
        <w:rPr>
          <w:noProof/>
          <w:lang w:val="en-US"/>
        </w:rPr>
        <w:drawing>
          <wp:inline distT="0" distB="0" distL="0" distR="0" wp14:anchorId="2FF08A60" wp14:editId="4FAABF83">
            <wp:extent cx="4766978" cy="2785403"/>
            <wp:effectExtent l="0" t="0" r="0" b="0"/>
            <wp:docPr id="1043054031" name="Picture 1043054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782916" cy="2794716"/>
                    </a:xfrm>
                    <a:prstGeom prst="rect">
                      <a:avLst/>
                    </a:prstGeom>
                  </pic:spPr>
                </pic:pic>
              </a:graphicData>
            </a:graphic>
          </wp:inline>
        </w:drawing>
      </w:r>
    </w:p>
    <w:p w14:paraId="254FD2C4" w14:textId="77777777" w:rsidR="00123730" w:rsidRDefault="00123730" w:rsidP="00DB4651">
      <w:pPr>
        <w:pStyle w:val="NoSpacing"/>
        <w:jc w:val="both"/>
        <w:rPr>
          <w:lang w:val="en-US"/>
        </w:rPr>
      </w:pPr>
    </w:p>
    <w:p w14:paraId="4060B4C2" w14:textId="1537DDC6" w:rsidR="00123730" w:rsidRDefault="00123730" w:rsidP="00123730">
      <w:pPr>
        <w:pStyle w:val="NoSpacing"/>
        <w:jc w:val="both"/>
        <w:rPr>
          <w:lang w:val="en-US"/>
        </w:rPr>
      </w:pPr>
      <w:r>
        <w:rPr>
          <w:lang w:val="en-US"/>
        </w:rPr>
        <w:t xml:space="preserve">In delivering the Safe Routes to School </w:t>
      </w:r>
      <w:r w:rsidR="00C50C9A">
        <w:rPr>
          <w:lang w:val="en-US"/>
        </w:rPr>
        <w:t>P</w:t>
      </w:r>
      <w:r>
        <w:rPr>
          <w:lang w:val="en-US"/>
        </w:rPr>
        <w:t>rogramme, road markings, crossing points and new signage ha</w:t>
      </w:r>
      <w:r w:rsidR="00211A2C">
        <w:rPr>
          <w:lang w:val="en-US"/>
        </w:rPr>
        <w:t>s</w:t>
      </w:r>
      <w:r>
        <w:rPr>
          <w:lang w:val="en-US"/>
        </w:rPr>
        <w:t xml:space="preserve"> been implemented in a number of locations, with additional locations to be completed in </w:t>
      </w:r>
      <w:r w:rsidR="00C50C9A">
        <w:rPr>
          <w:lang w:val="en-US"/>
        </w:rPr>
        <w:t>2026</w:t>
      </w:r>
      <w:r>
        <w:rPr>
          <w:lang w:val="en-US"/>
        </w:rPr>
        <w:t>.</w:t>
      </w:r>
    </w:p>
    <w:p w14:paraId="5E78B773" w14:textId="57AFDC97" w:rsidR="00123730" w:rsidRDefault="00123730" w:rsidP="00DB4651">
      <w:pPr>
        <w:pStyle w:val="NoSpacing"/>
        <w:jc w:val="both"/>
        <w:rPr>
          <w:lang w:val="en-US"/>
        </w:rPr>
      </w:pPr>
    </w:p>
    <w:p w14:paraId="10AE7143" w14:textId="77777777" w:rsidR="00D31EB9" w:rsidRDefault="00D31EB9" w:rsidP="00DB4651">
      <w:pPr>
        <w:pStyle w:val="NoSpacing"/>
        <w:jc w:val="both"/>
        <w:rPr>
          <w:lang w:val="en-US"/>
        </w:rPr>
      </w:pPr>
    </w:p>
    <w:p w14:paraId="6E864C99" w14:textId="343C6103" w:rsidR="00123730" w:rsidRDefault="00123730" w:rsidP="00DB4651">
      <w:pPr>
        <w:pStyle w:val="NoSpacing"/>
        <w:jc w:val="both"/>
        <w:rPr>
          <w:lang w:val="en-US"/>
        </w:rPr>
      </w:pPr>
      <w:r w:rsidRPr="00123730">
        <w:rPr>
          <w:noProof/>
          <w:lang w:val="en-US"/>
        </w:rPr>
        <w:drawing>
          <wp:inline distT="0" distB="0" distL="0" distR="0" wp14:anchorId="0B627900" wp14:editId="381C896F">
            <wp:extent cx="4705643" cy="3529493"/>
            <wp:effectExtent l="0" t="0" r="0" b="0"/>
            <wp:docPr id="1043054032" name="Picture 104305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718536" cy="3539163"/>
                    </a:xfrm>
                    <a:prstGeom prst="rect">
                      <a:avLst/>
                    </a:prstGeom>
                  </pic:spPr>
                </pic:pic>
              </a:graphicData>
            </a:graphic>
          </wp:inline>
        </w:drawing>
      </w:r>
    </w:p>
    <w:p w14:paraId="0A0F5801" w14:textId="09AFCBA0" w:rsidR="00123730" w:rsidRDefault="00123730" w:rsidP="00DB4651">
      <w:pPr>
        <w:pStyle w:val="NoSpacing"/>
        <w:jc w:val="both"/>
        <w:rPr>
          <w:lang w:val="en-US"/>
        </w:rPr>
      </w:pPr>
    </w:p>
    <w:p w14:paraId="38236183" w14:textId="77777777" w:rsidR="00123730" w:rsidRDefault="00123730" w:rsidP="00DB4651">
      <w:pPr>
        <w:pStyle w:val="NoSpacing"/>
        <w:jc w:val="both"/>
        <w:rPr>
          <w:lang w:val="en-US"/>
        </w:rPr>
      </w:pPr>
    </w:p>
    <w:p w14:paraId="40CE2F13" w14:textId="3506B979" w:rsidR="0045662A" w:rsidRDefault="0045662A">
      <w:pPr>
        <w:rPr>
          <w:b/>
          <w:bCs/>
        </w:rPr>
      </w:pPr>
      <w:r>
        <w:rPr>
          <w:b/>
          <w:bCs/>
        </w:rPr>
        <w:br w:type="page"/>
      </w:r>
    </w:p>
    <w:p w14:paraId="66E14192" w14:textId="179B6DC0" w:rsidR="00123730" w:rsidRDefault="00123730" w:rsidP="00123730">
      <w:pPr>
        <w:rPr>
          <w:b/>
          <w:bCs/>
        </w:rPr>
      </w:pPr>
      <w:r>
        <w:rPr>
          <w:b/>
          <w:bCs/>
        </w:rPr>
        <w:t>Nature based Solutions</w:t>
      </w:r>
    </w:p>
    <w:p w14:paraId="289DC5F8" w14:textId="64C688A6" w:rsidR="00123730" w:rsidRPr="00E62DF1" w:rsidRDefault="00123730" w:rsidP="00123730">
      <w:pPr>
        <w:pStyle w:val="NoSpacing"/>
        <w:jc w:val="both"/>
        <w:rPr>
          <w:lang w:val="en-US"/>
        </w:rPr>
      </w:pPr>
      <w:r>
        <w:rPr>
          <w:lang w:val="en-US"/>
        </w:rPr>
        <w:t>Nature-based solutions and sustainable drainage systems were introduced in Graiguenamanagh.  This infrastructure will improve drainage of surface water, improve water quality and reduce potential flooding across the road network.  The planting scheme is visually attractive and will attract pollinators to the site.</w:t>
      </w:r>
    </w:p>
    <w:p w14:paraId="2E7C3122" w14:textId="0DA0B787" w:rsidR="00123730" w:rsidRDefault="00123730" w:rsidP="00E53085">
      <w:pPr>
        <w:rPr>
          <w:bCs/>
        </w:rPr>
      </w:pPr>
    </w:p>
    <w:p w14:paraId="69AD609A" w14:textId="12A35885" w:rsidR="00123730" w:rsidRDefault="00123730" w:rsidP="00E53085">
      <w:pPr>
        <w:rPr>
          <w:bCs/>
        </w:rPr>
      </w:pPr>
      <w:r w:rsidRPr="00123730">
        <w:rPr>
          <w:bCs/>
          <w:noProof/>
        </w:rPr>
        <w:drawing>
          <wp:inline distT="0" distB="0" distL="0" distR="0" wp14:anchorId="1F87A509" wp14:editId="202E6F01">
            <wp:extent cx="4809405" cy="3615845"/>
            <wp:effectExtent l="0" t="0" r="0" b="3810"/>
            <wp:docPr id="1043054033" name="Picture 104305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829354" cy="3630843"/>
                    </a:xfrm>
                    <a:prstGeom prst="rect">
                      <a:avLst/>
                    </a:prstGeom>
                  </pic:spPr>
                </pic:pic>
              </a:graphicData>
            </a:graphic>
          </wp:inline>
        </w:drawing>
      </w:r>
    </w:p>
    <w:p w14:paraId="69D5D69B" w14:textId="77777777" w:rsidR="00123730" w:rsidRDefault="00123730" w:rsidP="00E53085">
      <w:pPr>
        <w:rPr>
          <w:bCs/>
        </w:rPr>
      </w:pPr>
    </w:p>
    <w:p w14:paraId="76CC835F" w14:textId="60CBFE61" w:rsidR="00E53085" w:rsidRDefault="00E53085" w:rsidP="00E53085">
      <w:pPr>
        <w:rPr>
          <w:b/>
          <w:bCs/>
        </w:rPr>
      </w:pPr>
      <w:r w:rsidRPr="00E53085">
        <w:rPr>
          <w:b/>
          <w:bCs/>
        </w:rPr>
        <w:t xml:space="preserve">Council Fleet </w:t>
      </w:r>
    </w:p>
    <w:p w14:paraId="58F298B8" w14:textId="4E2DD8CD" w:rsidR="00E91CDB" w:rsidRDefault="00E91CDB" w:rsidP="00E91CDB">
      <w:pPr>
        <w:spacing w:after="0" w:line="240" w:lineRule="auto"/>
        <w:jc w:val="both"/>
        <w:rPr>
          <w:rFonts w:cs="Calibri"/>
        </w:rPr>
      </w:pPr>
      <w:r>
        <w:rPr>
          <w:rFonts w:cs="Calibri"/>
        </w:rPr>
        <w:t xml:space="preserve">In 2025 energy consumption and emissions from local authority fleet were a critical focus area.  2025 provisional data details that transport accounts for </w:t>
      </w:r>
      <w:r w:rsidR="003E68C1">
        <w:rPr>
          <w:rFonts w:cs="Calibri"/>
        </w:rPr>
        <w:t>37%</w:t>
      </w:r>
      <w:r>
        <w:rPr>
          <w:rFonts w:cs="Calibri"/>
        </w:rPr>
        <w:t xml:space="preserve"> of the energy consumption and </w:t>
      </w:r>
      <w:r w:rsidR="003E68C1">
        <w:rPr>
          <w:rFonts w:cs="Calibri"/>
        </w:rPr>
        <w:t xml:space="preserve">39% </w:t>
      </w:r>
      <w:r>
        <w:rPr>
          <w:rFonts w:cs="Calibri"/>
        </w:rPr>
        <w:t>of the Greenhouse Gas Emissions.</w:t>
      </w:r>
    </w:p>
    <w:p w14:paraId="6DD9B251" w14:textId="77777777" w:rsidR="00E91CDB" w:rsidRDefault="00E91CDB" w:rsidP="00E91CDB">
      <w:pPr>
        <w:spacing w:after="0" w:line="240" w:lineRule="auto"/>
        <w:jc w:val="both"/>
        <w:rPr>
          <w:rFonts w:cs="Calibri"/>
        </w:rPr>
      </w:pPr>
    </w:p>
    <w:p w14:paraId="539AC7B5" w14:textId="0E83E71B" w:rsidR="00E91CDB" w:rsidRDefault="00E91CDB" w:rsidP="00E91CDB">
      <w:pPr>
        <w:spacing w:after="0" w:line="240" w:lineRule="auto"/>
        <w:jc w:val="both"/>
        <w:rPr>
          <w:rFonts w:cs="Calibri"/>
        </w:rPr>
      </w:pPr>
      <w:r>
        <w:rPr>
          <w:rFonts w:cs="Calibri"/>
        </w:rPr>
        <w:t xml:space="preserve">The Climate Action Team worked with the Roads Section (Machinery Yard) to develop the first Fleet Decarbonisation Strategy for the Kilkenny County Council fleet. </w:t>
      </w:r>
    </w:p>
    <w:p w14:paraId="73EC5560" w14:textId="77777777" w:rsidR="00E91CDB" w:rsidRDefault="00E91CDB" w:rsidP="00E91CDB">
      <w:pPr>
        <w:spacing w:after="0" w:line="240" w:lineRule="auto"/>
        <w:jc w:val="both"/>
        <w:rPr>
          <w:rFonts w:cs="Calibri"/>
        </w:rPr>
      </w:pPr>
      <w:r>
        <w:rPr>
          <w:rFonts w:cs="Calibri"/>
        </w:rPr>
        <w:t xml:space="preserve">The strategy addresses action 2.4 of the Kilkenny County Council Local Authority Climate Action Plan. </w:t>
      </w:r>
    </w:p>
    <w:p w14:paraId="4C942FEC" w14:textId="77777777" w:rsidR="00E91CDB" w:rsidRDefault="00E91CDB" w:rsidP="00E91CDB">
      <w:pPr>
        <w:spacing w:after="0" w:line="240" w:lineRule="auto"/>
        <w:jc w:val="both"/>
        <w:rPr>
          <w:rFonts w:cs="Calibri"/>
        </w:rPr>
      </w:pPr>
      <w:r>
        <w:rPr>
          <w:rFonts w:cs="Calibri"/>
        </w:rPr>
        <w:t xml:space="preserve">The document outlines the governing regulatory framework and provides an overview of current fleet operations. A detailed analysis of fleet data was undertaken to understand operational performance, and to compare this against targets.  This process helped identify performance gaps and areas requiring improvement.  </w:t>
      </w:r>
    </w:p>
    <w:p w14:paraId="0C479703" w14:textId="77777777" w:rsidR="0045662A" w:rsidRDefault="00E91CDB" w:rsidP="00E91CDB">
      <w:pPr>
        <w:spacing w:after="0" w:line="240" w:lineRule="auto"/>
        <w:jc w:val="both"/>
        <w:rPr>
          <w:rFonts w:cs="Calibri"/>
        </w:rPr>
      </w:pPr>
      <w:r>
        <w:rPr>
          <w:rFonts w:cs="Calibri"/>
        </w:rPr>
        <w:t xml:space="preserve">Actions were formulated to drive a reduction in GHG emission. Actions were based on research and observed performance, and that are relevant to the fleet inventory and operations.  The strategy sets out 31 targeted actions across procurement, maintenance, and operations, each designed to address specific risks, challenges and opportunities in fleet decarbonisation. These actions range from piloting electric and alternative fuel vehicles, improving fuel management systems, and enhancing data tracking, to revising procurement policies and engaging service </w:t>
      </w:r>
    </w:p>
    <w:p w14:paraId="0B493D53" w14:textId="77777777" w:rsidR="0045662A" w:rsidRDefault="0045662A">
      <w:pPr>
        <w:rPr>
          <w:rFonts w:cs="Calibri"/>
        </w:rPr>
      </w:pPr>
      <w:r>
        <w:rPr>
          <w:rFonts w:cs="Calibri"/>
        </w:rPr>
        <w:br w:type="page"/>
      </w:r>
    </w:p>
    <w:p w14:paraId="6BFF47E0" w14:textId="31790889" w:rsidR="00E91CDB" w:rsidRDefault="00E91CDB" w:rsidP="00E91CDB">
      <w:pPr>
        <w:spacing w:after="0" w:line="240" w:lineRule="auto"/>
        <w:jc w:val="both"/>
        <w:rPr>
          <w:rFonts w:cs="Calibri"/>
        </w:rPr>
      </w:pPr>
      <w:r>
        <w:rPr>
          <w:rFonts w:cs="Calibri"/>
        </w:rPr>
        <w:t>users in operational planning. Each action is assigned a responsible party, timeline, and status, ensuring structured implementation and accountability across relevant departments.</w:t>
      </w:r>
    </w:p>
    <w:p w14:paraId="3B753FBB" w14:textId="77777777" w:rsidR="00E91CDB" w:rsidRDefault="00E91CDB" w:rsidP="00E91CDB">
      <w:pPr>
        <w:spacing w:after="0" w:line="240" w:lineRule="auto"/>
        <w:jc w:val="both"/>
        <w:rPr>
          <w:rFonts w:cs="Calibri"/>
          <w:highlight w:val="yellow"/>
        </w:rPr>
      </w:pPr>
    </w:p>
    <w:p w14:paraId="1C1ABD61" w14:textId="77777777" w:rsidR="00E91CDB" w:rsidRDefault="00E91CDB" w:rsidP="00E91CDB">
      <w:pPr>
        <w:spacing w:after="0" w:line="240" w:lineRule="auto"/>
        <w:jc w:val="both"/>
        <w:rPr>
          <w:rFonts w:cs="Calibri"/>
          <w:highlight w:val="yellow"/>
        </w:rPr>
      </w:pPr>
    </w:p>
    <w:p w14:paraId="48E000EA" w14:textId="3770BEB9" w:rsidR="00E91CDB" w:rsidRDefault="00E91CDB" w:rsidP="00E91CDB">
      <w:pPr>
        <w:spacing w:after="0" w:line="240" w:lineRule="auto"/>
        <w:jc w:val="both"/>
        <w:rPr>
          <w:rFonts w:cs="Calibri"/>
          <w:highlight w:val="yellow"/>
        </w:rPr>
      </w:pPr>
      <w:r>
        <w:rPr>
          <w:noProof/>
        </w:rPr>
        <w:drawing>
          <wp:anchor distT="0" distB="0" distL="114300" distR="114300" simplePos="0" relativeHeight="251669556" behindDoc="0" locked="0" layoutInCell="1" allowOverlap="1" wp14:anchorId="4215C9FC" wp14:editId="4DB51844">
            <wp:simplePos x="0" y="0"/>
            <wp:positionH relativeFrom="margin">
              <wp:align>right</wp:align>
            </wp:positionH>
            <wp:positionV relativeFrom="paragraph">
              <wp:posOffset>59690</wp:posOffset>
            </wp:positionV>
            <wp:extent cx="2647315" cy="1985010"/>
            <wp:effectExtent l="0" t="0" r="635" b="0"/>
            <wp:wrapSquare wrapText="bothSides"/>
            <wp:docPr id="747413894" name="Picture 1" descr="A yellow van with black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540811" descr="A yellow van with black writing on it&#10;&#10;AI-generated content may be incorrect."/>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47315" cy="1985010"/>
                    </a:xfrm>
                    <a:prstGeom prst="rect">
                      <a:avLst/>
                    </a:prstGeom>
                    <a:noFill/>
                  </pic:spPr>
                </pic:pic>
              </a:graphicData>
            </a:graphic>
            <wp14:sizeRelH relativeFrom="page">
              <wp14:pctWidth>0</wp14:pctWidth>
            </wp14:sizeRelH>
            <wp14:sizeRelV relativeFrom="page">
              <wp14:pctHeight>0</wp14:pctHeight>
            </wp14:sizeRelV>
          </wp:anchor>
        </w:drawing>
      </w:r>
    </w:p>
    <w:p w14:paraId="548FE035" w14:textId="77777777" w:rsidR="00E91CDB" w:rsidRDefault="00E91CDB" w:rsidP="00E91CDB">
      <w:pPr>
        <w:spacing w:after="0" w:line="240" w:lineRule="auto"/>
        <w:jc w:val="both"/>
        <w:rPr>
          <w:rFonts w:cs="Calibri"/>
        </w:rPr>
      </w:pPr>
      <w:r>
        <w:rPr>
          <w:rFonts w:cs="Calibri"/>
        </w:rPr>
        <w:t xml:space="preserve">EVs are a suitable solution for the replacement of </w:t>
      </w:r>
    </w:p>
    <w:p w14:paraId="2E992ADF" w14:textId="77777777" w:rsidR="00E91CDB" w:rsidRDefault="00E91CDB" w:rsidP="00E91CDB">
      <w:pPr>
        <w:spacing w:after="0" w:line="240" w:lineRule="auto"/>
        <w:jc w:val="both"/>
        <w:rPr>
          <w:rFonts w:cs="Calibri"/>
        </w:rPr>
      </w:pPr>
      <w:r>
        <w:rPr>
          <w:rFonts w:cs="Calibri"/>
        </w:rPr>
        <w:t>Light Goods Vehicles (LGVs) in Council fleets.</w:t>
      </w:r>
    </w:p>
    <w:p w14:paraId="450E69C7" w14:textId="1EE831DD" w:rsidR="00E91CDB" w:rsidRDefault="00E91CDB" w:rsidP="00E91CDB">
      <w:pPr>
        <w:spacing w:after="0" w:line="240" w:lineRule="auto"/>
        <w:jc w:val="both"/>
        <w:rPr>
          <w:rFonts w:cs="Calibri"/>
          <w:highlight w:val="yellow"/>
        </w:rPr>
      </w:pPr>
      <w:r>
        <w:rPr>
          <w:rFonts w:cs="Calibri"/>
        </w:rPr>
        <w:t>The Machinery Yard trialled a number of fully electric vehicles in 2025, these included a utility vehicle for public realm activity, 4.25</w:t>
      </w:r>
      <w:r>
        <w:rPr>
          <w:rFonts w:ascii="Cambria Math" w:hAnsi="Cambria Math" w:cs="Cambria Math"/>
        </w:rPr>
        <w:noBreakHyphen/>
      </w:r>
      <w:r>
        <w:rPr>
          <w:rFonts w:cs="Calibri"/>
        </w:rPr>
        <w:t>tonne light-duty truck and large panel van. The intent of the pilots was to understand the real-world suitability, validate operational range, identity operational barriers and review the driver experience. The finding from the pilots will inform procurement decisions into the future.</w:t>
      </w:r>
    </w:p>
    <w:p w14:paraId="54FCDD0B" w14:textId="77777777" w:rsidR="00E91CDB" w:rsidRDefault="00E91CDB" w:rsidP="00E91CDB">
      <w:pPr>
        <w:spacing w:after="0" w:line="240" w:lineRule="auto"/>
        <w:jc w:val="both"/>
        <w:rPr>
          <w:rFonts w:cs="Calibri"/>
          <w:highlight w:val="yellow"/>
        </w:rPr>
      </w:pPr>
    </w:p>
    <w:p w14:paraId="03B8E277" w14:textId="77777777" w:rsidR="00E91CDB" w:rsidRDefault="00E91CDB" w:rsidP="00E91CDB">
      <w:pPr>
        <w:spacing w:after="0" w:line="240" w:lineRule="auto"/>
        <w:jc w:val="both"/>
        <w:rPr>
          <w:rFonts w:cs="Calibri"/>
          <w:highlight w:val="yellow"/>
        </w:rPr>
      </w:pPr>
    </w:p>
    <w:p w14:paraId="66D49F2F" w14:textId="77777777" w:rsidR="00E91CDB" w:rsidRDefault="00E91CDB" w:rsidP="00E91CDB">
      <w:pPr>
        <w:spacing w:after="0" w:line="240" w:lineRule="auto"/>
        <w:jc w:val="both"/>
        <w:rPr>
          <w:rFonts w:cs="Calibri"/>
          <w:highlight w:val="yellow"/>
        </w:rPr>
      </w:pPr>
    </w:p>
    <w:p w14:paraId="05EBB182" w14:textId="77777777" w:rsidR="00E91CDB" w:rsidRDefault="00E91CDB" w:rsidP="00E91CDB">
      <w:pPr>
        <w:spacing w:after="0" w:line="240" w:lineRule="auto"/>
      </w:pPr>
      <w:r>
        <w:t>Hydrotreated Vegetable Oil (HVO) continued to be used over 2025 replacing fossil fuels in 10 Council vehicles including the following:</w:t>
      </w:r>
    </w:p>
    <w:p w14:paraId="3E057D20" w14:textId="77777777" w:rsidR="00E91CDB" w:rsidRDefault="00E91CDB" w:rsidP="00E91CDB">
      <w:pPr>
        <w:spacing w:after="0" w:line="240" w:lineRule="auto"/>
      </w:pPr>
      <w:r>
        <w:t>o</w:t>
      </w:r>
      <w:r>
        <w:tab/>
        <w:t xml:space="preserve">2 Compact Sweepers </w:t>
      </w:r>
    </w:p>
    <w:p w14:paraId="739E179A" w14:textId="77777777" w:rsidR="00E91CDB" w:rsidRDefault="00E91CDB" w:rsidP="00E91CDB">
      <w:pPr>
        <w:spacing w:after="0" w:line="240" w:lineRule="auto"/>
      </w:pPr>
      <w:r>
        <w:t>o</w:t>
      </w:r>
      <w:r>
        <w:tab/>
        <w:t xml:space="preserve">1 large Road Sweeper </w:t>
      </w:r>
      <w:r>
        <w:tab/>
      </w:r>
    </w:p>
    <w:p w14:paraId="12FC6D21" w14:textId="77777777" w:rsidR="00E91CDB" w:rsidRDefault="00E91CDB" w:rsidP="00E91CDB">
      <w:pPr>
        <w:spacing w:after="0" w:line="240" w:lineRule="auto"/>
      </w:pPr>
      <w:r>
        <w:t>o</w:t>
      </w:r>
      <w:r>
        <w:tab/>
        <w:t xml:space="preserve">2 large Relay Vans </w:t>
      </w:r>
    </w:p>
    <w:p w14:paraId="78F339F7" w14:textId="77777777" w:rsidR="00E91CDB" w:rsidRDefault="00E91CDB" w:rsidP="00E91CDB">
      <w:pPr>
        <w:spacing w:after="0" w:line="240" w:lineRule="auto"/>
      </w:pPr>
      <w:r>
        <w:t>o</w:t>
      </w:r>
      <w:r>
        <w:tab/>
        <w:t>2 Arctic Truck Tractor Units</w:t>
      </w:r>
    </w:p>
    <w:p w14:paraId="2603B4AA" w14:textId="77777777" w:rsidR="00E91CDB" w:rsidRDefault="00E91CDB" w:rsidP="00E91CDB">
      <w:pPr>
        <w:spacing w:after="0" w:line="240" w:lineRule="auto"/>
      </w:pPr>
      <w:r>
        <w:t>o</w:t>
      </w:r>
      <w:r>
        <w:tab/>
        <w:t>3 no. 4-Axel Tipper Trucks</w:t>
      </w:r>
    </w:p>
    <w:p w14:paraId="7736A204" w14:textId="77777777" w:rsidR="00E91CDB" w:rsidRDefault="00E91CDB" w:rsidP="00E91CDB">
      <w:pPr>
        <w:spacing w:after="0" w:line="240" w:lineRule="auto"/>
        <w:rPr>
          <w:highlight w:val="yellow"/>
        </w:rPr>
      </w:pPr>
    </w:p>
    <w:p w14:paraId="05F25F81" w14:textId="77777777" w:rsidR="00E91CDB" w:rsidRDefault="00E91CDB" w:rsidP="00E91CDB">
      <w:pPr>
        <w:spacing w:after="0" w:line="240" w:lineRule="auto"/>
        <w:jc w:val="both"/>
        <w:rPr>
          <w:rFonts w:cs="Calibri"/>
        </w:rPr>
      </w:pPr>
      <w:r>
        <w:rPr>
          <w:rFonts w:eastAsia="Times New Roman"/>
        </w:rPr>
        <w:t>HVO is used as a straight swap from road diesel without impacting the performance of the vehicles. HVO has performed very well in terms of efficiency and emissions reductions. In 2025 replacing diesel with HVO resulted in an avoidance in emissions where the use of 41,642   litres of HVO resulted in the saving of over 100 tonnes of CO2e for the reporting period.</w:t>
      </w:r>
    </w:p>
    <w:p w14:paraId="3E4688A4" w14:textId="77777777" w:rsidR="00E91CDB" w:rsidRDefault="00E91CDB" w:rsidP="00E91CDB">
      <w:pPr>
        <w:spacing w:after="0" w:line="240" w:lineRule="auto"/>
        <w:rPr>
          <w:rFonts w:eastAsia="Times New Roman"/>
          <w:highlight w:val="yellow"/>
        </w:rPr>
      </w:pPr>
    </w:p>
    <w:p w14:paraId="32F4DEEF" w14:textId="77777777" w:rsidR="00E91CDB" w:rsidRDefault="00E91CDB" w:rsidP="00E91CDB">
      <w:pPr>
        <w:spacing w:after="0" w:line="240" w:lineRule="auto"/>
        <w:rPr>
          <w:rFonts w:eastAsia="Times New Roman" w:cs="Calibri"/>
        </w:rPr>
      </w:pPr>
    </w:p>
    <w:p w14:paraId="069D5603" w14:textId="4F1E7AB9" w:rsidR="00E91CDB" w:rsidRDefault="00E91CDB" w:rsidP="00E91CDB">
      <w:pPr>
        <w:spacing w:after="0" w:line="240" w:lineRule="auto"/>
        <w:jc w:val="both"/>
        <w:rPr>
          <w:rFonts w:eastAsia="Times New Roman" w:cs="Calibri"/>
          <w:b/>
        </w:rPr>
      </w:pPr>
      <w:r>
        <w:rPr>
          <w:rFonts w:eastAsia="Times New Roman" w:cs="Calibri"/>
          <w:b/>
        </w:rPr>
        <w:t>Emergency Services</w:t>
      </w:r>
      <w:r w:rsidR="003E68C1">
        <w:rPr>
          <w:rFonts w:eastAsia="Times New Roman" w:cs="Calibri"/>
          <w:b/>
        </w:rPr>
        <w:t>-Fire Service and Civil Defence</w:t>
      </w:r>
    </w:p>
    <w:p w14:paraId="57344C86" w14:textId="72B794CC" w:rsidR="003E68C1" w:rsidRDefault="003E68C1" w:rsidP="00E91CDB">
      <w:pPr>
        <w:spacing w:after="0" w:line="240" w:lineRule="auto"/>
        <w:jc w:val="both"/>
        <w:rPr>
          <w:rFonts w:eastAsia="Times New Roman" w:cs="Calibri"/>
          <w:b/>
        </w:rPr>
      </w:pPr>
    </w:p>
    <w:p w14:paraId="363D328B" w14:textId="189F93D1" w:rsidR="0045662A" w:rsidRDefault="005F410E" w:rsidP="0045662A">
      <w:pPr>
        <w:spacing w:line="240" w:lineRule="auto"/>
        <w:jc w:val="both"/>
        <w:rPr>
          <w:rFonts w:eastAsia="Times New Roman" w:cs="Segoe UI"/>
          <w:kern w:val="0"/>
          <w:lang w:eastAsia="en-IE"/>
          <w14:ligatures w14:val="none"/>
        </w:rPr>
      </w:pPr>
      <w:r w:rsidRPr="00E401B7">
        <w:rPr>
          <w:rFonts w:eastAsia="Times New Roman" w:cs="Calibri"/>
          <w:noProof/>
        </w:rPr>
        <w:drawing>
          <wp:anchor distT="0" distB="0" distL="114300" distR="114300" simplePos="0" relativeHeight="251672628" behindDoc="0" locked="0" layoutInCell="1" allowOverlap="1" wp14:anchorId="1DCD0269" wp14:editId="3E1674BE">
            <wp:simplePos x="0" y="0"/>
            <wp:positionH relativeFrom="column">
              <wp:posOffset>2781300</wp:posOffset>
            </wp:positionH>
            <wp:positionV relativeFrom="paragraph">
              <wp:posOffset>11430</wp:posOffset>
            </wp:positionV>
            <wp:extent cx="3555365" cy="2324100"/>
            <wp:effectExtent l="0" t="0" r="6985" b="0"/>
            <wp:wrapSquare wrapText="bothSides"/>
            <wp:docPr id="1043054035" name="Picture 104305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3555365" cy="2324100"/>
                    </a:xfrm>
                    <a:prstGeom prst="rect">
                      <a:avLst/>
                    </a:prstGeom>
                  </pic:spPr>
                </pic:pic>
              </a:graphicData>
            </a:graphic>
          </wp:anchor>
        </w:drawing>
      </w:r>
      <w:r w:rsidR="00E91CDB">
        <w:t>Kilkenny Fire Service were the first fire department in the country to welcome an Electric Vehicle into their fleet.  This is a c</w:t>
      </w:r>
      <w:r>
        <w:t>o</w:t>
      </w:r>
      <w:r w:rsidR="00E91CDB">
        <w:t>mpact two</w:t>
      </w:r>
      <w:r w:rsidR="00E91CDB">
        <w:rPr>
          <w:rFonts w:ascii="Cambria Math" w:hAnsi="Cambria Math" w:cs="Cambria Math"/>
        </w:rPr>
        <w:noBreakHyphen/>
      </w:r>
      <w:r w:rsidR="00E91CDB">
        <w:t>seater vehicle designed specifically to access the narrow streets, laneways and other restricted areas with the city. Despite its compact size, it carries 300 litres of water and features the HNE MFU 40/50 HiCAFS unit, the first installation of this Compressed Air Foam System in the country. The HiCAFS technology enables rapid, water</w:t>
      </w:r>
      <w:r w:rsidR="00E91CDB">
        <w:rPr>
          <w:rFonts w:ascii="Cambria Math" w:hAnsi="Cambria Math" w:cs="Cambria Math"/>
        </w:rPr>
        <w:noBreakHyphen/>
      </w:r>
      <w:r w:rsidR="00E91CDB">
        <w:t xml:space="preserve">efficient firefighting, ideal for early intervention in confined and historic urban spaces. </w:t>
      </w:r>
      <w:r w:rsidR="00E91CDB" w:rsidRPr="00E91CDB">
        <w:rPr>
          <w:rFonts w:eastAsia="Times New Roman" w:cs="Segoe UI"/>
          <w:kern w:val="0"/>
          <w:lang w:eastAsia="en-IE"/>
          <w14:ligatures w14:val="none"/>
        </w:rPr>
        <w:t>Featuring a 20</w:t>
      </w:r>
      <w:r w:rsidR="00E91CDB" w:rsidRPr="00E91CDB">
        <w:rPr>
          <w:rFonts w:ascii="Arial" w:eastAsia="Times New Roman" w:hAnsi="Arial" w:cs="Arial"/>
          <w:kern w:val="0"/>
          <w:lang w:eastAsia="en-IE"/>
          <w14:ligatures w14:val="none"/>
        </w:rPr>
        <w:t> </w:t>
      </w:r>
      <w:r w:rsidR="00E91CDB" w:rsidRPr="00E91CDB">
        <w:rPr>
          <w:rFonts w:eastAsia="Times New Roman" w:cs="Segoe UI"/>
          <w:kern w:val="0"/>
          <w:lang w:eastAsia="en-IE"/>
          <w14:ligatures w14:val="none"/>
        </w:rPr>
        <w:t>kWh battery, 190</w:t>
      </w:r>
      <w:r w:rsidR="00E91CDB" w:rsidRPr="00E91CDB">
        <w:rPr>
          <w:rFonts w:ascii="Arial" w:eastAsia="Times New Roman" w:hAnsi="Arial" w:cs="Arial"/>
          <w:kern w:val="0"/>
          <w:lang w:eastAsia="en-IE"/>
          <w14:ligatures w14:val="none"/>
        </w:rPr>
        <w:t> </w:t>
      </w:r>
      <w:r w:rsidR="00E91CDB" w:rsidRPr="00E91CDB">
        <w:rPr>
          <w:rFonts w:eastAsia="Times New Roman" w:cs="Segoe UI"/>
          <w:kern w:val="0"/>
          <w:lang w:eastAsia="en-IE"/>
          <w14:ligatures w14:val="none"/>
        </w:rPr>
        <w:t>km operational range, and a maximum speed of 35</w:t>
      </w:r>
      <w:r w:rsidR="00E91CDB" w:rsidRPr="00E91CDB">
        <w:rPr>
          <w:rFonts w:ascii="Arial" w:eastAsia="Times New Roman" w:hAnsi="Arial" w:cs="Arial"/>
          <w:kern w:val="0"/>
          <w:lang w:eastAsia="en-IE"/>
          <w14:ligatures w14:val="none"/>
        </w:rPr>
        <w:t> </w:t>
      </w:r>
      <w:r w:rsidR="00E91CDB" w:rsidRPr="00E91CDB">
        <w:rPr>
          <w:rFonts w:eastAsia="Times New Roman" w:cs="Segoe UI"/>
          <w:kern w:val="0"/>
          <w:lang w:eastAsia="en-IE"/>
          <w14:ligatures w14:val="none"/>
        </w:rPr>
        <w:t>km/h, the unit offers lower emissions and aligns with the Fire and Rescue Service</w:t>
      </w:r>
      <w:r w:rsidR="00E91CDB" w:rsidRPr="00E91CDB">
        <w:rPr>
          <w:rFonts w:ascii="Aptos" w:eastAsia="Times New Roman" w:hAnsi="Aptos" w:cs="Aptos"/>
          <w:kern w:val="0"/>
          <w:lang w:eastAsia="en-IE"/>
          <w14:ligatures w14:val="none"/>
        </w:rPr>
        <w:t>’</w:t>
      </w:r>
      <w:r w:rsidR="00E91CDB" w:rsidRPr="00E91CDB">
        <w:rPr>
          <w:rFonts w:eastAsia="Times New Roman" w:cs="Segoe UI"/>
          <w:kern w:val="0"/>
          <w:lang w:eastAsia="en-IE"/>
          <w14:ligatures w14:val="none"/>
        </w:rPr>
        <w:t>s Climate Sustainability Programme objectives.</w:t>
      </w:r>
      <w:r w:rsidR="0045662A">
        <w:rPr>
          <w:rFonts w:eastAsia="Times New Roman" w:cs="Segoe UI"/>
          <w:kern w:val="0"/>
          <w:lang w:eastAsia="en-IE"/>
          <w14:ligatures w14:val="none"/>
        </w:rPr>
        <w:br w:type="page"/>
      </w:r>
    </w:p>
    <w:p w14:paraId="6ECA3AED" w14:textId="2D70E760" w:rsidR="00B44406" w:rsidRDefault="007F0CA2" w:rsidP="00333BDE">
      <w:pPr>
        <w:spacing w:line="240" w:lineRule="auto"/>
        <w:jc w:val="both"/>
      </w:pPr>
      <w:r w:rsidRPr="007F0CA2">
        <w:rPr>
          <w:rFonts w:eastAsia="Times New Roman" w:cs="Calibri"/>
          <w:b/>
          <w:bCs/>
          <w:noProof/>
        </w:rPr>
        <w:drawing>
          <wp:anchor distT="0" distB="0" distL="114300" distR="114300" simplePos="0" relativeHeight="251680820" behindDoc="0" locked="0" layoutInCell="1" allowOverlap="1" wp14:anchorId="184E120B" wp14:editId="08BFAD2C">
            <wp:simplePos x="0" y="0"/>
            <wp:positionH relativeFrom="column">
              <wp:posOffset>2724150</wp:posOffset>
            </wp:positionH>
            <wp:positionV relativeFrom="paragraph">
              <wp:posOffset>0</wp:posOffset>
            </wp:positionV>
            <wp:extent cx="2785110" cy="1301528"/>
            <wp:effectExtent l="0" t="0" r="0" b="0"/>
            <wp:wrapSquare wrapText="bothSides"/>
            <wp:docPr id="1272688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688685"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785110" cy="1301528"/>
                    </a:xfrm>
                    <a:prstGeom prst="rect">
                      <a:avLst/>
                    </a:prstGeom>
                  </pic:spPr>
                </pic:pic>
              </a:graphicData>
            </a:graphic>
          </wp:anchor>
        </w:drawing>
      </w:r>
      <w:r w:rsidR="00B44406">
        <w:t>In 2025 Kilkenny Civil Defence secured funding from the Department of Defence to source an operational support vehicle, to supply a command post and welfare facilities for volunteers and staff while out on prolonged operations.</w:t>
      </w:r>
      <w:r w:rsidRPr="007F0CA2">
        <w:rPr>
          <w:noProof/>
        </w:rPr>
        <w:t xml:space="preserve"> </w:t>
      </w:r>
    </w:p>
    <w:p w14:paraId="5F439ACB" w14:textId="45AAF27F" w:rsidR="00B44406" w:rsidRDefault="00B44406" w:rsidP="00333BDE">
      <w:pPr>
        <w:jc w:val="both"/>
      </w:pPr>
      <w:r>
        <w:t>The vehicle purchased was a 2018 Mercedes Sprinter with a diesel engine which required no conversions to move to HVO (Hydro treated vegetable oil) as an alternative fuel source and therefore reduce emissions by 90%.</w:t>
      </w:r>
    </w:p>
    <w:p w14:paraId="3F9651F6" w14:textId="401CBF70" w:rsidR="00B44406" w:rsidRDefault="00B44406" w:rsidP="00333BDE">
      <w:pPr>
        <w:jc w:val="both"/>
      </w:pPr>
      <w:r>
        <w:t>The vehicle is self</w:t>
      </w:r>
      <w:r w:rsidR="0067006C">
        <w:t>-</w:t>
      </w:r>
      <w:r>
        <w:t xml:space="preserve">sufficient as it has been fitted with three large capacity Victron lithium batteries providing 8 hours of power.  This allows the vehicle run all electronics, including kettles, television, hot water </w:t>
      </w:r>
      <w:r w:rsidR="0067006C">
        <w:t xml:space="preserve">for </w:t>
      </w:r>
      <w:r>
        <w:t xml:space="preserve">hand washing and charging equipment. </w:t>
      </w:r>
    </w:p>
    <w:p w14:paraId="04D319A5" w14:textId="13498307" w:rsidR="00B44406" w:rsidRDefault="0067006C" w:rsidP="00333BDE">
      <w:pPr>
        <w:jc w:val="both"/>
      </w:pPr>
      <w:r>
        <w:t>When out</w:t>
      </w:r>
      <w:r w:rsidR="00B44406">
        <w:t xml:space="preserve">doors </w:t>
      </w:r>
      <w:r>
        <w:t>in daylight, the 2,</w:t>
      </w:r>
      <w:r w:rsidR="00B44406">
        <w:t xml:space="preserve"> 100w </w:t>
      </w:r>
      <w:r>
        <w:t xml:space="preserve">roof mounted </w:t>
      </w:r>
      <w:r w:rsidR="00B44406">
        <w:t xml:space="preserve">solar panels </w:t>
      </w:r>
      <w:r>
        <w:t>facilitate battery charging.</w:t>
      </w:r>
      <w:r w:rsidR="00B44406">
        <w:t xml:space="preserve"> </w:t>
      </w:r>
    </w:p>
    <w:p w14:paraId="3FB88D99" w14:textId="40B0FCBD" w:rsidR="003E68C1" w:rsidRDefault="003E68C1" w:rsidP="00E53085">
      <w:pPr>
        <w:spacing w:after="0" w:line="240" w:lineRule="auto"/>
        <w:rPr>
          <w:rFonts w:eastAsia="Times New Roman" w:cs="Calibri"/>
        </w:rPr>
      </w:pPr>
    </w:p>
    <w:p w14:paraId="6B6EDEBF" w14:textId="23AB3F0B" w:rsidR="0067006C" w:rsidRDefault="007F0CA2" w:rsidP="00E53085">
      <w:pPr>
        <w:spacing w:after="0" w:line="240" w:lineRule="auto"/>
        <w:rPr>
          <w:rFonts w:eastAsia="Times New Roman" w:cs="Calibri"/>
        </w:rPr>
      </w:pPr>
      <w:r w:rsidRPr="007F0CA2">
        <w:rPr>
          <w:rFonts w:eastAsia="Times New Roman" w:cs="Calibri"/>
          <w:b/>
          <w:bCs/>
          <w:noProof/>
        </w:rPr>
        <w:drawing>
          <wp:anchor distT="0" distB="0" distL="114300" distR="114300" simplePos="0" relativeHeight="251681844" behindDoc="0" locked="0" layoutInCell="1" allowOverlap="1" wp14:anchorId="73467874" wp14:editId="45C3EF49">
            <wp:simplePos x="0" y="0"/>
            <wp:positionH relativeFrom="column">
              <wp:posOffset>-38100</wp:posOffset>
            </wp:positionH>
            <wp:positionV relativeFrom="paragraph">
              <wp:posOffset>146050</wp:posOffset>
            </wp:positionV>
            <wp:extent cx="2438400" cy="1755140"/>
            <wp:effectExtent l="0" t="0" r="0" b="0"/>
            <wp:wrapSquare wrapText="bothSides"/>
            <wp:docPr id="1349312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312689"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38400" cy="1755140"/>
                    </a:xfrm>
                    <a:prstGeom prst="rect">
                      <a:avLst/>
                    </a:prstGeom>
                  </pic:spPr>
                </pic:pic>
              </a:graphicData>
            </a:graphic>
            <wp14:sizeRelH relativeFrom="margin">
              <wp14:pctWidth>0</wp14:pctWidth>
            </wp14:sizeRelH>
            <wp14:sizeRelV relativeFrom="margin">
              <wp14:pctHeight>0</wp14:pctHeight>
            </wp14:sizeRelV>
          </wp:anchor>
        </w:drawing>
      </w:r>
    </w:p>
    <w:p w14:paraId="7BEE4DB0" w14:textId="5F4636A5" w:rsidR="0067006C" w:rsidRDefault="007F0CA2" w:rsidP="00E53085">
      <w:pPr>
        <w:spacing w:after="0" w:line="240" w:lineRule="auto"/>
        <w:rPr>
          <w:rFonts w:eastAsia="Times New Roman" w:cs="Calibri"/>
          <w:b/>
          <w:bCs/>
        </w:rPr>
      </w:pPr>
      <w:r>
        <w:rPr>
          <w:rFonts w:eastAsia="Times New Roman" w:cs="Calibri"/>
          <w:b/>
          <w:bCs/>
        </w:rPr>
        <w:t xml:space="preserve">  </w:t>
      </w:r>
      <w:r w:rsidRPr="007F0CA2">
        <w:rPr>
          <w:rFonts w:eastAsia="Times New Roman" w:cs="Calibri"/>
          <w:b/>
          <w:bCs/>
          <w:noProof/>
        </w:rPr>
        <w:drawing>
          <wp:inline distT="0" distB="0" distL="0" distR="0" wp14:anchorId="60B6EF88" wp14:editId="76863570">
            <wp:extent cx="2317750" cy="1707515"/>
            <wp:effectExtent l="0" t="0" r="6350" b="6985"/>
            <wp:docPr id="1977872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872426" name=""/>
                    <pic:cNvPicPr/>
                  </pic:nvPicPr>
                  <pic:blipFill>
                    <a:blip r:embed="rId135"/>
                    <a:stretch>
                      <a:fillRect/>
                    </a:stretch>
                  </pic:blipFill>
                  <pic:spPr>
                    <a:xfrm>
                      <a:off x="0" y="0"/>
                      <a:ext cx="2328817" cy="1715668"/>
                    </a:xfrm>
                    <a:prstGeom prst="rect">
                      <a:avLst/>
                    </a:prstGeom>
                  </pic:spPr>
                </pic:pic>
              </a:graphicData>
            </a:graphic>
          </wp:inline>
        </w:drawing>
      </w:r>
    </w:p>
    <w:p w14:paraId="7BBC8DB6" w14:textId="77777777" w:rsidR="00F6254E" w:rsidRDefault="00F6254E" w:rsidP="00E53085">
      <w:pPr>
        <w:spacing w:after="0" w:line="240" w:lineRule="auto"/>
        <w:rPr>
          <w:rFonts w:eastAsia="Times New Roman" w:cs="Calibri"/>
          <w:b/>
          <w:bCs/>
        </w:rPr>
      </w:pPr>
    </w:p>
    <w:p w14:paraId="026A514B" w14:textId="533327B0" w:rsidR="00F6254E" w:rsidRDefault="00F6254E" w:rsidP="00E53085">
      <w:pPr>
        <w:spacing w:after="0" w:line="240" w:lineRule="auto"/>
        <w:rPr>
          <w:rFonts w:eastAsia="Times New Roman" w:cs="Calibri"/>
          <w:b/>
          <w:bCs/>
        </w:rPr>
      </w:pPr>
    </w:p>
    <w:p w14:paraId="5467E0DF" w14:textId="090F8288" w:rsidR="00F6254E" w:rsidRDefault="00A73A63" w:rsidP="00E53085">
      <w:pPr>
        <w:spacing w:after="0" w:line="240" w:lineRule="auto"/>
        <w:rPr>
          <w:rFonts w:eastAsia="Times New Roman" w:cs="Calibri"/>
          <w:b/>
          <w:bCs/>
        </w:rPr>
      </w:pPr>
      <w:r>
        <w:rPr>
          <w:noProof/>
        </w:rPr>
        <w:drawing>
          <wp:inline distT="0" distB="0" distL="0" distR="0" wp14:anchorId="330F4465" wp14:editId="6BBF97E0">
            <wp:extent cx="2596986" cy="715279"/>
            <wp:effectExtent l="0" t="0" r="0" b="8890"/>
            <wp:docPr id="370063876" name="Picture 370063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616073" cy="720536"/>
                    </a:xfrm>
                    <a:prstGeom prst="rect">
                      <a:avLst/>
                    </a:prstGeom>
                    <a:noFill/>
                    <a:ln>
                      <a:noFill/>
                    </a:ln>
                  </pic:spPr>
                </pic:pic>
              </a:graphicData>
            </a:graphic>
          </wp:inline>
        </w:drawing>
      </w:r>
    </w:p>
    <w:p w14:paraId="2EA87E44" w14:textId="77777777" w:rsidR="0067006C" w:rsidRDefault="0067006C" w:rsidP="00E53085">
      <w:pPr>
        <w:spacing w:after="0" w:line="240" w:lineRule="auto"/>
        <w:rPr>
          <w:rFonts w:eastAsia="Times New Roman" w:cs="Calibri"/>
          <w:b/>
          <w:bCs/>
        </w:rPr>
      </w:pPr>
    </w:p>
    <w:p w14:paraId="19A479B4" w14:textId="77777777" w:rsidR="00A73A63" w:rsidRDefault="00A73A63" w:rsidP="00A73A63">
      <w:pPr>
        <w:jc w:val="both"/>
        <w:rPr>
          <w:rFonts w:cstheme="minorHAnsi"/>
        </w:rPr>
      </w:pPr>
      <w:r w:rsidRPr="00A73A63">
        <w:rPr>
          <w:rFonts w:cstheme="minorHAnsi"/>
        </w:rPr>
        <w:t xml:space="preserve">The Arts Office is very committed to climate action programmes as they understand, backed by science, that one of the most critical elements which will positively impact the climate crisis is behavioural change. Individually and collectively humans tend to only change behaviours long term if that behaviour aligns with our personal values. </w:t>
      </w:r>
    </w:p>
    <w:p w14:paraId="723D2632" w14:textId="0344BA4F" w:rsidR="00A73A63" w:rsidRPr="00A73A63" w:rsidRDefault="00A73A63" w:rsidP="00A73A63">
      <w:pPr>
        <w:jc w:val="both"/>
        <w:rPr>
          <w:rFonts w:cstheme="minorHAnsi"/>
        </w:rPr>
      </w:pPr>
      <w:r w:rsidRPr="00A73A63">
        <w:rPr>
          <w:rFonts w:cstheme="minorHAnsi"/>
        </w:rPr>
        <w:t>Therefore, all</w:t>
      </w:r>
      <w:r>
        <w:rPr>
          <w:rFonts w:cstheme="minorHAnsi"/>
        </w:rPr>
        <w:t xml:space="preserve"> </w:t>
      </w:r>
      <w:r w:rsidRPr="00A73A63">
        <w:rPr>
          <w:rFonts w:cstheme="minorHAnsi"/>
        </w:rPr>
        <w:t>the programmes work with personal values – through the process of making - they create spaces where people</w:t>
      </w:r>
      <w:r>
        <w:rPr>
          <w:rFonts w:cstheme="minorHAnsi"/>
        </w:rPr>
        <w:t>’</w:t>
      </w:r>
      <w:r w:rsidRPr="00A73A63">
        <w:rPr>
          <w:rFonts w:cstheme="minorHAnsi"/>
        </w:rPr>
        <w:t>s values come alive and thoughts and ideas become tangible experiences, fostering connectivity and change through dialogue, learning and creating together.</w:t>
      </w:r>
    </w:p>
    <w:p w14:paraId="67A3A5BC" w14:textId="16539F88" w:rsidR="00A73A63" w:rsidRDefault="00A73A63" w:rsidP="00E53085">
      <w:pPr>
        <w:spacing w:after="0" w:line="240" w:lineRule="auto"/>
        <w:rPr>
          <w:rFonts w:eastAsia="Times New Roman" w:cs="Calibri"/>
          <w:b/>
          <w:bCs/>
        </w:rPr>
      </w:pPr>
    </w:p>
    <w:p w14:paraId="22E1045B" w14:textId="77777777" w:rsidR="00243367" w:rsidRDefault="00243367" w:rsidP="00E53085">
      <w:pPr>
        <w:spacing w:after="0" w:line="240" w:lineRule="auto"/>
        <w:rPr>
          <w:rFonts w:eastAsia="Times New Roman" w:cs="Calibri"/>
          <w:b/>
          <w:bCs/>
        </w:rPr>
      </w:pPr>
    </w:p>
    <w:p w14:paraId="5B6FD76E" w14:textId="77777777" w:rsidR="00243367" w:rsidRDefault="00243367" w:rsidP="00E53085">
      <w:pPr>
        <w:spacing w:after="0" w:line="240" w:lineRule="auto"/>
        <w:rPr>
          <w:rFonts w:eastAsia="Times New Roman" w:cs="Calibri"/>
          <w:b/>
          <w:bCs/>
        </w:rPr>
      </w:pPr>
    </w:p>
    <w:p w14:paraId="18C4EE90" w14:textId="77777777" w:rsidR="00243367" w:rsidRDefault="00243367" w:rsidP="00E53085">
      <w:pPr>
        <w:spacing w:after="0" w:line="240" w:lineRule="auto"/>
        <w:rPr>
          <w:rFonts w:eastAsia="Times New Roman" w:cs="Calibri"/>
          <w:b/>
          <w:bCs/>
        </w:rPr>
      </w:pPr>
    </w:p>
    <w:p w14:paraId="7A070BCE" w14:textId="77777777" w:rsidR="00243367" w:rsidRDefault="00243367" w:rsidP="00E53085">
      <w:pPr>
        <w:spacing w:after="0" w:line="240" w:lineRule="auto"/>
        <w:rPr>
          <w:rFonts w:eastAsia="Times New Roman" w:cs="Calibri"/>
          <w:b/>
          <w:bCs/>
        </w:rPr>
      </w:pPr>
    </w:p>
    <w:p w14:paraId="5B980679" w14:textId="2A4C8AD1" w:rsidR="0045662A" w:rsidRDefault="0045662A">
      <w:pPr>
        <w:rPr>
          <w:rFonts w:eastAsia="Times New Roman" w:cs="Calibri"/>
          <w:b/>
          <w:bCs/>
        </w:rPr>
      </w:pPr>
      <w:r>
        <w:rPr>
          <w:rFonts w:eastAsia="Times New Roman" w:cs="Calibri"/>
          <w:b/>
          <w:bCs/>
        </w:rPr>
        <w:br w:type="page"/>
      </w:r>
    </w:p>
    <w:p w14:paraId="2C8E4EEC" w14:textId="2C994165" w:rsidR="00F6254E" w:rsidRDefault="00F6254E" w:rsidP="00F6254E">
      <w:pPr>
        <w:rPr>
          <w:rFonts w:cstheme="minorHAnsi"/>
        </w:rPr>
      </w:pPr>
      <w:r w:rsidRPr="00F6254E">
        <w:rPr>
          <w:rFonts w:cstheme="minorHAnsi"/>
          <w:b/>
          <w:i/>
        </w:rPr>
        <w:t>Waste Not Want Not</w:t>
      </w:r>
      <w:r w:rsidRPr="00F6254E">
        <w:rPr>
          <w:rFonts w:cstheme="minorHAnsi"/>
          <w:b/>
        </w:rPr>
        <w:t xml:space="preserve"> – </w:t>
      </w:r>
      <w:r w:rsidRPr="00F6254E">
        <w:rPr>
          <w:rFonts w:cstheme="minorHAnsi"/>
        </w:rPr>
        <w:t xml:space="preserve">is a community arts programme that consisted of four distinct elements in 2025. </w:t>
      </w:r>
    </w:p>
    <w:p w14:paraId="470E382B" w14:textId="2186124C" w:rsidR="00F6254E" w:rsidRPr="00F6254E" w:rsidRDefault="00F6254E" w:rsidP="00F6254E">
      <w:pPr>
        <w:pStyle w:val="ListParagraph"/>
        <w:numPr>
          <w:ilvl w:val="0"/>
          <w:numId w:val="31"/>
        </w:numPr>
        <w:rPr>
          <w:rFonts w:cstheme="minorHAnsi"/>
          <w:bCs/>
        </w:rPr>
      </w:pPr>
      <w:r w:rsidRPr="00F6254E">
        <w:rPr>
          <w:rFonts w:cstheme="minorHAnsi"/>
          <w:bCs/>
        </w:rPr>
        <w:t>Embroidery Workshops</w:t>
      </w:r>
    </w:p>
    <w:p w14:paraId="5047B2AD" w14:textId="213924CC" w:rsidR="00F6254E" w:rsidRPr="00F6254E" w:rsidRDefault="00F6254E" w:rsidP="00F6254E">
      <w:pPr>
        <w:pStyle w:val="ListParagraph"/>
        <w:numPr>
          <w:ilvl w:val="0"/>
          <w:numId w:val="31"/>
        </w:numPr>
        <w:rPr>
          <w:rFonts w:cstheme="minorHAnsi"/>
          <w:bCs/>
        </w:rPr>
      </w:pPr>
      <w:r w:rsidRPr="00F6254E">
        <w:rPr>
          <w:rFonts w:cstheme="minorHAnsi"/>
          <w:bCs/>
        </w:rPr>
        <w:t>InFlow</w:t>
      </w:r>
    </w:p>
    <w:p w14:paraId="12E9FE38" w14:textId="2B4E1EC9" w:rsidR="00F6254E" w:rsidRPr="00F6254E" w:rsidRDefault="00F6254E" w:rsidP="00F6254E">
      <w:pPr>
        <w:pStyle w:val="ListParagraph"/>
        <w:numPr>
          <w:ilvl w:val="0"/>
          <w:numId w:val="31"/>
        </w:numPr>
        <w:rPr>
          <w:rFonts w:cstheme="minorHAnsi"/>
          <w:bCs/>
        </w:rPr>
      </w:pPr>
      <w:r w:rsidRPr="00F6254E">
        <w:rPr>
          <w:rFonts w:cstheme="minorHAnsi"/>
          <w:bCs/>
        </w:rPr>
        <w:t>Repair to Care Day</w:t>
      </w:r>
    </w:p>
    <w:p w14:paraId="3D9B189C" w14:textId="1F625353" w:rsidR="00F6254E" w:rsidRDefault="00F6254E" w:rsidP="00F6254E">
      <w:pPr>
        <w:pStyle w:val="ListParagraph"/>
        <w:numPr>
          <w:ilvl w:val="0"/>
          <w:numId w:val="31"/>
        </w:numPr>
        <w:rPr>
          <w:rFonts w:cstheme="minorHAnsi"/>
          <w:bCs/>
        </w:rPr>
      </w:pPr>
      <w:r w:rsidRPr="00F6254E">
        <w:rPr>
          <w:rFonts w:cstheme="minorHAnsi"/>
          <w:bCs/>
        </w:rPr>
        <w:t>Community Embroidery Sampler</w:t>
      </w:r>
    </w:p>
    <w:p w14:paraId="0C099A84" w14:textId="117F7BE9" w:rsidR="00A73A63" w:rsidRPr="00A73A63" w:rsidRDefault="00A73A63" w:rsidP="00A73A63">
      <w:pPr>
        <w:rPr>
          <w:rFonts w:cstheme="minorHAnsi"/>
          <w:bCs/>
        </w:rPr>
      </w:pPr>
    </w:p>
    <w:p w14:paraId="097C8F5D" w14:textId="4F3BA361" w:rsidR="00F6254E" w:rsidRDefault="00243367" w:rsidP="009F0372">
      <w:pPr>
        <w:jc w:val="both"/>
        <w:rPr>
          <w:rFonts w:cstheme="minorHAnsi"/>
        </w:rPr>
      </w:pPr>
      <w:r w:rsidRPr="00A73A63">
        <w:rPr>
          <w:rFonts w:cstheme="minorHAnsi"/>
          <w:bCs/>
          <w:noProof/>
        </w:rPr>
        <w:drawing>
          <wp:anchor distT="0" distB="0" distL="114300" distR="114300" simplePos="0" relativeHeight="251674676" behindDoc="0" locked="0" layoutInCell="1" allowOverlap="1" wp14:anchorId="4900D243" wp14:editId="18E7A390">
            <wp:simplePos x="0" y="0"/>
            <wp:positionH relativeFrom="column">
              <wp:posOffset>-181610</wp:posOffset>
            </wp:positionH>
            <wp:positionV relativeFrom="page">
              <wp:posOffset>2609215</wp:posOffset>
            </wp:positionV>
            <wp:extent cx="4311650" cy="2657475"/>
            <wp:effectExtent l="0" t="0" r="0" b="9525"/>
            <wp:wrapSquare wrapText="bothSides"/>
            <wp:docPr id="683116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116933" name=""/>
                    <pic:cNvPicPr/>
                  </pic:nvPicPr>
                  <pic:blipFill>
                    <a:blip r:embed="rId137">
                      <a:extLst>
                        <a:ext uri="{28A0092B-C50C-407E-A947-70E740481C1C}">
                          <a14:useLocalDpi xmlns:a14="http://schemas.microsoft.com/office/drawing/2010/main" val="0"/>
                        </a:ext>
                      </a:extLst>
                    </a:blip>
                    <a:stretch>
                      <a:fillRect/>
                    </a:stretch>
                  </pic:blipFill>
                  <pic:spPr>
                    <a:xfrm>
                      <a:off x="0" y="0"/>
                      <a:ext cx="4311650" cy="265747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rPr>
        <w:t>E</w:t>
      </w:r>
      <w:r w:rsidR="00F6254E" w:rsidRPr="00F6254E">
        <w:rPr>
          <w:rFonts w:cstheme="minorHAnsi"/>
        </w:rPr>
        <w:t xml:space="preserve">ach element </w:t>
      </w:r>
      <w:r w:rsidR="00A73A63">
        <w:rPr>
          <w:rFonts w:cstheme="minorHAnsi"/>
        </w:rPr>
        <w:t xml:space="preserve">of Waste Not Want Not </w:t>
      </w:r>
      <w:r w:rsidR="00F6254E" w:rsidRPr="00F6254E">
        <w:rPr>
          <w:rFonts w:cstheme="minorHAnsi"/>
        </w:rPr>
        <w:t xml:space="preserve">included </w:t>
      </w:r>
      <w:r w:rsidR="00A73A63">
        <w:rPr>
          <w:rFonts w:cstheme="minorHAnsi"/>
        </w:rPr>
        <w:t xml:space="preserve">a </w:t>
      </w:r>
      <w:r w:rsidR="00F6254E" w:rsidRPr="00F6254E">
        <w:rPr>
          <w:rFonts w:cstheme="minorHAnsi"/>
        </w:rPr>
        <w:t>series of textile-based projects and workshops based on repurposing and reimagining fabric waste streams. The programme supported individuals and local communities to understand and appreciate the personal power they have to undertake actions that will help to alleviate</w:t>
      </w:r>
      <w:r w:rsidR="00F6254E">
        <w:rPr>
          <w:rFonts w:cstheme="minorHAnsi"/>
        </w:rPr>
        <w:t>,</w:t>
      </w:r>
      <w:r w:rsidR="00F6254E" w:rsidRPr="00F6254E">
        <w:rPr>
          <w:rFonts w:cstheme="minorHAnsi"/>
        </w:rPr>
        <w:t xml:space="preserve"> support the Climate crisis</w:t>
      </w:r>
      <w:r w:rsidR="00F6254E">
        <w:rPr>
          <w:rFonts w:cstheme="minorHAnsi"/>
        </w:rPr>
        <w:t xml:space="preserve"> and deliver on Sustainable Development Goals.</w:t>
      </w:r>
    </w:p>
    <w:p w14:paraId="14BD3BC9" w14:textId="37866B9F" w:rsidR="00A73A63" w:rsidRDefault="00A73A63" w:rsidP="00F6254E">
      <w:pPr>
        <w:rPr>
          <w:rFonts w:cstheme="minorHAnsi"/>
        </w:rPr>
      </w:pPr>
    </w:p>
    <w:p w14:paraId="04D098BB" w14:textId="01608B6B" w:rsidR="00A73A63" w:rsidRDefault="00243367" w:rsidP="00F6254E">
      <w:pPr>
        <w:rPr>
          <w:rFonts w:cstheme="minorHAnsi"/>
        </w:rPr>
      </w:pPr>
      <w:r w:rsidRPr="00A73A63">
        <w:rPr>
          <w:rFonts w:cstheme="minorHAnsi"/>
          <w:noProof/>
        </w:rPr>
        <w:drawing>
          <wp:anchor distT="0" distB="0" distL="114300" distR="114300" simplePos="0" relativeHeight="251676724" behindDoc="0" locked="0" layoutInCell="1" allowOverlap="1" wp14:anchorId="70F11EBA" wp14:editId="5984F484">
            <wp:simplePos x="0" y="0"/>
            <wp:positionH relativeFrom="page">
              <wp:posOffset>3452495</wp:posOffset>
            </wp:positionH>
            <wp:positionV relativeFrom="paragraph">
              <wp:posOffset>273050</wp:posOffset>
            </wp:positionV>
            <wp:extent cx="3831590" cy="2517140"/>
            <wp:effectExtent l="0" t="0" r="0" b="0"/>
            <wp:wrapSquare wrapText="bothSides"/>
            <wp:docPr id="147990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0559"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831590" cy="2517140"/>
                    </a:xfrm>
                    <a:prstGeom prst="rect">
                      <a:avLst/>
                    </a:prstGeom>
                  </pic:spPr>
                </pic:pic>
              </a:graphicData>
            </a:graphic>
          </wp:anchor>
        </w:drawing>
      </w:r>
    </w:p>
    <w:p w14:paraId="70CF41C1" w14:textId="2590A810" w:rsidR="00F6254E" w:rsidRDefault="00F6254E" w:rsidP="00D90230">
      <w:pPr>
        <w:jc w:val="both"/>
      </w:pPr>
      <w:r w:rsidRPr="00A73A63">
        <w:rPr>
          <w:bCs/>
          <w:u w:val="single"/>
        </w:rPr>
        <w:t>Repair to Care Day</w:t>
      </w:r>
      <w:r w:rsidRPr="00A73A63">
        <w:rPr>
          <w:b/>
        </w:rPr>
        <w:t>:</w:t>
      </w:r>
      <w:r w:rsidRPr="00A73A63">
        <w:t xml:space="preserve"> was held to celebrate </w:t>
      </w:r>
      <w:r w:rsidRPr="00A73A63">
        <w:rPr>
          <w:bCs/>
        </w:rPr>
        <w:t>International Repair Day</w:t>
      </w:r>
      <w:r w:rsidRPr="00A73A63">
        <w:t>, promoting sustainability and creativity through textile and clothing repair. Participants in this free event were invited to bring clothing and textiles so they could learn hands-on mending techniques such as embroidery, crochet-hacking, sashiko – to mend denim, general textile upcycling, confetti fabric creation, screen printing on old clothing and tote bags and basic alterations.  The event fostered a sense of community while encouraging people to reduce waste, cherish what they own,</w:t>
      </w:r>
      <w:r w:rsidR="009F0372">
        <w:t>a</w:t>
      </w:r>
      <w:r w:rsidRPr="00A73A63">
        <w:t>nd take climate-conscious actions one stitch at a time.</w:t>
      </w:r>
    </w:p>
    <w:p w14:paraId="50BC7A34" w14:textId="77777777" w:rsidR="00F6254E" w:rsidRDefault="00F6254E" w:rsidP="00F6254E">
      <w:pPr>
        <w:pStyle w:val="ListParagraph"/>
        <w:rPr>
          <w:rFonts w:cstheme="minorHAnsi"/>
          <w:b/>
          <w:sz w:val="24"/>
          <w:szCs w:val="24"/>
        </w:rPr>
      </w:pPr>
    </w:p>
    <w:p w14:paraId="0E90D2D5" w14:textId="62EB9B80" w:rsidR="0045662A" w:rsidRDefault="00F6254E">
      <w:r w:rsidRPr="00A73A63">
        <w:rPr>
          <w:rFonts w:cstheme="minorHAnsi"/>
          <w:b/>
          <w:sz w:val="24"/>
          <w:szCs w:val="24"/>
        </w:rPr>
        <w:t>L</w:t>
      </w:r>
      <w:r w:rsidR="003B3467">
        <w:rPr>
          <w:rFonts w:cstheme="minorHAnsi"/>
          <w:b/>
          <w:sz w:val="24"/>
          <w:szCs w:val="24"/>
        </w:rPr>
        <w:t>ink to</w:t>
      </w:r>
      <w:r w:rsidRPr="00A73A63">
        <w:rPr>
          <w:rFonts w:cstheme="minorHAnsi"/>
          <w:b/>
          <w:sz w:val="24"/>
          <w:szCs w:val="24"/>
        </w:rPr>
        <w:t xml:space="preserve"> I</w:t>
      </w:r>
      <w:r w:rsidR="003B3467">
        <w:rPr>
          <w:rFonts w:cstheme="minorHAnsi"/>
          <w:b/>
          <w:sz w:val="24"/>
          <w:szCs w:val="24"/>
        </w:rPr>
        <w:t>nflow video</w:t>
      </w:r>
      <w:r w:rsidRPr="00A73A63">
        <w:rPr>
          <w:rFonts w:cstheme="minorHAnsi"/>
          <w:b/>
          <w:sz w:val="24"/>
          <w:szCs w:val="24"/>
        </w:rPr>
        <w:t>:</w:t>
      </w:r>
      <w:r w:rsidRPr="0000199A">
        <w:t xml:space="preserve"> </w:t>
      </w:r>
      <w:hyperlink r:id="rId139" w:history="1">
        <w:r w:rsidRPr="00A73A63">
          <w:rPr>
            <w:rStyle w:val="Hyperlink"/>
            <w:rFonts w:cstheme="minorHAnsi"/>
            <w:b/>
            <w:sz w:val="24"/>
            <w:szCs w:val="24"/>
          </w:rPr>
          <w:t>https://www.youtube.com/watch?v=xkNqHq6Uoqs&amp;t=4s</w:t>
        </w:r>
      </w:hyperlink>
      <w:r w:rsidR="0045662A">
        <w:br w:type="page"/>
      </w:r>
    </w:p>
    <w:p w14:paraId="792BD35B" w14:textId="2CAA8285" w:rsidR="00E12FE6" w:rsidRDefault="00E12FE6" w:rsidP="009B180C">
      <w:pPr>
        <w:pStyle w:val="Heading1"/>
      </w:pPr>
      <w:r>
        <w:t xml:space="preserve">Community Engagement and Activation </w:t>
      </w:r>
    </w:p>
    <w:p w14:paraId="6BF3ED34" w14:textId="4092FF2A" w:rsidR="00804B0C" w:rsidRDefault="00804B0C" w:rsidP="00804B0C">
      <w:pPr>
        <w:jc w:val="both"/>
      </w:pPr>
      <w:r>
        <w:t xml:space="preserve">Kilkenny County Council has a key role to play in supporting communities to take climate action, and also in supporting climate resilience in these sectors. The Council will achieve this through delivery of its services, demonstrating leadership, collaboration and advocacy. </w:t>
      </w:r>
    </w:p>
    <w:p w14:paraId="454229B3" w14:textId="59DFDCE8" w:rsidR="00804B0C" w:rsidRDefault="00804B0C" w:rsidP="00804B0C">
      <w:pPr>
        <w:jc w:val="both"/>
      </w:pPr>
      <w:r>
        <w:t xml:space="preserve">A significant number of the actions in the Plan address community engagement and activation. In particular, actions under Strategic Goal 4 (Communities: Resilience and Transition) </w:t>
      </w:r>
      <w:r w:rsidR="003416EF">
        <w:t xml:space="preserve">and </w:t>
      </w:r>
      <w:r w:rsidR="00BB729F">
        <w:t>Objectives 4.1 refer:</w:t>
      </w:r>
    </w:p>
    <w:p w14:paraId="7BA16319" w14:textId="2625DED2" w:rsidR="00BB729F" w:rsidRDefault="00BB729F" w:rsidP="003416EF">
      <w:pPr>
        <w:jc w:val="both"/>
      </w:pPr>
      <w:r w:rsidRPr="00BB729F">
        <w:t xml:space="preserve">Objective 4.1: </w:t>
      </w:r>
      <w:r w:rsidRPr="003416EF">
        <w:rPr>
          <w:i/>
          <w:iCs/>
        </w:rPr>
        <w:t>Support and empower communities to adapt to the impacts of climate change and facilitate local climate action through education and awareness initiatives, well-being, cultural and creative programmes, and grants.</w:t>
      </w:r>
    </w:p>
    <w:p w14:paraId="5BA889D9" w14:textId="77777777" w:rsidR="00596A80" w:rsidRDefault="00596A80" w:rsidP="00596A80">
      <w:pPr>
        <w:jc w:val="both"/>
      </w:pPr>
    </w:p>
    <w:p w14:paraId="4EF0EFEE" w14:textId="51123DFC" w:rsidR="00596A80" w:rsidRPr="00D11924" w:rsidRDefault="00596A80" w:rsidP="00596A80">
      <w:pPr>
        <w:jc w:val="both"/>
        <w:rPr>
          <w:b/>
          <w:bCs/>
        </w:rPr>
      </w:pPr>
      <w:r w:rsidRPr="00D11924">
        <w:rPr>
          <w:b/>
          <w:bCs/>
        </w:rPr>
        <w:t xml:space="preserve">The Community Climate Action </w:t>
      </w:r>
      <w:r w:rsidR="005E48C1" w:rsidRPr="00D11924">
        <w:rPr>
          <w:b/>
          <w:bCs/>
        </w:rPr>
        <w:t>Programme</w:t>
      </w:r>
    </w:p>
    <w:p w14:paraId="311F363D" w14:textId="0824F8F6" w:rsidR="003F4BE0" w:rsidRPr="00D11924" w:rsidRDefault="00596A80" w:rsidP="00804B0C">
      <w:pPr>
        <w:jc w:val="both"/>
      </w:pPr>
      <w:r w:rsidRPr="00D11924">
        <w:t>In 202</w:t>
      </w:r>
      <w:r w:rsidR="000D01E9" w:rsidRPr="00D11924">
        <w:t xml:space="preserve">5 Kilkenny County Council continued to work with </w:t>
      </w:r>
      <w:r w:rsidR="005E48C1" w:rsidRPr="00D11924">
        <w:t>community</w:t>
      </w:r>
      <w:r w:rsidR="000D01E9" w:rsidRPr="00D11924">
        <w:t xml:space="preserve"> groups</w:t>
      </w:r>
      <w:r w:rsidR="006E755F" w:rsidRPr="00D11924">
        <w:t xml:space="preserve"> who were successful in receiving funding under Phase 1 of the Community Climate Action </w:t>
      </w:r>
      <w:r w:rsidR="001218CA" w:rsidRPr="00D11924">
        <w:t>P</w:t>
      </w:r>
      <w:r w:rsidR="006E755F" w:rsidRPr="00D11924">
        <w:t xml:space="preserve">rogramme a new </w:t>
      </w:r>
      <w:r w:rsidR="001218CA" w:rsidRPr="00D11924">
        <w:t>Programme</w:t>
      </w:r>
      <w:r w:rsidR="006E755F" w:rsidRPr="00D11924">
        <w:t xml:space="preserve"> launched in 2024</w:t>
      </w:r>
      <w:r w:rsidR="005E48C1" w:rsidRPr="00D11924">
        <w:t xml:space="preserve"> by the Department of Climate, Energy and the Environment</w:t>
      </w:r>
      <w:r w:rsidR="00466C4B">
        <w:t xml:space="preserve"> (DCEE)</w:t>
      </w:r>
      <w:r w:rsidR="005E48C1" w:rsidRPr="00D11924">
        <w:t xml:space="preserve"> to encourage and support community groups to take climate action at a local level.</w:t>
      </w:r>
    </w:p>
    <w:p w14:paraId="6CD7F3C8" w14:textId="0D6FA88C" w:rsidR="000860E0" w:rsidRPr="00D11924" w:rsidRDefault="003F4BE0" w:rsidP="00804B0C">
      <w:pPr>
        <w:jc w:val="both"/>
        <w:rPr>
          <w:rFonts w:eastAsia="Times New Roman"/>
        </w:rPr>
      </w:pPr>
      <w:r w:rsidRPr="00D11924">
        <w:t xml:space="preserve">Kilkenny County Council had an allocation of €511,000 </w:t>
      </w:r>
      <w:r w:rsidR="001218CA" w:rsidRPr="00D11924">
        <w:t xml:space="preserve">under this Programme to allocate to successful community groups </w:t>
      </w:r>
      <w:r w:rsidRPr="00D11924">
        <w:t>and 22 Kilkenny communities</w:t>
      </w:r>
      <w:r w:rsidR="001218CA" w:rsidRPr="00D11924">
        <w:t xml:space="preserve"> </w:t>
      </w:r>
      <w:r w:rsidRPr="00D11924">
        <w:t>receiv</w:t>
      </w:r>
      <w:r w:rsidR="001218CA" w:rsidRPr="00D11924">
        <w:t xml:space="preserve">ed </w:t>
      </w:r>
      <w:r w:rsidRPr="00D11924">
        <w:t xml:space="preserve">funding to deliver on a wide range of climate action projects which included; </w:t>
      </w:r>
      <w:r w:rsidRPr="00D11924">
        <w:rPr>
          <w:rFonts w:eastAsia="Times New Roman"/>
        </w:rPr>
        <w:t xml:space="preserve">energy efficient lighting and heating, window replacement, insulation, </w:t>
      </w:r>
      <w:r w:rsidR="009C0C71">
        <w:rPr>
          <w:rFonts w:eastAsia="Times New Roman"/>
        </w:rPr>
        <w:t>PV</w:t>
      </w:r>
      <w:r w:rsidRPr="00D11924">
        <w:rPr>
          <w:rFonts w:eastAsia="Times New Roman"/>
        </w:rPr>
        <w:t xml:space="preserve"> panels, rainwater harvesting, </w:t>
      </w:r>
      <w:r w:rsidR="001218CA" w:rsidRPr="00D11924">
        <w:rPr>
          <w:rFonts w:eastAsia="Times New Roman"/>
        </w:rPr>
        <w:t xml:space="preserve">shared bike schemes, </w:t>
      </w:r>
      <w:r w:rsidRPr="00D11924">
        <w:rPr>
          <w:rFonts w:eastAsia="Times New Roman"/>
        </w:rPr>
        <w:t>bike parking and repair stations, community allotments</w:t>
      </w:r>
      <w:r w:rsidR="001218CA" w:rsidRPr="00D11924">
        <w:rPr>
          <w:rFonts w:eastAsia="Times New Roman"/>
        </w:rPr>
        <w:t>, planting</w:t>
      </w:r>
      <w:r w:rsidRPr="00D11924">
        <w:rPr>
          <w:rFonts w:eastAsia="Times New Roman"/>
        </w:rPr>
        <w:t xml:space="preserve"> and nature enhancement measures</w:t>
      </w:r>
      <w:r w:rsidR="000860E0" w:rsidRPr="00D11924">
        <w:rPr>
          <w:rFonts w:eastAsia="Times New Roman"/>
        </w:rPr>
        <w:t xml:space="preserve">. </w:t>
      </w:r>
    </w:p>
    <w:p w14:paraId="1743A9E4" w14:textId="539A253C" w:rsidR="00596A80" w:rsidRPr="00D11924" w:rsidRDefault="000860E0" w:rsidP="00804B0C">
      <w:pPr>
        <w:jc w:val="both"/>
      </w:pPr>
      <w:r w:rsidRPr="00D11924">
        <w:rPr>
          <w:rFonts w:eastAsia="Times New Roman"/>
        </w:rPr>
        <w:t xml:space="preserve">The Programme was very well received by Kilkenny </w:t>
      </w:r>
      <w:r w:rsidR="001218CA" w:rsidRPr="00D11924">
        <w:rPr>
          <w:rFonts w:eastAsia="Times New Roman"/>
        </w:rPr>
        <w:t>groups and</w:t>
      </w:r>
      <w:r w:rsidRPr="00D11924">
        <w:rPr>
          <w:rFonts w:eastAsia="Times New Roman"/>
        </w:rPr>
        <w:t xml:space="preserve"> applications </w:t>
      </w:r>
      <w:r w:rsidR="001218CA" w:rsidRPr="00D11924">
        <w:rPr>
          <w:rFonts w:eastAsia="Times New Roman"/>
        </w:rPr>
        <w:t xml:space="preserve">submitted </w:t>
      </w:r>
      <w:r w:rsidRPr="00D11924">
        <w:rPr>
          <w:rFonts w:eastAsia="Times New Roman"/>
        </w:rPr>
        <w:t>were almost 4 times the value of funding available</w:t>
      </w:r>
      <w:r w:rsidR="001218CA" w:rsidRPr="00D11924">
        <w:rPr>
          <w:rFonts w:eastAsia="Times New Roman"/>
        </w:rPr>
        <w:t xml:space="preserve"> </w:t>
      </w:r>
      <w:r w:rsidRPr="00D11924">
        <w:rPr>
          <w:rFonts w:eastAsia="Times New Roman"/>
        </w:rPr>
        <w:t>which</w:t>
      </w:r>
      <w:r w:rsidR="001218CA" w:rsidRPr="00D11924">
        <w:rPr>
          <w:rFonts w:eastAsia="Times New Roman"/>
        </w:rPr>
        <w:t xml:space="preserve"> </w:t>
      </w:r>
      <w:r w:rsidRPr="00D11924">
        <w:rPr>
          <w:rFonts w:eastAsia="Times New Roman"/>
        </w:rPr>
        <w:t>showed the huge appetite to take climate actio</w:t>
      </w:r>
      <w:r w:rsidR="001218CA" w:rsidRPr="00D11924">
        <w:rPr>
          <w:rFonts w:eastAsia="Times New Roman"/>
        </w:rPr>
        <w:t>n at a local level.</w:t>
      </w:r>
      <w:r w:rsidR="003F4BE0" w:rsidRPr="00D11924" w:rsidDel="000D01E9">
        <w:t xml:space="preserve"> </w:t>
      </w:r>
    </w:p>
    <w:p w14:paraId="7F016D10" w14:textId="78D37109" w:rsidR="007D7405" w:rsidRPr="00DF5623" w:rsidRDefault="003F4BE0" w:rsidP="0048141B">
      <w:pPr>
        <w:spacing w:after="0" w:line="240" w:lineRule="auto"/>
        <w:jc w:val="both"/>
        <w:rPr>
          <w:rFonts w:eastAsia="Times New Roman"/>
          <w:highlight w:val="yellow"/>
        </w:rPr>
      </w:pPr>
      <w:r w:rsidRPr="00DF5623">
        <w:rPr>
          <w:noProof/>
          <w:highlight w:val="yellow"/>
        </w:rPr>
        <w:drawing>
          <wp:anchor distT="0" distB="0" distL="114300" distR="114300" simplePos="0" relativeHeight="251658277" behindDoc="0" locked="0" layoutInCell="1" allowOverlap="1" wp14:anchorId="4200B1A0" wp14:editId="1A801C14">
            <wp:simplePos x="0" y="0"/>
            <wp:positionH relativeFrom="margin">
              <wp:align>left</wp:align>
            </wp:positionH>
            <wp:positionV relativeFrom="paragraph">
              <wp:posOffset>147320</wp:posOffset>
            </wp:positionV>
            <wp:extent cx="3457575" cy="2219325"/>
            <wp:effectExtent l="0" t="0" r="9525" b="9525"/>
            <wp:wrapSquare wrapText="bothSides"/>
            <wp:docPr id="45157154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71543" name="Picture 30"/>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457575" cy="2219325"/>
                    </a:xfrm>
                    <a:prstGeom prst="rect">
                      <a:avLst/>
                    </a:prstGeom>
                  </pic:spPr>
                </pic:pic>
              </a:graphicData>
            </a:graphic>
            <wp14:sizeRelH relativeFrom="page">
              <wp14:pctWidth>0</wp14:pctWidth>
            </wp14:sizeRelH>
            <wp14:sizeRelV relativeFrom="page">
              <wp14:pctHeight>0</wp14:pctHeight>
            </wp14:sizeRelV>
          </wp:anchor>
        </w:drawing>
      </w:r>
    </w:p>
    <w:p w14:paraId="014B6B2F" w14:textId="5E28FB47" w:rsidR="001216C5" w:rsidRDefault="001216C5" w:rsidP="0048141B">
      <w:pPr>
        <w:spacing w:after="0" w:line="240" w:lineRule="auto"/>
        <w:jc w:val="both"/>
      </w:pPr>
    </w:p>
    <w:p w14:paraId="653CCA4D" w14:textId="3D6A5A79" w:rsidR="00DF5623" w:rsidRDefault="00BF63F2" w:rsidP="0048141B">
      <w:pPr>
        <w:spacing w:after="0" w:line="240" w:lineRule="auto"/>
        <w:jc w:val="both"/>
      </w:pPr>
      <w:r w:rsidRPr="00D11924">
        <w:rPr>
          <w:noProof/>
          <w:highlight w:val="yellow"/>
        </w:rPr>
        <mc:AlternateContent>
          <mc:Choice Requires="wps">
            <w:drawing>
              <wp:anchor distT="0" distB="0" distL="114300" distR="114300" simplePos="0" relativeHeight="251678772" behindDoc="0" locked="0" layoutInCell="1" allowOverlap="1" wp14:anchorId="341DA15C" wp14:editId="6FC4123F">
                <wp:simplePos x="0" y="0"/>
                <wp:positionH relativeFrom="page">
                  <wp:posOffset>4495800</wp:posOffset>
                </wp:positionH>
                <wp:positionV relativeFrom="page">
                  <wp:posOffset>7420610</wp:posOffset>
                </wp:positionV>
                <wp:extent cx="2425700" cy="1035050"/>
                <wp:effectExtent l="0" t="0" r="0" b="0"/>
                <wp:wrapSquare wrapText="bothSides"/>
                <wp:docPr id="1111144736" name="Text Box 1"/>
                <wp:cNvGraphicFramePr/>
                <a:graphic xmlns:a="http://schemas.openxmlformats.org/drawingml/2006/main">
                  <a:graphicData uri="http://schemas.microsoft.com/office/word/2010/wordprocessingShape">
                    <wps:wsp>
                      <wps:cNvSpPr txBox="1"/>
                      <wps:spPr>
                        <a:xfrm>
                          <a:off x="0" y="0"/>
                          <a:ext cx="2425700" cy="1035050"/>
                        </a:xfrm>
                        <a:prstGeom prst="rect">
                          <a:avLst/>
                        </a:prstGeom>
                        <a:solidFill>
                          <a:prstClr val="white"/>
                        </a:solidFill>
                        <a:ln>
                          <a:noFill/>
                        </a:ln>
                      </wps:spPr>
                      <wps:txbx>
                        <w:txbxContent>
                          <w:p w14:paraId="5B934FD4" w14:textId="77777777" w:rsidR="008453E4" w:rsidRPr="00461467" w:rsidRDefault="008453E4" w:rsidP="00BF63F2">
                            <w:pPr>
                              <w:pStyle w:val="Caption"/>
                              <w:rPr>
                                <w:noProof/>
                                <w:color w:val="auto"/>
                                <w:sz w:val="22"/>
                                <w:szCs w:val="22"/>
                                <w:lang w:val="en-US"/>
                              </w:rPr>
                            </w:pPr>
                            <w:r w:rsidRPr="00BF63F2">
                              <w:rPr>
                                <w:color w:val="auto"/>
                                <w:sz w:val="22"/>
                                <w:szCs w:val="22"/>
                                <w:lang w:val="en-US"/>
                              </w:rPr>
                              <w:t>Tullahought Development Association received funding for roof insulation and upgrading single pane glass windows in their Community Hall.  They also carried out planting and installed a composter in their community with</w:t>
                            </w:r>
                            <w:r w:rsidRPr="00461467">
                              <w:rPr>
                                <w:color w:val="auto"/>
                                <w:sz w:val="22"/>
                                <w:szCs w:val="22"/>
                                <w:lang w:val="en-US"/>
                              </w:rPr>
                              <w:t xml:space="preserve"> funds provided under the Community Climate Action Programme.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DA15C" id="_x0000_s1052" type="#_x0000_t202" style="position:absolute;left:0;text-align:left;margin-left:354pt;margin-top:584.3pt;width:191pt;height:81.5pt;z-index:2516787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" stroked="f">
                <v:textbox inset="0,0,0,0">
                  <w:txbxContent>
                    <w:p w14:paraId="5B934FD4" w14:textId="77777777" w:rsidR="008453E4" w:rsidRPr="00461467" w:rsidRDefault="008453E4" w:rsidP="00BF63F2">
                      <w:pPr>
                        <w:pStyle w:val="Caption"/>
                        <w:rPr>
                          <w:noProof/>
                          <w:color w:val="auto"/>
                          <w:sz w:val="22"/>
                          <w:szCs w:val="22"/>
                          <w:lang w:val="en-US"/>
                        </w:rPr>
                      </w:pPr>
                      <w:r w:rsidRPr="00BF63F2">
                        <w:rPr>
                          <w:color w:val="auto"/>
                          <w:sz w:val="22"/>
                          <w:szCs w:val="22"/>
                          <w:lang w:val="en-US"/>
                        </w:rPr>
                        <w:t>Tullahought Development Association received funding for roof insulation and upgrading single pane glass windows in their Community Hall.  They also carried out planting and installed a composter in their community with</w:t>
                      </w:r>
                      <w:r w:rsidRPr="00461467">
                        <w:rPr>
                          <w:color w:val="auto"/>
                          <w:sz w:val="22"/>
                          <w:szCs w:val="22"/>
                          <w:lang w:val="en-US"/>
                        </w:rPr>
                        <w:t xml:space="preserve"> funds provided under the Community Climate Action Programme.</w:t>
                      </w:r>
                    </w:p>
                  </w:txbxContent>
                </v:textbox>
                <w10:wrap type="square" anchorx="page" anchory="page"/>
              </v:shape>
            </w:pict>
          </mc:Fallback>
        </mc:AlternateContent>
      </w:r>
    </w:p>
    <w:p w14:paraId="29B57EC6" w14:textId="32CD3B10" w:rsidR="00DF5623" w:rsidRDefault="00DF5623" w:rsidP="0048141B">
      <w:pPr>
        <w:spacing w:after="0" w:line="240" w:lineRule="auto"/>
        <w:jc w:val="both"/>
      </w:pPr>
    </w:p>
    <w:p w14:paraId="065F9315" w14:textId="1B9A3DEF" w:rsidR="00DF5623" w:rsidRDefault="00DF5623" w:rsidP="0048141B">
      <w:pPr>
        <w:spacing w:after="0" w:line="240" w:lineRule="auto"/>
        <w:jc w:val="both"/>
      </w:pPr>
    </w:p>
    <w:p w14:paraId="0746C13C" w14:textId="406FD23E" w:rsidR="00DF5623" w:rsidRDefault="00DF5623" w:rsidP="0048141B">
      <w:pPr>
        <w:spacing w:after="0" w:line="240" w:lineRule="auto"/>
        <w:jc w:val="both"/>
      </w:pPr>
    </w:p>
    <w:p w14:paraId="1CE17E40" w14:textId="11B51C0B" w:rsidR="00DF5623" w:rsidRDefault="00DF5623" w:rsidP="0048141B">
      <w:pPr>
        <w:spacing w:after="0" w:line="240" w:lineRule="auto"/>
        <w:jc w:val="both"/>
      </w:pPr>
    </w:p>
    <w:p w14:paraId="459956C7" w14:textId="77777777" w:rsidR="007F0CA2" w:rsidRDefault="007F0CA2" w:rsidP="0048141B">
      <w:pPr>
        <w:spacing w:after="0" w:line="240" w:lineRule="auto"/>
        <w:jc w:val="both"/>
      </w:pPr>
    </w:p>
    <w:p w14:paraId="4F9EB6E6" w14:textId="77777777" w:rsidR="00F14CB1" w:rsidRDefault="00F14CB1" w:rsidP="0048141B">
      <w:pPr>
        <w:spacing w:after="0" w:line="240" w:lineRule="auto"/>
        <w:jc w:val="both"/>
      </w:pPr>
    </w:p>
    <w:p w14:paraId="23A4A2BE" w14:textId="77777777" w:rsidR="00F14CB1" w:rsidRDefault="00F14CB1" w:rsidP="0048141B">
      <w:pPr>
        <w:spacing w:after="0" w:line="240" w:lineRule="auto"/>
        <w:jc w:val="both"/>
      </w:pPr>
    </w:p>
    <w:p w14:paraId="007674C1" w14:textId="77777777" w:rsidR="00F14CB1" w:rsidRDefault="00F14CB1" w:rsidP="0048141B">
      <w:pPr>
        <w:spacing w:after="0" w:line="240" w:lineRule="auto"/>
        <w:jc w:val="both"/>
      </w:pPr>
    </w:p>
    <w:p w14:paraId="53EE6129" w14:textId="77777777" w:rsidR="007F0CA2" w:rsidRDefault="007F0CA2" w:rsidP="0048141B">
      <w:pPr>
        <w:spacing w:after="0" w:line="240" w:lineRule="auto"/>
        <w:jc w:val="both"/>
      </w:pPr>
    </w:p>
    <w:p w14:paraId="0556AF4D" w14:textId="270B5098" w:rsidR="0045662A" w:rsidRDefault="0045662A">
      <w:r>
        <w:br w:type="page"/>
      </w:r>
    </w:p>
    <w:p w14:paraId="781F99FA" w14:textId="77777777" w:rsidR="007F0CA2" w:rsidRDefault="007F0CA2" w:rsidP="0048141B">
      <w:pPr>
        <w:spacing w:after="0" w:line="240" w:lineRule="auto"/>
        <w:jc w:val="both"/>
      </w:pPr>
    </w:p>
    <w:tbl>
      <w:tblPr>
        <w:tblStyle w:val="TableGrid"/>
        <w:tblW w:w="9067" w:type="dxa"/>
        <w:tblLook w:val="04A0" w:firstRow="1" w:lastRow="0" w:firstColumn="1" w:lastColumn="0" w:noHBand="0" w:noVBand="1"/>
      </w:tblPr>
      <w:tblGrid>
        <w:gridCol w:w="3539"/>
        <w:gridCol w:w="806"/>
        <w:gridCol w:w="3588"/>
        <w:gridCol w:w="1134"/>
      </w:tblGrid>
      <w:tr w:rsidR="001216C5" w:rsidRPr="00DF5623" w14:paraId="3BDD966B" w14:textId="77777777" w:rsidTr="001216C5">
        <w:tc>
          <w:tcPr>
            <w:tcW w:w="9067" w:type="dxa"/>
            <w:gridSpan w:val="4"/>
          </w:tcPr>
          <w:p w14:paraId="08E45D57" w14:textId="0281350F" w:rsidR="001216C5" w:rsidRPr="00DF5623" w:rsidRDefault="001216C5" w:rsidP="000A6B5D">
            <w:pPr>
              <w:jc w:val="center"/>
              <w:rPr>
                <w:b/>
                <w:bCs/>
                <w:lang w:val="en-GB"/>
              </w:rPr>
            </w:pPr>
            <w:r w:rsidRPr="00DF5623">
              <w:rPr>
                <w:b/>
                <w:bCs/>
                <w:lang w:val="en-GB"/>
              </w:rPr>
              <w:t xml:space="preserve">Overview of </w:t>
            </w:r>
            <w:r w:rsidR="008D517D" w:rsidRPr="00DF5623">
              <w:rPr>
                <w:b/>
                <w:bCs/>
                <w:lang w:val="en-GB"/>
              </w:rPr>
              <w:t xml:space="preserve">Phase 1: </w:t>
            </w:r>
            <w:r w:rsidRPr="00DF5623">
              <w:rPr>
                <w:b/>
                <w:bCs/>
              </w:rPr>
              <w:t xml:space="preserve">Community Climate Action </w:t>
            </w:r>
            <w:r w:rsidR="008D517D" w:rsidRPr="00DF5623">
              <w:rPr>
                <w:b/>
                <w:bCs/>
              </w:rPr>
              <w:t>Programme</w:t>
            </w:r>
            <w:r w:rsidRPr="00DF5623">
              <w:rPr>
                <w:b/>
                <w:bCs/>
              </w:rPr>
              <w:t xml:space="preserve"> allocations </w:t>
            </w:r>
          </w:p>
        </w:tc>
      </w:tr>
      <w:tr w:rsidR="001216C5" w:rsidRPr="00DF5623" w14:paraId="16437C0E" w14:textId="77777777" w:rsidTr="001216C5">
        <w:tc>
          <w:tcPr>
            <w:tcW w:w="3539" w:type="dxa"/>
          </w:tcPr>
          <w:p w14:paraId="3EE0491C" w14:textId="77777777" w:rsidR="001216C5" w:rsidRPr="00DF5623" w:rsidRDefault="001216C5" w:rsidP="000A6B5D">
            <w:pPr>
              <w:rPr>
                <w:lang w:val="en-GB"/>
              </w:rPr>
            </w:pPr>
            <w:r w:rsidRPr="00DF5623">
              <w:rPr>
                <w:lang w:val="en-GB"/>
              </w:rPr>
              <w:t xml:space="preserve">Total grant funding requested from applicants </w:t>
            </w:r>
          </w:p>
        </w:tc>
        <w:tc>
          <w:tcPr>
            <w:tcW w:w="806" w:type="dxa"/>
          </w:tcPr>
          <w:p w14:paraId="3D618087" w14:textId="77777777" w:rsidR="001216C5" w:rsidRPr="00DF5623" w:rsidRDefault="001216C5" w:rsidP="000A6B5D">
            <w:pPr>
              <w:rPr>
                <w:lang w:val="en-GB"/>
              </w:rPr>
            </w:pPr>
            <w:r w:rsidRPr="00DF5623">
              <w:rPr>
                <w:lang w:val="en-GB"/>
              </w:rPr>
              <w:t>€1.8M</w:t>
            </w:r>
          </w:p>
        </w:tc>
        <w:tc>
          <w:tcPr>
            <w:tcW w:w="3588" w:type="dxa"/>
          </w:tcPr>
          <w:p w14:paraId="608C8E36" w14:textId="71A0A87C" w:rsidR="001216C5" w:rsidRPr="00DF5623" w:rsidRDefault="001216C5" w:rsidP="000A6B5D">
            <w:pPr>
              <w:rPr>
                <w:lang w:val="en-GB"/>
              </w:rPr>
            </w:pPr>
            <w:r w:rsidRPr="00DF5623">
              <w:rPr>
                <w:lang w:val="en-GB"/>
              </w:rPr>
              <w:t>Total grant funding received from DC</w:t>
            </w:r>
            <w:r w:rsidR="00466C4B">
              <w:rPr>
                <w:lang w:val="en-GB"/>
              </w:rPr>
              <w:t>EE</w:t>
            </w:r>
            <w:r w:rsidRPr="00DF5623">
              <w:rPr>
                <w:lang w:val="en-GB"/>
              </w:rPr>
              <w:t xml:space="preserve"> </w:t>
            </w:r>
          </w:p>
        </w:tc>
        <w:tc>
          <w:tcPr>
            <w:tcW w:w="1134" w:type="dxa"/>
          </w:tcPr>
          <w:p w14:paraId="0B389F49" w14:textId="77777777" w:rsidR="001216C5" w:rsidRPr="00DF5623" w:rsidRDefault="001216C5" w:rsidP="000A6B5D">
            <w:pPr>
              <w:rPr>
                <w:lang w:val="en-GB"/>
              </w:rPr>
            </w:pPr>
            <w:r w:rsidRPr="00DF5623">
              <w:rPr>
                <w:lang w:val="en-GB"/>
              </w:rPr>
              <w:t>€511,000</w:t>
            </w:r>
          </w:p>
        </w:tc>
      </w:tr>
      <w:tr w:rsidR="001216C5" w:rsidRPr="00DF5623" w14:paraId="31F9E3A9" w14:textId="77777777" w:rsidTr="001216C5">
        <w:tc>
          <w:tcPr>
            <w:tcW w:w="3539" w:type="dxa"/>
          </w:tcPr>
          <w:p w14:paraId="35FAD1F8" w14:textId="77777777" w:rsidR="001216C5" w:rsidRPr="00DF5623" w:rsidRDefault="001216C5" w:rsidP="000A6B5D">
            <w:pPr>
              <w:rPr>
                <w:lang w:val="en-GB"/>
              </w:rPr>
            </w:pPr>
            <w:r w:rsidRPr="00DF5623">
              <w:rPr>
                <w:lang w:val="en-GB"/>
              </w:rPr>
              <w:t>No. of grant applications received</w:t>
            </w:r>
          </w:p>
        </w:tc>
        <w:tc>
          <w:tcPr>
            <w:tcW w:w="806" w:type="dxa"/>
          </w:tcPr>
          <w:p w14:paraId="7255E95D" w14:textId="77777777" w:rsidR="001216C5" w:rsidRPr="00DF5623" w:rsidRDefault="001216C5" w:rsidP="000A6B5D">
            <w:pPr>
              <w:rPr>
                <w:lang w:val="en-GB"/>
              </w:rPr>
            </w:pPr>
            <w:r w:rsidRPr="00DF5623">
              <w:rPr>
                <w:lang w:val="en-GB"/>
              </w:rPr>
              <w:t>50</w:t>
            </w:r>
          </w:p>
        </w:tc>
        <w:tc>
          <w:tcPr>
            <w:tcW w:w="3588" w:type="dxa"/>
          </w:tcPr>
          <w:p w14:paraId="64E67F8E" w14:textId="77777777" w:rsidR="001216C5" w:rsidRPr="00DF5623" w:rsidRDefault="001216C5" w:rsidP="000A6B5D">
            <w:pPr>
              <w:rPr>
                <w:lang w:val="en-GB"/>
              </w:rPr>
            </w:pPr>
            <w:r w:rsidRPr="00DF5623">
              <w:rPr>
                <w:lang w:val="en-GB"/>
              </w:rPr>
              <w:t>No. of grants awarded funding</w:t>
            </w:r>
          </w:p>
        </w:tc>
        <w:tc>
          <w:tcPr>
            <w:tcW w:w="1134" w:type="dxa"/>
          </w:tcPr>
          <w:p w14:paraId="79B864A4" w14:textId="77777777" w:rsidR="001216C5" w:rsidRPr="00DF5623" w:rsidRDefault="001216C5" w:rsidP="000A6B5D">
            <w:pPr>
              <w:rPr>
                <w:lang w:val="en-GB"/>
              </w:rPr>
            </w:pPr>
            <w:r w:rsidRPr="00DF5623">
              <w:rPr>
                <w:lang w:val="en-GB"/>
              </w:rPr>
              <w:t>22</w:t>
            </w:r>
          </w:p>
        </w:tc>
      </w:tr>
    </w:tbl>
    <w:p w14:paraId="6602E40B" w14:textId="77777777" w:rsidR="001216C5" w:rsidRPr="00DF5623" w:rsidRDefault="001216C5" w:rsidP="0048141B">
      <w:pPr>
        <w:spacing w:after="0" w:line="240" w:lineRule="auto"/>
        <w:jc w:val="both"/>
      </w:pPr>
    </w:p>
    <w:p w14:paraId="31F86CC4" w14:textId="4E051296" w:rsidR="001216C5" w:rsidRPr="00A45C12" w:rsidRDefault="001216C5" w:rsidP="00D11924">
      <w:pPr>
        <w:spacing w:after="0" w:line="240" w:lineRule="auto"/>
        <w:jc w:val="both"/>
        <w:rPr>
          <w:rFonts w:eastAsia="Times New Roman"/>
        </w:rPr>
      </w:pPr>
      <w:r w:rsidRPr="00DF5623">
        <w:rPr>
          <w:rFonts w:eastAsia="Times New Roman"/>
        </w:rPr>
        <w:t xml:space="preserve">A </w:t>
      </w:r>
      <w:hyperlink r:id="rId141" w:history="1">
        <w:r w:rsidRPr="00DF5623">
          <w:rPr>
            <w:rStyle w:val="Hyperlink"/>
            <w:rFonts w:eastAsia="Times New Roman"/>
          </w:rPr>
          <w:t>Community Climate Action Storymap</w:t>
        </w:r>
      </w:hyperlink>
      <w:r w:rsidRPr="00DF5623">
        <w:rPr>
          <w:rFonts w:eastAsia="Times New Roman"/>
        </w:rPr>
        <w:t xml:space="preserve"> which maps and showcases the communities and their projects was created </w:t>
      </w:r>
      <w:r w:rsidR="00D0400D" w:rsidRPr="00DF5623">
        <w:rPr>
          <w:rFonts w:eastAsia="Times New Roman"/>
        </w:rPr>
        <w:t>as well as case</w:t>
      </w:r>
      <w:r w:rsidR="009C0C71">
        <w:rPr>
          <w:rFonts w:eastAsia="Times New Roman"/>
        </w:rPr>
        <w:t>-</w:t>
      </w:r>
      <w:hyperlink r:id="rId142" w:history="1">
        <w:r w:rsidR="00D0400D" w:rsidRPr="00DF5623">
          <w:rPr>
            <w:rStyle w:val="Hyperlink"/>
            <w:rFonts w:eastAsia="Times New Roman"/>
          </w:rPr>
          <w:t>study videos</w:t>
        </w:r>
      </w:hyperlink>
      <w:r w:rsidR="00D0400D" w:rsidRPr="00DF5623">
        <w:rPr>
          <w:rFonts w:eastAsia="Times New Roman"/>
        </w:rPr>
        <w:t xml:space="preserve"> </w:t>
      </w:r>
      <w:r w:rsidRPr="00DF5623">
        <w:rPr>
          <w:rFonts w:eastAsia="Times New Roman"/>
        </w:rPr>
        <w:t>to highlight the great work being undertaken,</w:t>
      </w:r>
      <w:r w:rsidR="00D0400D" w:rsidRPr="00DF5623">
        <w:rPr>
          <w:rFonts w:eastAsia="Times New Roman"/>
        </w:rPr>
        <w:t xml:space="preserve"> the positive impact this Programme is having in communities</w:t>
      </w:r>
      <w:r w:rsidRPr="00DF5623">
        <w:rPr>
          <w:rFonts w:eastAsia="Times New Roman"/>
        </w:rPr>
        <w:t xml:space="preserve"> and </w:t>
      </w:r>
      <w:r w:rsidR="00D0400D" w:rsidRPr="00DF5623">
        <w:rPr>
          <w:rFonts w:eastAsia="Times New Roman"/>
        </w:rPr>
        <w:t xml:space="preserve">to </w:t>
      </w:r>
      <w:r w:rsidRPr="00DF5623">
        <w:rPr>
          <w:rFonts w:eastAsia="Times New Roman"/>
        </w:rPr>
        <w:t xml:space="preserve">encourage other groups to do similar. </w:t>
      </w:r>
      <w:r>
        <w:rPr>
          <w:rFonts w:eastAsia="Times New Roman"/>
        </w:rPr>
        <w:t xml:space="preserve"> </w:t>
      </w:r>
    </w:p>
    <w:p w14:paraId="551CD92D" w14:textId="77777777" w:rsidR="001216C5" w:rsidRDefault="001216C5" w:rsidP="0048141B">
      <w:pPr>
        <w:spacing w:after="0" w:line="240" w:lineRule="auto"/>
        <w:jc w:val="both"/>
      </w:pPr>
    </w:p>
    <w:p w14:paraId="618671A2" w14:textId="42E6ADAE" w:rsidR="001216C5" w:rsidRDefault="001216C5" w:rsidP="0048141B">
      <w:pPr>
        <w:spacing w:after="0" w:line="240" w:lineRule="auto"/>
        <w:jc w:val="both"/>
      </w:pPr>
      <w:r>
        <w:rPr>
          <w:rFonts w:eastAsia="Times New Roman"/>
          <w:noProof/>
        </w:rPr>
        <w:drawing>
          <wp:anchor distT="0" distB="0" distL="114300" distR="114300" simplePos="0" relativeHeight="251658276" behindDoc="0" locked="0" layoutInCell="1" allowOverlap="1" wp14:anchorId="26A1C899" wp14:editId="71F2F256">
            <wp:simplePos x="0" y="0"/>
            <wp:positionH relativeFrom="margin">
              <wp:posOffset>19050</wp:posOffset>
            </wp:positionH>
            <wp:positionV relativeFrom="paragraph">
              <wp:posOffset>229870</wp:posOffset>
            </wp:positionV>
            <wp:extent cx="5695950" cy="2304415"/>
            <wp:effectExtent l="19050" t="19050" r="19050" b="1968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695950" cy="2304415"/>
                    </a:xfrm>
                    <a:prstGeom prst="rect">
                      <a:avLst/>
                    </a:prstGeom>
                    <a:ln>
                      <a:solidFill>
                        <a:schemeClr val="accent3"/>
                      </a:solidFill>
                    </a:ln>
                  </pic:spPr>
                </pic:pic>
              </a:graphicData>
            </a:graphic>
            <wp14:sizeRelH relativeFrom="page">
              <wp14:pctWidth>0</wp14:pctWidth>
            </wp14:sizeRelH>
            <wp14:sizeRelV relativeFrom="page">
              <wp14:pctHeight>0</wp14:pctHeight>
            </wp14:sizeRelV>
          </wp:anchor>
        </w:drawing>
      </w:r>
    </w:p>
    <w:p w14:paraId="3FCF5A0C" w14:textId="0D3B162E" w:rsidR="00D0400D" w:rsidRDefault="005D1C77" w:rsidP="0048141B">
      <w:pPr>
        <w:spacing w:after="0" w:line="240" w:lineRule="auto"/>
        <w:jc w:val="both"/>
      </w:pPr>
      <w:hyperlink r:id="rId144" w:history="1">
        <w:r w:rsidR="00D0400D" w:rsidRPr="00D0400D">
          <w:rPr>
            <w:rStyle w:val="Hyperlink"/>
          </w:rPr>
          <w:t>Kilkenny Community Climate Action Programme Phase 1 Storymap</w:t>
        </w:r>
      </w:hyperlink>
    </w:p>
    <w:p w14:paraId="5EFF0842" w14:textId="77777777" w:rsidR="00D0400D" w:rsidRDefault="00D0400D" w:rsidP="0048141B">
      <w:pPr>
        <w:spacing w:after="0" w:line="240" w:lineRule="auto"/>
        <w:jc w:val="both"/>
      </w:pPr>
    </w:p>
    <w:p w14:paraId="564485E3" w14:textId="77777777" w:rsidR="00D0400D" w:rsidRDefault="00D0400D" w:rsidP="0048141B">
      <w:pPr>
        <w:spacing w:after="0" w:line="240" w:lineRule="auto"/>
        <w:jc w:val="both"/>
      </w:pPr>
      <w:r w:rsidRPr="00D0400D">
        <w:rPr>
          <w:noProof/>
        </w:rPr>
        <w:drawing>
          <wp:inline distT="0" distB="0" distL="0" distR="0" wp14:anchorId="57F43C40" wp14:editId="4BC6A055">
            <wp:extent cx="5731510" cy="3184525"/>
            <wp:effectExtent l="0" t="0" r="2540" b="0"/>
            <wp:docPr id="4622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2822" name=""/>
                    <pic:cNvPicPr/>
                  </pic:nvPicPr>
                  <pic:blipFill>
                    <a:blip r:embed="rId145"/>
                    <a:stretch>
                      <a:fillRect/>
                    </a:stretch>
                  </pic:blipFill>
                  <pic:spPr>
                    <a:xfrm>
                      <a:off x="0" y="0"/>
                      <a:ext cx="5731510" cy="3184525"/>
                    </a:xfrm>
                    <a:prstGeom prst="rect">
                      <a:avLst/>
                    </a:prstGeom>
                  </pic:spPr>
                </pic:pic>
              </a:graphicData>
            </a:graphic>
          </wp:inline>
        </w:drawing>
      </w:r>
    </w:p>
    <w:p w14:paraId="39D74B3D" w14:textId="1E8339C1" w:rsidR="00D0400D" w:rsidRDefault="005D1C77" w:rsidP="0048141B">
      <w:pPr>
        <w:spacing w:after="0" w:line="240" w:lineRule="auto"/>
        <w:jc w:val="both"/>
      </w:pPr>
      <w:hyperlink r:id="rId146" w:history="1">
        <w:r w:rsidR="00D0400D" w:rsidRPr="00D0400D">
          <w:rPr>
            <w:rStyle w:val="Hyperlink"/>
          </w:rPr>
          <w:t>Ballyfoyle Goes Green</w:t>
        </w:r>
      </w:hyperlink>
    </w:p>
    <w:p w14:paraId="4C59036D" w14:textId="77777777" w:rsidR="00D0400D" w:rsidRDefault="00D0400D" w:rsidP="0048141B">
      <w:pPr>
        <w:spacing w:after="0" w:line="240" w:lineRule="auto"/>
        <w:jc w:val="both"/>
      </w:pPr>
    </w:p>
    <w:p w14:paraId="7B476FE2" w14:textId="77777777" w:rsidR="00DE3D1A" w:rsidRDefault="00DE3D1A" w:rsidP="0048141B">
      <w:pPr>
        <w:spacing w:after="0" w:line="240" w:lineRule="auto"/>
        <w:jc w:val="both"/>
      </w:pPr>
    </w:p>
    <w:p w14:paraId="47C07ECE" w14:textId="77777777" w:rsidR="00DE3D1A" w:rsidRDefault="00DE3D1A" w:rsidP="0048141B">
      <w:pPr>
        <w:spacing w:after="0" w:line="240" w:lineRule="auto"/>
        <w:jc w:val="both"/>
      </w:pPr>
    </w:p>
    <w:p w14:paraId="6E86ED3D" w14:textId="6F6305F3" w:rsidR="0045662A" w:rsidRDefault="0045662A">
      <w:r>
        <w:br w:type="page"/>
      </w:r>
    </w:p>
    <w:p w14:paraId="1F063DF7" w14:textId="3ECD8C2A" w:rsidR="001216C5" w:rsidRDefault="003416EF" w:rsidP="0048141B">
      <w:pPr>
        <w:spacing w:after="0" w:line="240" w:lineRule="auto"/>
        <w:jc w:val="both"/>
      </w:pPr>
      <w:r>
        <w:t xml:space="preserve">Details of the communities participating in </w:t>
      </w:r>
      <w:r w:rsidR="008D517D">
        <w:t>Phase 1 of the</w:t>
      </w:r>
      <w:r>
        <w:t xml:space="preserve"> Community Climate Action </w:t>
      </w:r>
      <w:r w:rsidR="008D517D">
        <w:t>Programme</w:t>
      </w:r>
      <w:r>
        <w:t>:</w:t>
      </w:r>
    </w:p>
    <w:p w14:paraId="19E36641" w14:textId="77777777" w:rsidR="001216C5" w:rsidRDefault="001216C5" w:rsidP="0048141B">
      <w:pPr>
        <w:spacing w:after="0" w:line="240" w:lineRule="auto"/>
        <w:jc w:val="both"/>
      </w:pPr>
    </w:p>
    <w:tbl>
      <w:tblPr>
        <w:tblW w:w="8790" w:type="dxa"/>
        <w:tblInd w:w="-10" w:type="dxa"/>
        <w:tblCellMar>
          <w:left w:w="0" w:type="dxa"/>
          <w:right w:w="0" w:type="dxa"/>
        </w:tblCellMar>
        <w:tblLook w:val="04A0" w:firstRow="1" w:lastRow="0" w:firstColumn="1" w:lastColumn="0" w:noHBand="0" w:noVBand="1"/>
      </w:tblPr>
      <w:tblGrid>
        <w:gridCol w:w="10"/>
        <w:gridCol w:w="3818"/>
        <w:gridCol w:w="4962"/>
      </w:tblGrid>
      <w:tr w:rsidR="001216C5" w:rsidRPr="00A45C12" w14:paraId="610707FF" w14:textId="77777777" w:rsidTr="000A6B5D">
        <w:trPr>
          <w:trHeight w:val="428"/>
        </w:trPr>
        <w:tc>
          <w:tcPr>
            <w:tcW w:w="8790" w:type="dxa"/>
            <w:gridSpan w:val="3"/>
            <w:tcBorders>
              <w:top w:val="single" w:sz="8" w:space="0" w:color="FFFFFF"/>
              <w:left w:val="single" w:sz="8" w:space="0" w:color="FFFFFF"/>
              <w:bottom w:val="single" w:sz="24" w:space="0" w:color="FFFFFF"/>
              <w:right w:val="single" w:sz="8" w:space="0" w:color="FFFFFF"/>
            </w:tcBorders>
            <w:shd w:val="clear" w:color="auto" w:fill="156082"/>
            <w:tcMar>
              <w:top w:w="15" w:type="dxa"/>
              <w:left w:w="108" w:type="dxa"/>
              <w:bottom w:w="0" w:type="dxa"/>
              <w:right w:w="108" w:type="dxa"/>
            </w:tcMar>
          </w:tcPr>
          <w:p w14:paraId="0646B128" w14:textId="7A04483A" w:rsidR="001216C5" w:rsidRPr="00A45C12" w:rsidRDefault="001216C5" w:rsidP="000A6B5D">
            <w:pPr>
              <w:spacing w:line="256" w:lineRule="auto"/>
              <w:ind w:left="720"/>
              <w:jc w:val="center"/>
              <w:rPr>
                <w:rFonts w:ascii="Aptos" w:eastAsia="Times New Roman" w:hAnsi="Aptos" w:cs="Arial"/>
                <w:b/>
                <w:bCs/>
                <w:color w:val="FFFFFF" w:themeColor="light1"/>
                <w:kern w:val="24"/>
                <w:sz w:val="24"/>
                <w:szCs w:val="24"/>
                <w:lang w:val="en-US" w:eastAsia="en-IE"/>
                <w14:ligatures w14:val="none"/>
              </w:rPr>
            </w:pPr>
            <w:r>
              <w:rPr>
                <w:rFonts w:ascii="Aptos" w:eastAsia="Times New Roman" w:hAnsi="Aptos" w:cs="Arial"/>
                <w:b/>
                <w:bCs/>
                <w:color w:val="FFFFFF" w:themeColor="light1"/>
                <w:kern w:val="24"/>
                <w:sz w:val="24"/>
                <w:szCs w:val="24"/>
                <w:lang w:val="en-US" w:eastAsia="en-IE"/>
                <w14:ligatures w14:val="none"/>
              </w:rPr>
              <w:t xml:space="preserve">Community Climate </w:t>
            </w:r>
            <w:r w:rsidR="008D517D">
              <w:rPr>
                <w:rFonts w:ascii="Aptos" w:eastAsia="Times New Roman" w:hAnsi="Aptos" w:cs="Arial"/>
                <w:b/>
                <w:bCs/>
                <w:color w:val="FFFFFF" w:themeColor="light1"/>
                <w:kern w:val="24"/>
                <w:sz w:val="24"/>
                <w:szCs w:val="24"/>
                <w:lang w:val="en-US" w:eastAsia="en-IE"/>
                <w14:ligatures w14:val="none"/>
              </w:rPr>
              <w:t>Programme</w:t>
            </w:r>
            <w:r w:rsidR="00DF5623">
              <w:rPr>
                <w:rFonts w:ascii="Aptos" w:eastAsia="Times New Roman" w:hAnsi="Aptos" w:cs="Arial"/>
                <w:b/>
                <w:bCs/>
                <w:color w:val="FFFFFF" w:themeColor="light1"/>
                <w:kern w:val="24"/>
                <w:sz w:val="24"/>
                <w:szCs w:val="24"/>
                <w:lang w:val="en-US" w:eastAsia="en-IE"/>
                <w14:ligatures w14:val="none"/>
              </w:rPr>
              <w:t xml:space="preserve"> </w:t>
            </w:r>
            <w:r>
              <w:rPr>
                <w:rFonts w:ascii="Aptos" w:eastAsia="Times New Roman" w:hAnsi="Aptos" w:cs="Arial"/>
                <w:b/>
                <w:bCs/>
                <w:color w:val="FFFFFF" w:themeColor="light1"/>
                <w:kern w:val="24"/>
                <w:sz w:val="24"/>
                <w:szCs w:val="24"/>
                <w:lang w:val="en-US" w:eastAsia="en-IE"/>
                <w14:ligatures w14:val="none"/>
              </w:rPr>
              <w:t>Projects allocated funding in 2024</w:t>
            </w:r>
          </w:p>
        </w:tc>
      </w:tr>
      <w:tr w:rsidR="001216C5" w:rsidRPr="00A45C12" w14:paraId="5D1D2F8E" w14:textId="77777777" w:rsidTr="001216C5">
        <w:trPr>
          <w:trHeight w:val="428"/>
        </w:trPr>
        <w:tc>
          <w:tcPr>
            <w:tcW w:w="3828" w:type="dxa"/>
            <w:gridSpan w:val="2"/>
            <w:tcBorders>
              <w:top w:val="single" w:sz="8" w:space="0" w:color="FFFFFF"/>
              <w:left w:val="single" w:sz="8" w:space="0" w:color="FFFFFF"/>
              <w:bottom w:val="single" w:sz="24" w:space="0" w:color="FFFFFF"/>
              <w:right w:val="single" w:sz="8" w:space="0" w:color="FFFFFF"/>
            </w:tcBorders>
            <w:shd w:val="clear" w:color="auto" w:fill="156082"/>
            <w:tcMar>
              <w:top w:w="15" w:type="dxa"/>
              <w:left w:w="108" w:type="dxa"/>
              <w:bottom w:w="0" w:type="dxa"/>
              <w:right w:w="108" w:type="dxa"/>
            </w:tcMar>
            <w:hideMark/>
          </w:tcPr>
          <w:p w14:paraId="51E96745" w14:textId="77777777" w:rsidR="001216C5" w:rsidRPr="00A45C12" w:rsidRDefault="001216C5" w:rsidP="000A6B5D">
            <w:pPr>
              <w:spacing w:after="0" w:line="256" w:lineRule="auto"/>
              <w:ind w:left="720"/>
              <w:jc w:val="center"/>
              <w:rPr>
                <w:rFonts w:ascii="Arial" w:eastAsia="Times New Roman" w:hAnsi="Arial" w:cs="Arial"/>
                <w:kern w:val="0"/>
                <w:sz w:val="36"/>
                <w:szCs w:val="36"/>
                <w:lang w:eastAsia="en-IE"/>
                <w14:ligatures w14:val="none"/>
              </w:rPr>
            </w:pPr>
            <w:r w:rsidRPr="00A45C12">
              <w:rPr>
                <w:rFonts w:ascii="Aptos" w:eastAsia="Times New Roman" w:hAnsi="Aptos" w:cs="Arial"/>
                <w:b/>
                <w:bCs/>
                <w:color w:val="FFFFFF" w:themeColor="light1"/>
                <w:kern w:val="24"/>
                <w:sz w:val="24"/>
                <w:szCs w:val="24"/>
                <w:lang w:val="en-US" w:eastAsia="en-IE"/>
                <w14:ligatures w14:val="none"/>
              </w:rPr>
              <w:t>Group</w:t>
            </w:r>
          </w:p>
        </w:tc>
        <w:tc>
          <w:tcPr>
            <w:tcW w:w="4962" w:type="dxa"/>
            <w:tcBorders>
              <w:top w:val="single" w:sz="8" w:space="0" w:color="FFFFFF"/>
              <w:left w:val="single" w:sz="8" w:space="0" w:color="FFFFFF"/>
              <w:bottom w:val="single" w:sz="24" w:space="0" w:color="FFFFFF"/>
              <w:right w:val="single" w:sz="8" w:space="0" w:color="FFFFFF"/>
            </w:tcBorders>
            <w:shd w:val="clear" w:color="auto" w:fill="156082"/>
            <w:tcMar>
              <w:top w:w="15" w:type="dxa"/>
              <w:left w:w="108" w:type="dxa"/>
              <w:bottom w:w="0" w:type="dxa"/>
              <w:right w:w="108" w:type="dxa"/>
            </w:tcMar>
            <w:hideMark/>
          </w:tcPr>
          <w:p w14:paraId="022B95C4" w14:textId="77777777" w:rsidR="001216C5" w:rsidRPr="00A45C12" w:rsidRDefault="001216C5" w:rsidP="000A6B5D">
            <w:pPr>
              <w:spacing w:line="256" w:lineRule="auto"/>
              <w:ind w:left="720"/>
              <w:jc w:val="center"/>
              <w:rPr>
                <w:rFonts w:ascii="Arial" w:eastAsia="Times New Roman" w:hAnsi="Arial" w:cs="Arial"/>
                <w:kern w:val="0"/>
                <w:sz w:val="36"/>
                <w:szCs w:val="36"/>
                <w:lang w:eastAsia="en-IE"/>
                <w14:ligatures w14:val="none"/>
              </w:rPr>
            </w:pPr>
            <w:r w:rsidRPr="00A45C12">
              <w:rPr>
                <w:rFonts w:ascii="Aptos" w:eastAsia="Times New Roman" w:hAnsi="Aptos" w:cs="Arial"/>
                <w:b/>
                <w:bCs/>
                <w:color w:val="FFFFFF" w:themeColor="light1"/>
                <w:kern w:val="24"/>
                <w:sz w:val="24"/>
                <w:szCs w:val="24"/>
                <w:lang w:val="en-US" w:eastAsia="en-IE"/>
                <w14:ligatures w14:val="none"/>
              </w:rPr>
              <w:t xml:space="preserve">Project </w:t>
            </w:r>
          </w:p>
        </w:tc>
      </w:tr>
      <w:tr w:rsidR="001216C5" w:rsidRPr="00A45C12" w14:paraId="72189A2D" w14:textId="77777777" w:rsidTr="001216C5">
        <w:trPr>
          <w:trHeight w:val="627"/>
        </w:trPr>
        <w:tc>
          <w:tcPr>
            <w:tcW w:w="3828" w:type="dxa"/>
            <w:gridSpan w:val="2"/>
            <w:tcBorders>
              <w:top w:val="single" w:sz="24"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265A4D3E" w14:textId="3CD11EC9" w:rsidR="001216C5" w:rsidRPr="00A45C12" w:rsidRDefault="001216C5" w:rsidP="000A6B5D">
            <w:pPr>
              <w:spacing w:after="0" w:line="256" w:lineRule="auto"/>
              <w:ind w:left="720"/>
              <w:rPr>
                <w:rFonts w:ascii="Arial" w:eastAsia="Times New Roman" w:hAnsi="Arial" w:cs="Arial"/>
                <w:kern w:val="0"/>
                <w:sz w:val="36"/>
                <w:szCs w:val="36"/>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Paulstown Development Association</w:t>
            </w:r>
            <w:r>
              <w:rPr>
                <w:rFonts w:ascii="Aptos" w:eastAsia="Times New Roman" w:hAnsi="Aptos" w:cs="Arial"/>
                <w:b/>
                <w:bCs/>
                <w:color w:val="FFFFFF" w:themeColor="light1"/>
                <w:kern w:val="24"/>
                <w:sz w:val="20"/>
                <w:szCs w:val="20"/>
                <w:lang w:val="en-US" w:eastAsia="en-IE"/>
                <w14:ligatures w14:val="none"/>
              </w:rPr>
              <w:t xml:space="preserve"> (Hall)</w:t>
            </w:r>
          </w:p>
        </w:tc>
        <w:tc>
          <w:tcPr>
            <w:tcW w:w="4962" w:type="dxa"/>
            <w:tcBorders>
              <w:top w:val="single" w:sz="24" w:space="0" w:color="FFFFFF"/>
              <w:left w:val="single" w:sz="8" w:space="0" w:color="FFFFFF"/>
              <w:bottom w:val="single" w:sz="8" w:space="0" w:color="FFFFFF"/>
              <w:right w:val="single" w:sz="8" w:space="0" w:color="FFFFFF"/>
            </w:tcBorders>
            <w:shd w:val="clear" w:color="auto" w:fill="CCD2D8"/>
            <w:tcMar>
              <w:top w:w="15" w:type="dxa"/>
              <w:left w:w="108" w:type="dxa"/>
              <w:bottom w:w="0" w:type="dxa"/>
              <w:right w:w="108" w:type="dxa"/>
            </w:tcMar>
            <w:hideMark/>
          </w:tcPr>
          <w:p w14:paraId="715201B6" w14:textId="43F55A97" w:rsidR="001216C5" w:rsidRPr="001216C5" w:rsidRDefault="001216C5" w:rsidP="001216C5">
            <w:pPr>
              <w:spacing w:line="256" w:lineRule="auto"/>
              <w:rPr>
                <w:rFonts w:ascii="Arial" w:eastAsia="Times New Roman" w:hAnsi="Arial" w:cs="Arial"/>
                <w:kern w:val="0"/>
                <w:sz w:val="36"/>
                <w:szCs w:val="36"/>
                <w:lang w:eastAsia="en-IE"/>
                <w14:ligatures w14:val="none"/>
              </w:rPr>
            </w:pPr>
            <w:r w:rsidRPr="001216C5">
              <w:rPr>
                <w:rFonts w:ascii="Aptos" w:eastAsia="Times New Roman" w:hAnsi="Aptos" w:cs="Arial"/>
                <w:color w:val="000000" w:themeColor="dark1"/>
                <w:kern w:val="24"/>
                <w:sz w:val="20"/>
                <w:szCs w:val="20"/>
                <w:lang w:val="en-US" w:eastAsia="en-IE"/>
                <w14:ligatures w14:val="none"/>
              </w:rPr>
              <w:t>Project completed October 2024</w:t>
            </w:r>
            <w:r w:rsidR="008D517D">
              <w:rPr>
                <w:rFonts w:ascii="Aptos" w:eastAsia="Times New Roman" w:hAnsi="Aptos" w:cs="Arial"/>
                <w:color w:val="000000" w:themeColor="dark1"/>
                <w:kern w:val="24"/>
                <w:sz w:val="20"/>
                <w:szCs w:val="20"/>
                <w:lang w:val="en-US" w:eastAsia="en-IE"/>
                <w14:ligatures w14:val="none"/>
              </w:rPr>
              <w:t xml:space="preserve"> </w:t>
            </w:r>
            <w:r w:rsidRPr="001216C5">
              <w:rPr>
                <w:rFonts w:ascii="Aptos" w:eastAsia="Times New Roman" w:hAnsi="Aptos" w:cs="Arial"/>
                <w:color w:val="000000" w:themeColor="dark1"/>
                <w:kern w:val="24"/>
                <w:sz w:val="20"/>
                <w:szCs w:val="20"/>
                <w:lang w:val="en-US" w:eastAsia="en-IE"/>
                <w14:ligatures w14:val="none"/>
              </w:rPr>
              <w:t>-</w:t>
            </w:r>
            <w:r w:rsidR="008D517D">
              <w:rPr>
                <w:rFonts w:ascii="Aptos" w:eastAsia="Times New Roman" w:hAnsi="Aptos" w:cs="Arial"/>
                <w:color w:val="000000" w:themeColor="dark1"/>
                <w:kern w:val="24"/>
                <w:sz w:val="20"/>
                <w:szCs w:val="20"/>
                <w:lang w:val="en-US" w:eastAsia="en-IE"/>
                <w14:ligatures w14:val="none"/>
              </w:rPr>
              <w:t xml:space="preserve"> L</w:t>
            </w:r>
            <w:r w:rsidRPr="001216C5">
              <w:rPr>
                <w:rFonts w:ascii="Aptos" w:eastAsia="Times New Roman" w:hAnsi="Aptos" w:cs="Arial"/>
                <w:color w:val="000000" w:themeColor="dark1"/>
                <w:kern w:val="24"/>
                <w:sz w:val="20"/>
                <w:szCs w:val="20"/>
                <w:lang w:val="en-US" w:eastAsia="en-IE"/>
                <w14:ligatures w14:val="none"/>
              </w:rPr>
              <w:t>ighting upgrade</w:t>
            </w:r>
          </w:p>
        </w:tc>
      </w:tr>
      <w:tr w:rsidR="001216C5" w:rsidRPr="00A45C12" w14:paraId="20C18D3A" w14:textId="77777777" w:rsidTr="001216C5">
        <w:trPr>
          <w:trHeight w:val="627"/>
        </w:trPr>
        <w:tc>
          <w:tcPr>
            <w:tcW w:w="3828" w:type="dxa"/>
            <w:gridSpan w:val="2"/>
            <w:tcBorders>
              <w:top w:val="single" w:sz="8"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34DFA251" w14:textId="77777777" w:rsidR="001216C5" w:rsidRPr="00A45C12" w:rsidRDefault="001216C5" w:rsidP="000A6B5D">
            <w:pPr>
              <w:spacing w:after="0" w:line="256" w:lineRule="auto"/>
              <w:ind w:left="720"/>
              <w:rPr>
                <w:rFonts w:ascii="Arial" w:eastAsia="Times New Roman" w:hAnsi="Arial" w:cs="Arial"/>
                <w:kern w:val="0"/>
                <w:sz w:val="36"/>
                <w:szCs w:val="36"/>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Inistioge Tidy Towns</w:t>
            </w:r>
          </w:p>
        </w:tc>
        <w:tc>
          <w:tcPr>
            <w:tcW w:w="496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08" w:type="dxa"/>
              <w:bottom w:w="0" w:type="dxa"/>
              <w:right w:w="108" w:type="dxa"/>
            </w:tcMar>
            <w:hideMark/>
          </w:tcPr>
          <w:p w14:paraId="0262BB8C" w14:textId="36A13EAE" w:rsidR="001216C5" w:rsidRPr="001216C5" w:rsidRDefault="001216C5" w:rsidP="001216C5">
            <w:pPr>
              <w:spacing w:line="256" w:lineRule="auto"/>
              <w:rPr>
                <w:rFonts w:ascii="Arial" w:eastAsia="Times New Roman" w:hAnsi="Arial" w:cs="Arial"/>
                <w:kern w:val="0"/>
                <w:sz w:val="36"/>
                <w:szCs w:val="36"/>
                <w:lang w:eastAsia="en-IE"/>
                <w14:ligatures w14:val="none"/>
              </w:rPr>
            </w:pPr>
            <w:r w:rsidRPr="001216C5">
              <w:rPr>
                <w:rFonts w:ascii="Aptos" w:eastAsia="Times New Roman" w:hAnsi="Aptos" w:cs="Arial"/>
                <w:color w:val="000000" w:themeColor="dark1"/>
                <w:kern w:val="24"/>
                <w:sz w:val="20"/>
                <w:szCs w:val="20"/>
                <w:lang w:val="en-US" w:eastAsia="en-IE"/>
                <w14:ligatures w14:val="none"/>
              </w:rPr>
              <w:t>Project completed October 2024</w:t>
            </w:r>
            <w:r w:rsidR="008D517D">
              <w:rPr>
                <w:rFonts w:ascii="Aptos" w:eastAsia="Times New Roman" w:hAnsi="Aptos" w:cs="Arial"/>
                <w:color w:val="000000" w:themeColor="dark1"/>
                <w:kern w:val="24"/>
                <w:sz w:val="20"/>
                <w:szCs w:val="20"/>
                <w:lang w:val="en-US" w:eastAsia="en-IE"/>
                <w14:ligatures w14:val="none"/>
              </w:rPr>
              <w:t xml:space="preserve"> </w:t>
            </w:r>
            <w:r w:rsidRPr="001216C5">
              <w:rPr>
                <w:rFonts w:ascii="Aptos" w:eastAsia="Times New Roman" w:hAnsi="Aptos" w:cs="Arial"/>
                <w:color w:val="000000" w:themeColor="dark1"/>
                <w:kern w:val="24"/>
                <w:sz w:val="20"/>
                <w:szCs w:val="20"/>
                <w:lang w:val="en-US" w:eastAsia="en-IE"/>
                <w14:ligatures w14:val="none"/>
              </w:rPr>
              <w:t>-</w:t>
            </w:r>
            <w:r w:rsidR="008D517D">
              <w:rPr>
                <w:rFonts w:ascii="Aptos" w:eastAsia="Times New Roman" w:hAnsi="Aptos" w:cs="Arial"/>
                <w:color w:val="000000" w:themeColor="dark1"/>
                <w:kern w:val="24"/>
                <w:sz w:val="20"/>
                <w:szCs w:val="20"/>
                <w:lang w:val="en-US" w:eastAsia="en-IE"/>
                <w14:ligatures w14:val="none"/>
              </w:rPr>
              <w:t xml:space="preserve"> W</w:t>
            </w:r>
            <w:r w:rsidRPr="001216C5">
              <w:rPr>
                <w:rFonts w:ascii="Aptos" w:eastAsia="Times New Roman" w:hAnsi="Aptos" w:cs="Arial"/>
                <w:color w:val="000000" w:themeColor="dark1"/>
                <w:kern w:val="24"/>
                <w:sz w:val="20"/>
                <w:szCs w:val="20"/>
                <w:lang w:val="en-US" w:eastAsia="en-IE"/>
                <w14:ligatures w14:val="none"/>
              </w:rPr>
              <w:t>ater refill station</w:t>
            </w:r>
          </w:p>
        </w:tc>
      </w:tr>
      <w:tr w:rsidR="001216C5" w:rsidRPr="00A45C12" w14:paraId="311D9AFC" w14:textId="77777777" w:rsidTr="001216C5">
        <w:trPr>
          <w:trHeight w:val="627"/>
        </w:trPr>
        <w:tc>
          <w:tcPr>
            <w:tcW w:w="3828" w:type="dxa"/>
            <w:gridSpan w:val="2"/>
            <w:tcBorders>
              <w:top w:val="single" w:sz="8"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3C53B9B9" w14:textId="01F1E3E4" w:rsidR="001216C5" w:rsidRPr="00A45C12" w:rsidRDefault="001216C5" w:rsidP="000A6B5D">
            <w:pPr>
              <w:spacing w:after="0" w:line="256" w:lineRule="auto"/>
              <w:ind w:left="720"/>
              <w:rPr>
                <w:rFonts w:ascii="Arial" w:eastAsia="Times New Roman" w:hAnsi="Arial" w:cs="Arial"/>
                <w:kern w:val="0"/>
                <w:sz w:val="36"/>
                <w:szCs w:val="36"/>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 xml:space="preserve">Graiguenamanagh </w:t>
            </w:r>
            <w:r>
              <w:rPr>
                <w:rFonts w:ascii="Aptos" w:eastAsia="Times New Roman" w:hAnsi="Aptos" w:cs="Arial"/>
                <w:b/>
                <w:bCs/>
                <w:color w:val="FFFFFF" w:themeColor="light1"/>
                <w:kern w:val="24"/>
                <w:sz w:val="20"/>
                <w:szCs w:val="20"/>
                <w:lang w:val="en-US" w:eastAsia="en-IE"/>
                <w14:ligatures w14:val="none"/>
              </w:rPr>
              <w:t xml:space="preserve">(Abbey </w:t>
            </w:r>
            <w:r w:rsidRPr="00A45C12">
              <w:rPr>
                <w:rFonts w:ascii="Aptos" w:eastAsia="Times New Roman" w:hAnsi="Aptos" w:cs="Arial"/>
                <w:b/>
                <w:bCs/>
                <w:color w:val="FFFFFF" w:themeColor="light1"/>
                <w:kern w:val="24"/>
                <w:sz w:val="20"/>
                <w:szCs w:val="20"/>
                <w:lang w:val="en-US" w:eastAsia="en-IE"/>
                <w14:ligatures w14:val="none"/>
              </w:rPr>
              <w:t>Hall</w:t>
            </w:r>
            <w:r>
              <w:rPr>
                <w:rFonts w:ascii="Aptos" w:eastAsia="Times New Roman" w:hAnsi="Aptos" w:cs="Arial"/>
                <w:b/>
                <w:bCs/>
                <w:color w:val="FFFFFF" w:themeColor="light1"/>
                <w:kern w:val="24"/>
                <w:sz w:val="20"/>
                <w:szCs w:val="20"/>
                <w:lang w:val="en-US" w:eastAsia="en-IE"/>
                <w14:ligatures w14:val="none"/>
              </w:rPr>
              <w:t>)</w:t>
            </w:r>
          </w:p>
        </w:tc>
        <w:tc>
          <w:tcPr>
            <w:tcW w:w="4962" w:type="dxa"/>
            <w:tcBorders>
              <w:top w:val="single" w:sz="8" w:space="0" w:color="FFFFFF"/>
              <w:left w:val="single" w:sz="8" w:space="0" w:color="FFFFFF"/>
              <w:bottom w:val="single" w:sz="8" w:space="0" w:color="FFFFFF"/>
              <w:right w:val="single" w:sz="8" w:space="0" w:color="FFFFFF"/>
            </w:tcBorders>
            <w:shd w:val="clear" w:color="auto" w:fill="CCD2D8"/>
            <w:tcMar>
              <w:top w:w="15" w:type="dxa"/>
              <w:left w:w="108" w:type="dxa"/>
              <w:bottom w:w="0" w:type="dxa"/>
              <w:right w:w="108" w:type="dxa"/>
            </w:tcMar>
            <w:hideMark/>
          </w:tcPr>
          <w:p w14:paraId="7308BBE8" w14:textId="6D315463" w:rsidR="001216C5" w:rsidRPr="001216C5" w:rsidRDefault="001216C5" w:rsidP="001216C5">
            <w:pPr>
              <w:spacing w:line="256" w:lineRule="auto"/>
              <w:rPr>
                <w:rFonts w:ascii="Arial" w:eastAsia="Times New Roman" w:hAnsi="Arial" w:cs="Arial"/>
                <w:kern w:val="0"/>
                <w:sz w:val="36"/>
                <w:szCs w:val="36"/>
                <w:lang w:eastAsia="en-IE"/>
                <w14:ligatures w14:val="none"/>
              </w:rPr>
            </w:pPr>
            <w:r w:rsidRPr="001216C5">
              <w:rPr>
                <w:rFonts w:ascii="Aptos" w:eastAsia="Times New Roman" w:hAnsi="Aptos" w:cs="Arial"/>
                <w:color w:val="000000" w:themeColor="dark1"/>
                <w:kern w:val="24"/>
                <w:sz w:val="20"/>
                <w:szCs w:val="20"/>
                <w:lang w:val="en-US" w:eastAsia="en-IE"/>
                <w14:ligatures w14:val="none"/>
              </w:rPr>
              <w:t>Project completed October 2024</w:t>
            </w:r>
            <w:r w:rsidR="008D517D">
              <w:rPr>
                <w:rFonts w:ascii="Aptos" w:eastAsia="Times New Roman" w:hAnsi="Aptos" w:cs="Arial"/>
                <w:color w:val="000000" w:themeColor="dark1"/>
                <w:kern w:val="24"/>
                <w:sz w:val="20"/>
                <w:szCs w:val="20"/>
                <w:lang w:val="en-US" w:eastAsia="en-IE"/>
                <w14:ligatures w14:val="none"/>
              </w:rPr>
              <w:t xml:space="preserve"> </w:t>
            </w:r>
            <w:r w:rsidRPr="001216C5">
              <w:rPr>
                <w:rFonts w:ascii="Aptos" w:eastAsia="Times New Roman" w:hAnsi="Aptos" w:cs="Arial"/>
                <w:color w:val="000000" w:themeColor="dark1"/>
                <w:kern w:val="24"/>
                <w:sz w:val="20"/>
                <w:szCs w:val="20"/>
                <w:lang w:val="en-US" w:eastAsia="en-IE"/>
                <w14:ligatures w14:val="none"/>
              </w:rPr>
              <w:t>-</w:t>
            </w:r>
            <w:r w:rsidR="008D517D">
              <w:rPr>
                <w:rFonts w:ascii="Aptos" w:eastAsia="Times New Roman" w:hAnsi="Aptos" w:cs="Arial"/>
                <w:color w:val="000000" w:themeColor="dark1"/>
                <w:kern w:val="24"/>
                <w:sz w:val="20"/>
                <w:szCs w:val="20"/>
                <w:lang w:val="en-US" w:eastAsia="en-IE"/>
                <w14:ligatures w14:val="none"/>
              </w:rPr>
              <w:t xml:space="preserve"> S</w:t>
            </w:r>
            <w:r w:rsidRPr="001216C5">
              <w:rPr>
                <w:rFonts w:ascii="Aptos" w:eastAsia="Times New Roman" w:hAnsi="Aptos" w:cs="Arial"/>
                <w:color w:val="000000" w:themeColor="dark1"/>
                <w:kern w:val="24"/>
                <w:sz w:val="20"/>
                <w:szCs w:val="20"/>
                <w:lang w:val="en-US" w:eastAsia="en-IE"/>
                <w14:ligatures w14:val="none"/>
              </w:rPr>
              <w:t xml:space="preserve">olar </w:t>
            </w:r>
            <w:r w:rsidR="008D517D">
              <w:rPr>
                <w:rFonts w:ascii="Aptos" w:eastAsia="Times New Roman" w:hAnsi="Aptos" w:cs="Arial"/>
                <w:color w:val="000000" w:themeColor="dark1"/>
                <w:kern w:val="24"/>
                <w:sz w:val="20"/>
                <w:szCs w:val="20"/>
                <w:lang w:val="en-US" w:eastAsia="en-IE"/>
                <w14:ligatures w14:val="none"/>
              </w:rPr>
              <w:t>PV</w:t>
            </w:r>
            <w:r w:rsidRPr="001216C5">
              <w:rPr>
                <w:rFonts w:ascii="Aptos" w:eastAsia="Times New Roman" w:hAnsi="Aptos" w:cs="Arial"/>
                <w:color w:val="000000" w:themeColor="dark1"/>
                <w:kern w:val="24"/>
                <w:sz w:val="20"/>
                <w:szCs w:val="20"/>
                <w:lang w:val="en-US" w:eastAsia="en-IE"/>
                <w14:ligatures w14:val="none"/>
              </w:rPr>
              <w:t xml:space="preserve"> and EV charger</w:t>
            </w:r>
          </w:p>
        </w:tc>
      </w:tr>
      <w:tr w:rsidR="001216C5" w:rsidRPr="00A45C12" w14:paraId="08B42AB9" w14:textId="77777777" w:rsidTr="001216C5">
        <w:trPr>
          <w:trHeight w:val="627"/>
        </w:trPr>
        <w:tc>
          <w:tcPr>
            <w:tcW w:w="3828" w:type="dxa"/>
            <w:gridSpan w:val="2"/>
            <w:tcBorders>
              <w:top w:val="single" w:sz="8"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57CF7802" w14:textId="77777777" w:rsidR="001216C5" w:rsidRPr="00A45C12" w:rsidRDefault="001216C5" w:rsidP="000A6B5D">
            <w:pPr>
              <w:spacing w:after="0" w:line="256" w:lineRule="auto"/>
              <w:ind w:left="720"/>
              <w:rPr>
                <w:rFonts w:ascii="Arial" w:eastAsia="Times New Roman" w:hAnsi="Arial" w:cs="Arial"/>
                <w:kern w:val="0"/>
                <w:sz w:val="36"/>
                <w:szCs w:val="36"/>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Threefold Community Assset Westcourt</w:t>
            </w:r>
          </w:p>
        </w:tc>
        <w:tc>
          <w:tcPr>
            <w:tcW w:w="496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08" w:type="dxa"/>
              <w:bottom w:w="0" w:type="dxa"/>
              <w:right w:w="108" w:type="dxa"/>
            </w:tcMar>
            <w:hideMark/>
          </w:tcPr>
          <w:p w14:paraId="4D3BC2FC" w14:textId="4D49B6F3" w:rsidR="001216C5" w:rsidRPr="001216C5" w:rsidRDefault="008D517D" w:rsidP="001216C5">
            <w:pPr>
              <w:spacing w:line="256" w:lineRule="auto"/>
              <w:rPr>
                <w:rFonts w:ascii="Arial" w:eastAsia="Times New Roman" w:hAnsi="Arial" w:cs="Arial"/>
                <w:kern w:val="0"/>
                <w:sz w:val="36"/>
                <w:szCs w:val="36"/>
                <w:lang w:eastAsia="en-IE"/>
                <w14:ligatures w14:val="none"/>
              </w:rPr>
            </w:pPr>
            <w:r>
              <w:rPr>
                <w:rFonts w:ascii="Aptos" w:eastAsia="Times New Roman" w:hAnsi="Aptos" w:cs="Arial"/>
                <w:color w:val="000000" w:themeColor="dark1"/>
                <w:kern w:val="24"/>
                <w:sz w:val="20"/>
                <w:szCs w:val="20"/>
                <w:lang w:val="en-US" w:eastAsia="en-IE"/>
                <w14:ligatures w14:val="none"/>
              </w:rPr>
              <w:t xml:space="preserve">Project completed January 2025 - </w:t>
            </w:r>
            <w:r w:rsidR="001216C5" w:rsidRPr="001216C5">
              <w:rPr>
                <w:rFonts w:ascii="Aptos" w:eastAsia="Times New Roman" w:hAnsi="Aptos" w:cs="Arial"/>
                <w:color w:val="000000" w:themeColor="dark1"/>
                <w:kern w:val="24"/>
                <w:sz w:val="20"/>
                <w:szCs w:val="20"/>
                <w:lang w:val="en-US" w:eastAsia="en-IE"/>
                <w14:ligatures w14:val="none"/>
              </w:rPr>
              <w:t>Installation of Polytunnel</w:t>
            </w:r>
          </w:p>
        </w:tc>
      </w:tr>
      <w:tr w:rsidR="001216C5" w:rsidRPr="00A45C12" w14:paraId="7178DCD9" w14:textId="77777777" w:rsidTr="001216C5">
        <w:trPr>
          <w:trHeight w:val="438"/>
        </w:trPr>
        <w:tc>
          <w:tcPr>
            <w:tcW w:w="3828" w:type="dxa"/>
            <w:gridSpan w:val="2"/>
            <w:tcBorders>
              <w:top w:val="single" w:sz="8"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02D7A146" w14:textId="77777777" w:rsidR="001216C5" w:rsidRPr="00A45C12" w:rsidRDefault="001216C5" w:rsidP="000A6B5D">
            <w:pPr>
              <w:spacing w:after="0" w:line="256" w:lineRule="auto"/>
              <w:ind w:left="720"/>
              <w:rPr>
                <w:rFonts w:ascii="Arial" w:eastAsia="Times New Roman" w:hAnsi="Arial" w:cs="Arial"/>
                <w:kern w:val="0"/>
                <w:sz w:val="36"/>
                <w:szCs w:val="36"/>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Thomastown Allotments</w:t>
            </w:r>
          </w:p>
        </w:tc>
        <w:tc>
          <w:tcPr>
            <w:tcW w:w="4962" w:type="dxa"/>
            <w:tcBorders>
              <w:top w:val="single" w:sz="8" w:space="0" w:color="FFFFFF"/>
              <w:left w:val="single" w:sz="8" w:space="0" w:color="FFFFFF"/>
              <w:bottom w:val="single" w:sz="8" w:space="0" w:color="FFFFFF"/>
              <w:right w:val="single" w:sz="8" w:space="0" w:color="FFFFFF"/>
            </w:tcBorders>
            <w:shd w:val="clear" w:color="auto" w:fill="CCD2D8"/>
            <w:tcMar>
              <w:top w:w="15" w:type="dxa"/>
              <w:left w:w="108" w:type="dxa"/>
              <w:bottom w:w="0" w:type="dxa"/>
              <w:right w:w="108" w:type="dxa"/>
            </w:tcMar>
            <w:hideMark/>
          </w:tcPr>
          <w:p w14:paraId="2552B866" w14:textId="4A43E69F" w:rsidR="001216C5" w:rsidRPr="001216C5" w:rsidRDefault="008D517D" w:rsidP="001216C5">
            <w:pPr>
              <w:spacing w:line="256" w:lineRule="auto"/>
              <w:rPr>
                <w:rFonts w:ascii="Arial" w:eastAsia="Times New Roman" w:hAnsi="Arial" w:cs="Arial"/>
                <w:kern w:val="0"/>
                <w:sz w:val="36"/>
                <w:szCs w:val="36"/>
                <w:lang w:eastAsia="en-IE"/>
                <w14:ligatures w14:val="none"/>
              </w:rPr>
            </w:pPr>
            <w:r>
              <w:rPr>
                <w:rFonts w:ascii="Aptos" w:eastAsia="Times New Roman" w:hAnsi="Aptos" w:cs="Arial"/>
                <w:color w:val="000000" w:themeColor="dark1"/>
                <w:kern w:val="24"/>
                <w:sz w:val="20"/>
                <w:szCs w:val="20"/>
                <w:lang w:val="en-US" w:eastAsia="en-IE"/>
                <w14:ligatures w14:val="none"/>
              </w:rPr>
              <w:t xml:space="preserve">Project completed January 2025 - </w:t>
            </w:r>
            <w:r w:rsidR="001216C5" w:rsidRPr="001216C5">
              <w:rPr>
                <w:rFonts w:ascii="Aptos" w:eastAsia="Times New Roman" w:hAnsi="Aptos" w:cs="Arial"/>
                <w:color w:val="000000" w:themeColor="dark1"/>
                <w:kern w:val="24"/>
                <w:sz w:val="20"/>
                <w:szCs w:val="20"/>
                <w:lang w:eastAsia="en-IE"/>
                <w14:ligatures w14:val="none"/>
              </w:rPr>
              <w:t xml:space="preserve">Allotment works </w:t>
            </w:r>
          </w:p>
        </w:tc>
      </w:tr>
      <w:tr w:rsidR="001216C5" w:rsidRPr="00A45C12" w14:paraId="2C336533" w14:textId="77777777" w:rsidTr="001216C5">
        <w:trPr>
          <w:trHeight w:val="476"/>
        </w:trPr>
        <w:tc>
          <w:tcPr>
            <w:tcW w:w="3828" w:type="dxa"/>
            <w:gridSpan w:val="2"/>
            <w:tcBorders>
              <w:top w:val="single" w:sz="8"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44BD5FBA" w14:textId="729CE05D" w:rsidR="001216C5" w:rsidRPr="00A45C12" w:rsidRDefault="001216C5" w:rsidP="000A6B5D">
            <w:pPr>
              <w:spacing w:after="0" w:line="256" w:lineRule="auto"/>
              <w:ind w:left="720"/>
              <w:rPr>
                <w:rFonts w:ascii="Arial" w:eastAsia="Times New Roman" w:hAnsi="Arial" w:cs="Arial"/>
                <w:kern w:val="0"/>
                <w:sz w:val="36"/>
                <w:szCs w:val="36"/>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Hugginstown</w:t>
            </w:r>
            <w:r>
              <w:rPr>
                <w:rFonts w:ascii="Aptos" w:eastAsia="Times New Roman" w:hAnsi="Aptos" w:cs="Arial"/>
                <w:b/>
                <w:bCs/>
                <w:color w:val="FFFFFF" w:themeColor="light1"/>
                <w:kern w:val="24"/>
                <w:sz w:val="20"/>
                <w:szCs w:val="20"/>
                <w:lang w:val="en-US" w:eastAsia="en-IE"/>
                <w14:ligatures w14:val="none"/>
              </w:rPr>
              <w:t xml:space="preserve"> &amp; District Community Centre</w:t>
            </w:r>
          </w:p>
        </w:tc>
        <w:tc>
          <w:tcPr>
            <w:tcW w:w="496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08" w:type="dxa"/>
              <w:bottom w:w="0" w:type="dxa"/>
              <w:right w:w="108" w:type="dxa"/>
            </w:tcMar>
            <w:hideMark/>
          </w:tcPr>
          <w:p w14:paraId="300E35D1" w14:textId="2D1E3FF1" w:rsidR="001216C5" w:rsidRPr="001216C5" w:rsidRDefault="008D517D" w:rsidP="001216C5">
            <w:pPr>
              <w:spacing w:line="256" w:lineRule="auto"/>
              <w:rPr>
                <w:rFonts w:ascii="Arial" w:eastAsia="Times New Roman" w:hAnsi="Arial" w:cs="Arial"/>
                <w:kern w:val="0"/>
                <w:sz w:val="36"/>
                <w:szCs w:val="36"/>
                <w:lang w:eastAsia="en-IE"/>
                <w14:ligatures w14:val="none"/>
              </w:rPr>
            </w:pPr>
            <w:r>
              <w:rPr>
                <w:rFonts w:ascii="Aptos" w:eastAsia="Times New Roman" w:hAnsi="Aptos" w:cs="Arial"/>
                <w:color w:val="000000" w:themeColor="dark1"/>
                <w:kern w:val="24"/>
                <w:sz w:val="20"/>
                <w:szCs w:val="20"/>
                <w:lang w:val="en-US" w:eastAsia="en-IE"/>
                <w14:ligatures w14:val="none"/>
              </w:rPr>
              <w:t xml:space="preserve">Project completed January 2025 - </w:t>
            </w:r>
            <w:r w:rsidR="001216C5" w:rsidRPr="001216C5">
              <w:rPr>
                <w:rFonts w:ascii="Aptos" w:eastAsia="Times New Roman" w:hAnsi="Aptos" w:cs="Arial"/>
                <w:color w:val="000000" w:themeColor="dark1"/>
                <w:kern w:val="24"/>
                <w:sz w:val="20"/>
                <w:szCs w:val="20"/>
                <w:lang w:val="en-US" w:eastAsia="en-IE"/>
                <w14:ligatures w14:val="none"/>
              </w:rPr>
              <w:t xml:space="preserve">Lighting upgrade </w:t>
            </w:r>
          </w:p>
        </w:tc>
      </w:tr>
      <w:tr w:rsidR="0048141B" w:rsidRPr="00A45C12" w14:paraId="5D7AAFC2" w14:textId="77777777" w:rsidTr="001216C5">
        <w:trPr>
          <w:gridBefore w:val="1"/>
          <w:wBefore w:w="10" w:type="dxa"/>
          <w:trHeight w:val="415"/>
        </w:trPr>
        <w:tc>
          <w:tcPr>
            <w:tcW w:w="3818" w:type="dxa"/>
            <w:tcBorders>
              <w:top w:val="single" w:sz="24"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55940194" w14:textId="3F097E58" w:rsidR="0048141B" w:rsidRPr="00A45C12" w:rsidRDefault="0048141B" w:rsidP="000A6B5D">
            <w:pPr>
              <w:spacing w:line="256" w:lineRule="auto"/>
              <w:ind w:left="720"/>
              <w:rPr>
                <w:rFonts w:ascii="Arial" w:eastAsia="Times New Roman" w:hAnsi="Arial" w:cs="Arial"/>
                <w:kern w:val="0"/>
                <w:sz w:val="20"/>
                <w:szCs w:val="20"/>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Coolagh Pattern Committee</w:t>
            </w:r>
            <w:r w:rsidR="001216C5">
              <w:rPr>
                <w:rFonts w:ascii="Aptos" w:eastAsia="Times New Roman" w:hAnsi="Aptos" w:cs="Arial"/>
                <w:b/>
                <w:bCs/>
                <w:color w:val="FFFFFF" w:themeColor="light1"/>
                <w:kern w:val="24"/>
                <w:sz w:val="20"/>
                <w:szCs w:val="20"/>
                <w:lang w:val="en-US" w:eastAsia="en-IE"/>
                <w14:ligatures w14:val="none"/>
              </w:rPr>
              <w:t xml:space="preserve"> (Hall)</w:t>
            </w:r>
          </w:p>
        </w:tc>
        <w:tc>
          <w:tcPr>
            <w:tcW w:w="4962" w:type="dxa"/>
            <w:tcBorders>
              <w:top w:val="single" w:sz="24" w:space="0" w:color="FFFFFF"/>
              <w:left w:val="single" w:sz="8" w:space="0" w:color="FFFFFF"/>
              <w:bottom w:val="single" w:sz="8" w:space="0" w:color="FFFFFF"/>
              <w:right w:val="single" w:sz="8" w:space="0" w:color="FFFFFF"/>
            </w:tcBorders>
            <w:shd w:val="clear" w:color="auto" w:fill="CCD2D8"/>
            <w:tcMar>
              <w:top w:w="15" w:type="dxa"/>
              <w:left w:w="108" w:type="dxa"/>
              <w:bottom w:w="0" w:type="dxa"/>
              <w:right w:w="108" w:type="dxa"/>
            </w:tcMar>
            <w:hideMark/>
          </w:tcPr>
          <w:p w14:paraId="2A0D5B77" w14:textId="3D271B07" w:rsidR="0048141B" w:rsidRPr="00A45C12" w:rsidRDefault="008D517D" w:rsidP="000A6B5D">
            <w:pPr>
              <w:spacing w:line="256" w:lineRule="auto"/>
              <w:rPr>
                <w:rFonts w:ascii="Arial" w:eastAsia="Times New Roman" w:hAnsi="Arial" w:cs="Arial"/>
                <w:kern w:val="0"/>
                <w:sz w:val="20"/>
                <w:szCs w:val="20"/>
                <w:lang w:eastAsia="en-IE"/>
                <w14:ligatures w14:val="none"/>
              </w:rPr>
            </w:pPr>
            <w:r>
              <w:rPr>
                <w:rFonts w:ascii="Aptos" w:eastAsia="Times New Roman" w:hAnsi="Aptos" w:cs="Arial"/>
                <w:color w:val="000000" w:themeColor="dark1"/>
                <w:kern w:val="24"/>
                <w:sz w:val="20"/>
                <w:szCs w:val="20"/>
                <w:lang w:val="en-US" w:eastAsia="en-IE"/>
                <w14:ligatures w14:val="none"/>
              </w:rPr>
              <w:t xml:space="preserve">Project completed April 2025 - </w:t>
            </w:r>
            <w:r w:rsidR="0048141B" w:rsidRPr="00A45C12">
              <w:rPr>
                <w:rFonts w:ascii="Aptos" w:eastAsia="Times New Roman" w:hAnsi="Aptos" w:cs="Arial"/>
                <w:color w:val="000000" w:themeColor="dark1"/>
                <w:kern w:val="24"/>
                <w:sz w:val="20"/>
                <w:szCs w:val="20"/>
                <w:lang w:eastAsia="en-IE"/>
                <w14:ligatures w14:val="none"/>
              </w:rPr>
              <w:t>Community Garden</w:t>
            </w:r>
          </w:p>
        </w:tc>
      </w:tr>
      <w:tr w:rsidR="0048141B" w:rsidRPr="00A45C12" w14:paraId="18F72B3A" w14:textId="77777777" w:rsidTr="001216C5">
        <w:trPr>
          <w:gridBefore w:val="1"/>
          <w:wBefore w:w="10" w:type="dxa"/>
          <w:trHeight w:val="306"/>
        </w:trPr>
        <w:tc>
          <w:tcPr>
            <w:tcW w:w="3818" w:type="dxa"/>
            <w:tcBorders>
              <w:top w:val="single" w:sz="8"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46B582E9" w14:textId="77777777" w:rsidR="0048141B" w:rsidRPr="00A45C12" w:rsidRDefault="0048141B" w:rsidP="000A6B5D">
            <w:pPr>
              <w:spacing w:line="256" w:lineRule="auto"/>
              <w:ind w:left="720"/>
              <w:rPr>
                <w:rFonts w:ascii="Arial" w:eastAsia="Times New Roman" w:hAnsi="Arial" w:cs="Arial"/>
                <w:kern w:val="0"/>
                <w:sz w:val="20"/>
                <w:szCs w:val="20"/>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Castlecomer Enterprise</w:t>
            </w:r>
          </w:p>
        </w:tc>
        <w:tc>
          <w:tcPr>
            <w:tcW w:w="496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08" w:type="dxa"/>
              <w:bottom w:w="0" w:type="dxa"/>
              <w:right w:w="108" w:type="dxa"/>
            </w:tcMar>
            <w:hideMark/>
          </w:tcPr>
          <w:p w14:paraId="3C6C11E4" w14:textId="6B68423C" w:rsidR="0048141B" w:rsidRPr="00A45C12" w:rsidRDefault="008D517D" w:rsidP="000A6B5D">
            <w:pPr>
              <w:spacing w:line="256" w:lineRule="auto"/>
              <w:rPr>
                <w:rFonts w:ascii="Arial" w:eastAsia="Times New Roman" w:hAnsi="Arial" w:cs="Arial"/>
                <w:kern w:val="0"/>
                <w:sz w:val="20"/>
                <w:szCs w:val="20"/>
                <w:lang w:eastAsia="en-IE"/>
                <w14:ligatures w14:val="none"/>
              </w:rPr>
            </w:pPr>
            <w:r>
              <w:rPr>
                <w:rFonts w:ascii="Aptos" w:eastAsia="Times New Roman" w:hAnsi="Aptos" w:cs="Arial"/>
                <w:color w:val="000000" w:themeColor="dark1"/>
                <w:kern w:val="24"/>
                <w:sz w:val="20"/>
                <w:szCs w:val="20"/>
                <w:lang w:val="en-US" w:eastAsia="en-IE"/>
                <w14:ligatures w14:val="none"/>
              </w:rPr>
              <w:t xml:space="preserve">Project completed April 2025 - </w:t>
            </w:r>
            <w:r w:rsidR="0048141B" w:rsidRPr="00A45C12">
              <w:rPr>
                <w:rFonts w:ascii="Aptos" w:eastAsia="Times New Roman" w:hAnsi="Aptos" w:cs="Arial"/>
                <w:color w:val="000000" w:themeColor="dark1"/>
                <w:kern w:val="24"/>
                <w:sz w:val="20"/>
                <w:szCs w:val="20"/>
                <w:lang w:eastAsia="en-IE"/>
                <w14:ligatures w14:val="none"/>
              </w:rPr>
              <w:t>Heating &amp; lighting upgrade, insulation</w:t>
            </w:r>
          </w:p>
        </w:tc>
      </w:tr>
      <w:tr w:rsidR="0048141B" w:rsidRPr="00A45C12" w14:paraId="4A1CDA80" w14:textId="77777777" w:rsidTr="001216C5">
        <w:trPr>
          <w:gridBefore w:val="1"/>
          <w:wBefore w:w="10" w:type="dxa"/>
          <w:trHeight w:val="306"/>
        </w:trPr>
        <w:tc>
          <w:tcPr>
            <w:tcW w:w="3818" w:type="dxa"/>
            <w:tcBorders>
              <w:top w:val="single" w:sz="8"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5D4209EA" w14:textId="77777777" w:rsidR="0048141B" w:rsidRPr="00A45C12" w:rsidRDefault="0048141B" w:rsidP="000A6B5D">
            <w:pPr>
              <w:spacing w:line="256" w:lineRule="auto"/>
              <w:ind w:left="720"/>
              <w:rPr>
                <w:rFonts w:ascii="Arial" w:eastAsia="Times New Roman" w:hAnsi="Arial" w:cs="Arial"/>
                <w:kern w:val="0"/>
                <w:sz w:val="20"/>
                <w:szCs w:val="20"/>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Callan Community Energy</w:t>
            </w:r>
          </w:p>
        </w:tc>
        <w:tc>
          <w:tcPr>
            <w:tcW w:w="4962" w:type="dxa"/>
            <w:tcBorders>
              <w:top w:val="single" w:sz="8" w:space="0" w:color="FFFFFF"/>
              <w:left w:val="single" w:sz="8" w:space="0" w:color="FFFFFF"/>
              <w:bottom w:val="single" w:sz="8" w:space="0" w:color="FFFFFF"/>
              <w:right w:val="single" w:sz="8" w:space="0" w:color="FFFFFF"/>
            </w:tcBorders>
            <w:shd w:val="clear" w:color="auto" w:fill="CCD2D8"/>
            <w:tcMar>
              <w:top w:w="15" w:type="dxa"/>
              <w:left w:w="108" w:type="dxa"/>
              <w:bottom w:w="0" w:type="dxa"/>
              <w:right w:w="108" w:type="dxa"/>
            </w:tcMar>
            <w:hideMark/>
          </w:tcPr>
          <w:p w14:paraId="4983388A" w14:textId="77777777" w:rsidR="0048141B" w:rsidRPr="00A45C12" w:rsidRDefault="0048141B" w:rsidP="000A6B5D">
            <w:pPr>
              <w:spacing w:line="256" w:lineRule="auto"/>
              <w:rPr>
                <w:rFonts w:ascii="Arial" w:eastAsia="Times New Roman" w:hAnsi="Arial" w:cs="Arial"/>
                <w:kern w:val="0"/>
                <w:sz w:val="20"/>
                <w:szCs w:val="20"/>
                <w:lang w:eastAsia="en-IE"/>
                <w14:ligatures w14:val="none"/>
              </w:rPr>
            </w:pPr>
            <w:r w:rsidRPr="00A45C12">
              <w:rPr>
                <w:rFonts w:ascii="Aptos" w:eastAsia="Times New Roman" w:hAnsi="Aptos" w:cs="Arial"/>
                <w:color w:val="000000" w:themeColor="dark1"/>
                <w:kern w:val="24"/>
                <w:sz w:val="20"/>
                <w:szCs w:val="20"/>
                <w:lang w:eastAsia="en-IE"/>
                <w14:ligatures w14:val="none"/>
              </w:rPr>
              <w:t xml:space="preserve">Mobile solar powered trailer </w:t>
            </w:r>
          </w:p>
        </w:tc>
      </w:tr>
      <w:tr w:rsidR="0048141B" w:rsidRPr="00A45C12" w14:paraId="2D3044AA" w14:textId="77777777" w:rsidTr="001216C5">
        <w:trPr>
          <w:gridBefore w:val="1"/>
          <w:wBefore w:w="10" w:type="dxa"/>
          <w:trHeight w:val="306"/>
        </w:trPr>
        <w:tc>
          <w:tcPr>
            <w:tcW w:w="3818" w:type="dxa"/>
            <w:tcBorders>
              <w:top w:val="single" w:sz="8"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4FF74E92" w14:textId="77777777" w:rsidR="0048141B" w:rsidRPr="00A45C12" w:rsidRDefault="0048141B" w:rsidP="000A6B5D">
            <w:pPr>
              <w:spacing w:line="256" w:lineRule="auto"/>
              <w:ind w:left="720"/>
              <w:rPr>
                <w:rFonts w:ascii="Arial" w:eastAsia="Times New Roman" w:hAnsi="Arial" w:cs="Arial"/>
                <w:kern w:val="0"/>
                <w:sz w:val="20"/>
                <w:szCs w:val="20"/>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Piltown AFC</w:t>
            </w:r>
          </w:p>
        </w:tc>
        <w:tc>
          <w:tcPr>
            <w:tcW w:w="496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08" w:type="dxa"/>
              <w:bottom w:w="0" w:type="dxa"/>
              <w:right w:w="108" w:type="dxa"/>
            </w:tcMar>
            <w:hideMark/>
          </w:tcPr>
          <w:p w14:paraId="5D8E0A5C" w14:textId="3B46CD61" w:rsidR="0048141B" w:rsidRPr="00A45C12" w:rsidRDefault="008D517D" w:rsidP="000A6B5D">
            <w:pPr>
              <w:spacing w:line="256" w:lineRule="auto"/>
              <w:rPr>
                <w:rFonts w:ascii="Arial" w:eastAsia="Times New Roman" w:hAnsi="Arial" w:cs="Arial"/>
                <w:kern w:val="0"/>
                <w:sz w:val="20"/>
                <w:szCs w:val="20"/>
                <w:lang w:eastAsia="en-IE"/>
                <w14:ligatures w14:val="none"/>
              </w:rPr>
            </w:pPr>
            <w:r>
              <w:rPr>
                <w:rFonts w:ascii="Aptos" w:eastAsia="Times New Roman" w:hAnsi="Aptos" w:cs="Arial"/>
                <w:color w:val="000000" w:themeColor="dark1"/>
                <w:kern w:val="24"/>
                <w:sz w:val="20"/>
                <w:szCs w:val="20"/>
                <w:lang w:val="en-US" w:eastAsia="en-IE"/>
                <w14:ligatures w14:val="none"/>
              </w:rPr>
              <w:t xml:space="preserve">Project completed July 2025 - </w:t>
            </w:r>
            <w:r w:rsidR="0048141B" w:rsidRPr="00A45C12">
              <w:rPr>
                <w:rFonts w:ascii="Aptos" w:eastAsia="Times New Roman" w:hAnsi="Aptos" w:cs="Arial"/>
                <w:color w:val="000000" w:themeColor="dark1"/>
                <w:kern w:val="24"/>
                <w:sz w:val="20"/>
                <w:szCs w:val="20"/>
                <w:lang w:eastAsia="en-IE"/>
                <w14:ligatures w14:val="none"/>
              </w:rPr>
              <w:t>Hedging &amp; Bike Stand</w:t>
            </w:r>
          </w:p>
        </w:tc>
      </w:tr>
      <w:tr w:rsidR="0048141B" w:rsidRPr="00A45C12" w14:paraId="0E116C4A" w14:textId="77777777" w:rsidTr="001216C5">
        <w:trPr>
          <w:gridBefore w:val="1"/>
          <w:wBefore w:w="10" w:type="dxa"/>
          <w:trHeight w:val="609"/>
        </w:trPr>
        <w:tc>
          <w:tcPr>
            <w:tcW w:w="3818" w:type="dxa"/>
            <w:tcBorders>
              <w:top w:val="single" w:sz="8"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2FC6EE0C" w14:textId="77777777" w:rsidR="0048141B" w:rsidRPr="00A45C12" w:rsidRDefault="0048141B" w:rsidP="000A6B5D">
            <w:pPr>
              <w:spacing w:line="256" w:lineRule="auto"/>
              <w:ind w:left="720"/>
              <w:rPr>
                <w:rFonts w:ascii="Arial" w:eastAsia="Times New Roman" w:hAnsi="Arial" w:cs="Arial"/>
                <w:kern w:val="0"/>
                <w:sz w:val="20"/>
                <w:szCs w:val="20"/>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Happe House &amp; Millenium Court</w:t>
            </w:r>
          </w:p>
        </w:tc>
        <w:tc>
          <w:tcPr>
            <w:tcW w:w="4962" w:type="dxa"/>
            <w:tcBorders>
              <w:top w:val="single" w:sz="8" w:space="0" w:color="FFFFFF"/>
              <w:left w:val="single" w:sz="8" w:space="0" w:color="FFFFFF"/>
              <w:bottom w:val="single" w:sz="8" w:space="0" w:color="FFFFFF"/>
              <w:right w:val="single" w:sz="8" w:space="0" w:color="FFFFFF"/>
            </w:tcBorders>
            <w:shd w:val="clear" w:color="auto" w:fill="CCD2D8"/>
            <w:tcMar>
              <w:top w:w="15" w:type="dxa"/>
              <w:left w:w="108" w:type="dxa"/>
              <w:bottom w:w="0" w:type="dxa"/>
              <w:right w:w="108" w:type="dxa"/>
            </w:tcMar>
            <w:hideMark/>
          </w:tcPr>
          <w:p w14:paraId="7DA7165A" w14:textId="187F5BBE" w:rsidR="0048141B" w:rsidRPr="00A45C12" w:rsidRDefault="0048141B" w:rsidP="000A6B5D">
            <w:pPr>
              <w:spacing w:line="256" w:lineRule="auto"/>
              <w:rPr>
                <w:rFonts w:ascii="Arial" w:eastAsia="Times New Roman" w:hAnsi="Arial" w:cs="Arial"/>
                <w:kern w:val="0"/>
                <w:sz w:val="20"/>
                <w:szCs w:val="20"/>
                <w:lang w:eastAsia="en-IE"/>
                <w14:ligatures w14:val="none"/>
              </w:rPr>
            </w:pPr>
            <w:r w:rsidRPr="00A45C12">
              <w:rPr>
                <w:rFonts w:ascii="Aptos" w:eastAsia="Times New Roman" w:hAnsi="Aptos" w:cs="Arial"/>
                <w:color w:val="000000" w:themeColor="dark1"/>
                <w:kern w:val="24"/>
                <w:sz w:val="20"/>
                <w:szCs w:val="20"/>
                <w:lang w:eastAsia="en-IE"/>
                <w14:ligatures w14:val="none"/>
              </w:rPr>
              <w:t xml:space="preserve">Garden &amp; </w:t>
            </w:r>
            <w:r w:rsidR="008D517D">
              <w:rPr>
                <w:rFonts w:ascii="Aptos" w:eastAsia="Times New Roman" w:hAnsi="Aptos" w:cs="Arial"/>
                <w:color w:val="000000" w:themeColor="dark1"/>
                <w:kern w:val="24"/>
                <w:sz w:val="20"/>
                <w:szCs w:val="20"/>
                <w:lang w:eastAsia="en-IE"/>
                <w14:ligatures w14:val="none"/>
              </w:rPr>
              <w:t>B</w:t>
            </w:r>
            <w:r w:rsidRPr="00A45C12">
              <w:rPr>
                <w:rFonts w:ascii="Aptos" w:eastAsia="Times New Roman" w:hAnsi="Aptos" w:cs="Arial"/>
                <w:color w:val="000000" w:themeColor="dark1"/>
                <w:kern w:val="24"/>
                <w:sz w:val="20"/>
                <w:szCs w:val="20"/>
                <w:lang w:eastAsia="en-IE"/>
                <w14:ligatures w14:val="none"/>
              </w:rPr>
              <w:t>iodiversity planting</w:t>
            </w:r>
          </w:p>
        </w:tc>
      </w:tr>
      <w:tr w:rsidR="0048141B" w:rsidRPr="00A45C12" w14:paraId="54F93A8D" w14:textId="77777777" w:rsidTr="001216C5">
        <w:trPr>
          <w:gridBefore w:val="1"/>
          <w:wBefore w:w="10" w:type="dxa"/>
          <w:trHeight w:val="306"/>
        </w:trPr>
        <w:tc>
          <w:tcPr>
            <w:tcW w:w="3818" w:type="dxa"/>
            <w:tcBorders>
              <w:top w:val="single" w:sz="8"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4D741472" w14:textId="7645B08F" w:rsidR="0048141B" w:rsidRPr="00A45C12" w:rsidRDefault="0048141B" w:rsidP="000A6B5D">
            <w:pPr>
              <w:spacing w:line="256" w:lineRule="auto"/>
              <w:ind w:left="720"/>
              <w:rPr>
                <w:rFonts w:ascii="Arial" w:eastAsia="Times New Roman" w:hAnsi="Arial" w:cs="Arial"/>
                <w:kern w:val="0"/>
                <w:sz w:val="20"/>
                <w:szCs w:val="20"/>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 xml:space="preserve">Kilkenny Walking &amp; </w:t>
            </w:r>
            <w:r w:rsidR="001216C5">
              <w:rPr>
                <w:rFonts w:ascii="Aptos" w:eastAsia="Times New Roman" w:hAnsi="Aptos" w:cs="Arial"/>
                <w:b/>
                <w:bCs/>
                <w:color w:val="FFFFFF" w:themeColor="light1"/>
                <w:kern w:val="24"/>
                <w:sz w:val="20"/>
                <w:szCs w:val="20"/>
                <w:lang w:val="en-US" w:eastAsia="en-IE"/>
                <w14:ligatures w14:val="none"/>
              </w:rPr>
              <w:t>C</w:t>
            </w:r>
            <w:r w:rsidRPr="00A45C12">
              <w:rPr>
                <w:rFonts w:ascii="Aptos" w:eastAsia="Times New Roman" w:hAnsi="Aptos" w:cs="Arial"/>
                <w:b/>
                <w:bCs/>
                <w:color w:val="FFFFFF" w:themeColor="light1"/>
                <w:kern w:val="24"/>
                <w:sz w:val="20"/>
                <w:szCs w:val="20"/>
                <w:lang w:val="en-US" w:eastAsia="en-IE"/>
                <w14:ligatures w14:val="none"/>
              </w:rPr>
              <w:t>ycling</w:t>
            </w:r>
            <w:r w:rsidR="001216C5">
              <w:rPr>
                <w:rFonts w:ascii="Aptos" w:eastAsia="Times New Roman" w:hAnsi="Aptos" w:cs="Arial"/>
                <w:b/>
                <w:bCs/>
                <w:color w:val="FFFFFF" w:themeColor="light1"/>
                <w:kern w:val="24"/>
                <w:sz w:val="20"/>
                <w:szCs w:val="20"/>
                <w:lang w:val="en-US" w:eastAsia="en-IE"/>
                <w14:ligatures w14:val="none"/>
              </w:rPr>
              <w:t xml:space="preserve"> Group</w:t>
            </w:r>
          </w:p>
        </w:tc>
        <w:tc>
          <w:tcPr>
            <w:tcW w:w="496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08" w:type="dxa"/>
              <w:bottom w:w="0" w:type="dxa"/>
              <w:right w:w="108" w:type="dxa"/>
            </w:tcMar>
            <w:hideMark/>
          </w:tcPr>
          <w:p w14:paraId="794130C7" w14:textId="68EF5293" w:rsidR="0048141B" w:rsidRPr="00A45C12" w:rsidRDefault="0048141B" w:rsidP="000A6B5D">
            <w:pPr>
              <w:spacing w:line="256" w:lineRule="auto"/>
              <w:rPr>
                <w:rFonts w:ascii="Arial" w:eastAsia="Times New Roman" w:hAnsi="Arial" w:cs="Arial"/>
                <w:kern w:val="0"/>
                <w:sz w:val="20"/>
                <w:szCs w:val="20"/>
                <w:lang w:eastAsia="en-IE"/>
                <w14:ligatures w14:val="none"/>
              </w:rPr>
            </w:pPr>
            <w:r w:rsidRPr="00A45C12">
              <w:rPr>
                <w:rFonts w:ascii="Aptos" w:eastAsia="Times New Roman" w:hAnsi="Aptos" w:cs="Arial"/>
                <w:color w:val="000000" w:themeColor="dark1"/>
                <w:kern w:val="24"/>
                <w:sz w:val="20"/>
                <w:szCs w:val="20"/>
                <w:lang w:eastAsia="en-IE"/>
                <w14:ligatures w14:val="none"/>
              </w:rPr>
              <w:t xml:space="preserve">Bikes and </w:t>
            </w:r>
            <w:r w:rsidR="008D517D">
              <w:rPr>
                <w:rFonts w:ascii="Aptos" w:eastAsia="Times New Roman" w:hAnsi="Aptos" w:cs="Arial"/>
                <w:color w:val="000000" w:themeColor="dark1"/>
                <w:kern w:val="24"/>
                <w:sz w:val="20"/>
                <w:szCs w:val="20"/>
                <w:lang w:eastAsia="en-IE"/>
                <w14:ligatures w14:val="none"/>
              </w:rPr>
              <w:t>H</w:t>
            </w:r>
            <w:r w:rsidRPr="00A45C12">
              <w:rPr>
                <w:rFonts w:ascii="Aptos" w:eastAsia="Times New Roman" w:hAnsi="Aptos" w:cs="Arial"/>
                <w:color w:val="000000" w:themeColor="dark1"/>
                <w:kern w:val="24"/>
                <w:sz w:val="20"/>
                <w:szCs w:val="20"/>
                <w:lang w:eastAsia="en-IE"/>
                <w14:ligatures w14:val="none"/>
              </w:rPr>
              <w:t>elmets</w:t>
            </w:r>
          </w:p>
        </w:tc>
      </w:tr>
      <w:tr w:rsidR="0048141B" w:rsidRPr="00A45C12" w14:paraId="0E58F47B" w14:textId="77777777" w:rsidTr="001216C5">
        <w:trPr>
          <w:gridBefore w:val="1"/>
          <w:wBefore w:w="10" w:type="dxa"/>
          <w:trHeight w:val="624"/>
        </w:trPr>
        <w:tc>
          <w:tcPr>
            <w:tcW w:w="3818" w:type="dxa"/>
            <w:tcBorders>
              <w:top w:val="single" w:sz="8"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78482197" w14:textId="10603578" w:rsidR="0048141B" w:rsidRPr="00A45C12" w:rsidRDefault="0048141B" w:rsidP="000A6B5D">
            <w:pPr>
              <w:spacing w:line="256" w:lineRule="auto"/>
              <w:ind w:left="720"/>
              <w:rPr>
                <w:rFonts w:ascii="Arial" w:eastAsia="Times New Roman" w:hAnsi="Arial" w:cs="Arial"/>
                <w:kern w:val="0"/>
                <w:sz w:val="20"/>
                <w:szCs w:val="20"/>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Stoneyford Development</w:t>
            </w:r>
            <w:r w:rsidR="001216C5">
              <w:rPr>
                <w:rFonts w:ascii="Aptos" w:eastAsia="Times New Roman" w:hAnsi="Aptos" w:cs="Arial"/>
                <w:b/>
                <w:bCs/>
                <w:color w:val="FFFFFF" w:themeColor="light1"/>
                <w:kern w:val="24"/>
                <w:sz w:val="20"/>
                <w:szCs w:val="20"/>
                <w:lang w:val="en-US" w:eastAsia="en-IE"/>
                <w14:ligatures w14:val="none"/>
              </w:rPr>
              <w:t xml:space="preserve"> (Community Hall)</w:t>
            </w:r>
          </w:p>
        </w:tc>
        <w:tc>
          <w:tcPr>
            <w:tcW w:w="4962" w:type="dxa"/>
            <w:tcBorders>
              <w:top w:val="single" w:sz="8" w:space="0" w:color="FFFFFF"/>
              <w:left w:val="single" w:sz="8" w:space="0" w:color="FFFFFF"/>
              <w:bottom w:val="single" w:sz="8" w:space="0" w:color="FFFFFF"/>
              <w:right w:val="single" w:sz="8" w:space="0" w:color="FFFFFF"/>
            </w:tcBorders>
            <w:shd w:val="clear" w:color="auto" w:fill="CCD2D8"/>
            <w:tcMar>
              <w:top w:w="15" w:type="dxa"/>
              <w:left w:w="108" w:type="dxa"/>
              <w:bottom w:w="0" w:type="dxa"/>
              <w:right w:w="108" w:type="dxa"/>
            </w:tcMar>
            <w:hideMark/>
          </w:tcPr>
          <w:p w14:paraId="023D8D0E" w14:textId="6A7ADB73" w:rsidR="0048141B" w:rsidRPr="00A45C12" w:rsidRDefault="008D517D" w:rsidP="000A6B5D">
            <w:pPr>
              <w:spacing w:line="256" w:lineRule="auto"/>
              <w:rPr>
                <w:rFonts w:ascii="Arial" w:eastAsia="Times New Roman" w:hAnsi="Arial" w:cs="Arial"/>
                <w:kern w:val="0"/>
                <w:sz w:val="20"/>
                <w:szCs w:val="20"/>
                <w:lang w:eastAsia="en-IE"/>
                <w14:ligatures w14:val="none"/>
              </w:rPr>
            </w:pPr>
            <w:r>
              <w:rPr>
                <w:rFonts w:ascii="Aptos" w:eastAsia="Times New Roman" w:hAnsi="Aptos" w:cs="Arial"/>
                <w:color w:val="000000" w:themeColor="dark1"/>
                <w:kern w:val="24"/>
                <w:sz w:val="20"/>
                <w:szCs w:val="20"/>
                <w:lang w:val="en-US" w:eastAsia="en-IE"/>
                <w14:ligatures w14:val="none"/>
              </w:rPr>
              <w:t xml:space="preserve">Project completed October 2025 - </w:t>
            </w:r>
            <w:r w:rsidR="0048141B" w:rsidRPr="00A45C12">
              <w:rPr>
                <w:rFonts w:ascii="Aptos" w:eastAsia="Times New Roman" w:hAnsi="Aptos" w:cs="Arial"/>
                <w:color w:val="000000" w:themeColor="dark1"/>
                <w:kern w:val="24"/>
                <w:sz w:val="20"/>
                <w:szCs w:val="20"/>
                <w:lang w:eastAsia="en-IE"/>
                <w14:ligatures w14:val="none"/>
              </w:rPr>
              <w:t>Heating &amp; lighting upgrade, insulation, bike stand &amp; repair kit, balance bikes, pollinator planting</w:t>
            </w:r>
          </w:p>
        </w:tc>
      </w:tr>
      <w:tr w:rsidR="0048141B" w:rsidRPr="00A45C12" w14:paraId="136DE17B" w14:textId="77777777" w:rsidTr="001216C5">
        <w:trPr>
          <w:gridBefore w:val="1"/>
          <w:wBefore w:w="10" w:type="dxa"/>
          <w:trHeight w:val="624"/>
        </w:trPr>
        <w:tc>
          <w:tcPr>
            <w:tcW w:w="3818" w:type="dxa"/>
            <w:tcBorders>
              <w:top w:val="single" w:sz="8"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05A7D47A" w14:textId="77777777" w:rsidR="0048141B" w:rsidRPr="00A45C12" w:rsidRDefault="0048141B" w:rsidP="000A6B5D">
            <w:pPr>
              <w:spacing w:line="256" w:lineRule="auto"/>
              <w:ind w:left="720"/>
              <w:rPr>
                <w:rFonts w:ascii="Arial" w:eastAsia="Times New Roman" w:hAnsi="Arial" w:cs="Arial"/>
                <w:kern w:val="0"/>
                <w:sz w:val="20"/>
                <w:szCs w:val="20"/>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Lisdowney Community Centre &amp; GAA Club</w:t>
            </w:r>
          </w:p>
        </w:tc>
        <w:tc>
          <w:tcPr>
            <w:tcW w:w="496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08" w:type="dxa"/>
              <w:bottom w:w="0" w:type="dxa"/>
              <w:right w:w="108" w:type="dxa"/>
            </w:tcMar>
            <w:hideMark/>
          </w:tcPr>
          <w:p w14:paraId="128F02DF" w14:textId="77777777" w:rsidR="0048141B" w:rsidRPr="00A45C12" w:rsidRDefault="0048141B" w:rsidP="000A6B5D">
            <w:pPr>
              <w:spacing w:line="256" w:lineRule="auto"/>
              <w:rPr>
                <w:rFonts w:ascii="Arial" w:eastAsia="Times New Roman" w:hAnsi="Arial" w:cs="Arial"/>
                <w:kern w:val="0"/>
                <w:sz w:val="20"/>
                <w:szCs w:val="20"/>
                <w:lang w:eastAsia="en-IE"/>
                <w14:ligatures w14:val="none"/>
              </w:rPr>
            </w:pPr>
            <w:r w:rsidRPr="00A45C12">
              <w:rPr>
                <w:rFonts w:ascii="Aptos" w:eastAsia="Times New Roman" w:hAnsi="Aptos" w:cs="Arial"/>
                <w:color w:val="000000" w:themeColor="dark1"/>
                <w:kern w:val="24"/>
                <w:sz w:val="20"/>
                <w:szCs w:val="20"/>
                <w:lang w:eastAsia="en-IE"/>
                <w14:ligatures w14:val="none"/>
              </w:rPr>
              <w:t xml:space="preserve">Windows, doors, bike stand, water refill station </w:t>
            </w:r>
            <w:r w:rsidRPr="00A45C12">
              <w:rPr>
                <w:rFonts w:ascii="Aptos" w:eastAsia="Times New Roman" w:hAnsi="Aptos" w:cs="Arial"/>
                <w:color w:val="000000" w:themeColor="dark1"/>
                <w:kern w:val="24"/>
                <w:sz w:val="20"/>
                <w:szCs w:val="20"/>
                <w:lang w:eastAsia="en-IE"/>
                <w14:ligatures w14:val="none"/>
              </w:rPr>
              <w:br/>
              <w:t xml:space="preserve">planting </w:t>
            </w:r>
          </w:p>
        </w:tc>
      </w:tr>
      <w:tr w:rsidR="0048141B" w:rsidRPr="00A45C12" w14:paraId="5F40B672" w14:textId="77777777" w:rsidTr="001216C5">
        <w:trPr>
          <w:gridBefore w:val="1"/>
          <w:wBefore w:w="10" w:type="dxa"/>
          <w:trHeight w:val="624"/>
        </w:trPr>
        <w:tc>
          <w:tcPr>
            <w:tcW w:w="3818" w:type="dxa"/>
            <w:tcBorders>
              <w:top w:val="single" w:sz="8"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796FF58F" w14:textId="2BB7D57C" w:rsidR="0048141B" w:rsidRPr="00A45C12" w:rsidRDefault="0048141B" w:rsidP="000A6B5D">
            <w:pPr>
              <w:spacing w:line="256" w:lineRule="auto"/>
              <w:ind w:left="720"/>
              <w:rPr>
                <w:rFonts w:ascii="Arial" w:eastAsia="Times New Roman" w:hAnsi="Arial" w:cs="Arial"/>
                <w:kern w:val="0"/>
                <w:sz w:val="20"/>
                <w:szCs w:val="20"/>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Tullaroan Development Association</w:t>
            </w:r>
            <w:r w:rsidR="001216C5">
              <w:rPr>
                <w:rFonts w:ascii="Aptos" w:eastAsia="Times New Roman" w:hAnsi="Aptos" w:cs="Arial"/>
                <w:b/>
                <w:bCs/>
                <w:color w:val="FFFFFF" w:themeColor="light1"/>
                <w:kern w:val="24"/>
                <w:sz w:val="20"/>
                <w:szCs w:val="20"/>
                <w:lang w:val="en-US" w:eastAsia="en-IE"/>
                <w14:ligatures w14:val="none"/>
              </w:rPr>
              <w:t xml:space="preserve"> (Sports Facility) </w:t>
            </w:r>
          </w:p>
        </w:tc>
        <w:tc>
          <w:tcPr>
            <w:tcW w:w="4962" w:type="dxa"/>
            <w:tcBorders>
              <w:top w:val="single" w:sz="8" w:space="0" w:color="FFFFFF"/>
              <w:left w:val="single" w:sz="8" w:space="0" w:color="FFFFFF"/>
              <w:bottom w:val="single" w:sz="8" w:space="0" w:color="FFFFFF"/>
              <w:right w:val="single" w:sz="8" w:space="0" w:color="FFFFFF"/>
            </w:tcBorders>
            <w:shd w:val="clear" w:color="auto" w:fill="CCD2D8"/>
            <w:tcMar>
              <w:top w:w="15" w:type="dxa"/>
              <w:left w:w="108" w:type="dxa"/>
              <w:bottom w:w="0" w:type="dxa"/>
              <w:right w:w="108" w:type="dxa"/>
            </w:tcMar>
            <w:hideMark/>
          </w:tcPr>
          <w:p w14:paraId="572C72E6" w14:textId="403FC757" w:rsidR="0048141B" w:rsidRPr="00A45C12" w:rsidRDefault="008D517D" w:rsidP="000A6B5D">
            <w:pPr>
              <w:spacing w:line="256" w:lineRule="auto"/>
              <w:rPr>
                <w:rFonts w:ascii="Arial" w:eastAsia="Times New Roman" w:hAnsi="Arial" w:cs="Arial"/>
                <w:kern w:val="0"/>
                <w:sz w:val="20"/>
                <w:szCs w:val="20"/>
                <w:lang w:eastAsia="en-IE"/>
                <w14:ligatures w14:val="none"/>
              </w:rPr>
            </w:pPr>
            <w:r>
              <w:rPr>
                <w:rFonts w:ascii="Aptos" w:eastAsia="Times New Roman" w:hAnsi="Aptos" w:cs="Arial"/>
                <w:color w:val="000000" w:themeColor="dark1"/>
                <w:kern w:val="24"/>
                <w:sz w:val="20"/>
                <w:szCs w:val="20"/>
                <w:lang w:val="en-US" w:eastAsia="en-IE"/>
                <w14:ligatures w14:val="none"/>
              </w:rPr>
              <w:t xml:space="preserve">Project completed October 2025 - </w:t>
            </w:r>
            <w:r w:rsidR="0048141B" w:rsidRPr="00A45C12">
              <w:rPr>
                <w:rFonts w:ascii="Aptos" w:eastAsia="Times New Roman" w:hAnsi="Aptos" w:cs="Arial"/>
                <w:color w:val="000000" w:themeColor="dark1"/>
                <w:kern w:val="24"/>
                <w:sz w:val="20"/>
                <w:szCs w:val="20"/>
                <w:lang w:eastAsia="en-IE"/>
                <w14:ligatures w14:val="none"/>
              </w:rPr>
              <w:t xml:space="preserve">Solar </w:t>
            </w:r>
            <w:r>
              <w:rPr>
                <w:rFonts w:ascii="Aptos" w:eastAsia="Times New Roman" w:hAnsi="Aptos" w:cs="Arial"/>
                <w:color w:val="000000" w:themeColor="dark1"/>
                <w:kern w:val="24"/>
                <w:sz w:val="20"/>
                <w:szCs w:val="20"/>
                <w:lang w:eastAsia="en-IE"/>
                <w14:ligatures w14:val="none"/>
              </w:rPr>
              <w:t>PV</w:t>
            </w:r>
            <w:r w:rsidR="0048141B" w:rsidRPr="00A45C12">
              <w:rPr>
                <w:rFonts w:ascii="Aptos" w:eastAsia="Times New Roman" w:hAnsi="Aptos" w:cs="Arial"/>
                <w:color w:val="000000" w:themeColor="dark1"/>
                <w:kern w:val="24"/>
                <w:sz w:val="20"/>
                <w:szCs w:val="20"/>
                <w:lang w:eastAsia="en-IE"/>
                <w14:ligatures w14:val="none"/>
              </w:rPr>
              <w:t>, flood lighting Upgrade to LED</w:t>
            </w:r>
            <w:r w:rsidR="0048141B" w:rsidRPr="00A45C12">
              <w:rPr>
                <w:rFonts w:ascii="Aptos" w:eastAsia="Times New Roman" w:hAnsi="Aptos" w:cs="Arial"/>
                <w:color w:val="000000" w:themeColor="dark1"/>
                <w:kern w:val="24"/>
                <w:sz w:val="20"/>
                <w:szCs w:val="20"/>
                <w:lang w:eastAsia="en-IE"/>
                <w14:ligatures w14:val="none"/>
              </w:rPr>
              <w:br/>
              <w:t xml:space="preserve">Pollinator planting, Water Butts </w:t>
            </w:r>
          </w:p>
        </w:tc>
      </w:tr>
      <w:tr w:rsidR="0048141B" w:rsidRPr="00A45C12" w14:paraId="1B6A1F31" w14:textId="77777777" w:rsidTr="001216C5">
        <w:trPr>
          <w:gridBefore w:val="1"/>
          <w:wBefore w:w="10" w:type="dxa"/>
          <w:trHeight w:val="624"/>
        </w:trPr>
        <w:tc>
          <w:tcPr>
            <w:tcW w:w="3818" w:type="dxa"/>
            <w:tcBorders>
              <w:top w:val="single" w:sz="8"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50A42BE6" w14:textId="77777777" w:rsidR="0048141B" w:rsidRPr="00A45C12" w:rsidRDefault="0048141B" w:rsidP="000A6B5D">
            <w:pPr>
              <w:spacing w:line="256" w:lineRule="auto"/>
              <w:ind w:left="720"/>
              <w:rPr>
                <w:rFonts w:ascii="Arial" w:eastAsia="Times New Roman" w:hAnsi="Arial" w:cs="Arial"/>
                <w:kern w:val="0"/>
                <w:sz w:val="20"/>
                <w:szCs w:val="20"/>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Windgap GAA</w:t>
            </w:r>
          </w:p>
        </w:tc>
        <w:tc>
          <w:tcPr>
            <w:tcW w:w="496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08" w:type="dxa"/>
              <w:bottom w:w="0" w:type="dxa"/>
              <w:right w:w="108" w:type="dxa"/>
            </w:tcMar>
            <w:hideMark/>
          </w:tcPr>
          <w:p w14:paraId="4534F364" w14:textId="69CF2AB2" w:rsidR="0048141B" w:rsidRPr="00A45C12" w:rsidRDefault="0048141B" w:rsidP="000A6B5D">
            <w:pPr>
              <w:spacing w:line="256" w:lineRule="auto"/>
              <w:rPr>
                <w:rFonts w:ascii="Arial" w:eastAsia="Times New Roman" w:hAnsi="Arial" w:cs="Arial"/>
                <w:kern w:val="0"/>
                <w:sz w:val="20"/>
                <w:szCs w:val="20"/>
                <w:lang w:eastAsia="en-IE"/>
                <w14:ligatures w14:val="none"/>
              </w:rPr>
            </w:pPr>
            <w:r w:rsidRPr="00A45C12">
              <w:rPr>
                <w:rFonts w:ascii="Aptos" w:eastAsia="Times New Roman" w:hAnsi="Aptos" w:cs="Arial"/>
                <w:color w:val="000000" w:themeColor="dark1"/>
                <w:kern w:val="24"/>
                <w:sz w:val="20"/>
                <w:szCs w:val="20"/>
                <w:lang w:eastAsia="en-IE"/>
                <w14:ligatures w14:val="none"/>
              </w:rPr>
              <w:t>Bike repair station, water refill station, sola</w:t>
            </w:r>
            <w:r w:rsidR="00D0400D">
              <w:rPr>
                <w:rFonts w:ascii="Aptos" w:eastAsia="Times New Roman" w:hAnsi="Aptos" w:cs="Arial"/>
                <w:color w:val="000000" w:themeColor="dark1"/>
                <w:kern w:val="24"/>
                <w:sz w:val="20"/>
                <w:szCs w:val="20"/>
                <w:lang w:eastAsia="en-IE"/>
                <w14:ligatures w14:val="none"/>
              </w:rPr>
              <w:t>r PV</w:t>
            </w:r>
          </w:p>
        </w:tc>
      </w:tr>
      <w:tr w:rsidR="0048141B" w:rsidRPr="00A45C12" w14:paraId="2D86DAEB" w14:textId="77777777" w:rsidTr="001216C5">
        <w:trPr>
          <w:gridBefore w:val="1"/>
          <w:wBefore w:w="10" w:type="dxa"/>
          <w:trHeight w:val="624"/>
        </w:trPr>
        <w:tc>
          <w:tcPr>
            <w:tcW w:w="3818" w:type="dxa"/>
            <w:tcBorders>
              <w:top w:val="single" w:sz="8"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513B68CD" w14:textId="77777777" w:rsidR="0048141B" w:rsidRPr="00A45C12" w:rsidRDefault="0048141B" w:rsidP="000A6B5D">
            <w:pPr>
              <w:spacing w:line="256" w:lineRule="auto"/>
              <w:ind w:left="720"/>
              <w:rPr>
                <w:rFonts w:ascii="Arial" w:eastAsia="Times New Roman" w:hAnsi="Arial" w:cs="Arial"/>
                <w:kern w:val="0"/>
                <w:sz w:val="20"/>
                <w:szCs w:val="20"/>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Iverk Agricultural Show</w:t>
            </w:r>
          </w:p>
        </w:tc>
        <w:tc>
          <w:tcPr>
            <w:tcW w:w="4962" w:type="dxa"/>
            <w:tcBorders>
              <w:top w:val="single" w:sz="8" w:space="0" w:color="FFFFFF"/>
              <w:left w:val="single" w:sz="8" w:space="0" w:color="FFFFFF"/>
              <w:bottom w:val="single" w:sz="8" w:space="0" w:color="FFFFFF"/>
              <w:right w:val="single" w:sz="8" w:space="0" w:color="FFFFFF"/>
            </w:tcBorders>
            <w:shd w:val="clear" w:color="auto" w:fill="CCD2D8"/>
            <w:tcMar>
              <w:top w:w="15" w:type="dxa"/>
              <w:left w:w="108" w:type="dxa"/>
              <w:bottom w:w="0" w:type="dxa"/>
              <w:right w:w="108" w:type="dxa"/>
            </w:tcMar>
            <w:hideMark/>
          </w:tcPr>
          <w:p w14:paraId="6F305DAE" w14:textId="4BA5E38D" w:rsidR="0048141B" w:rsidRPr="00A45C12" w:rsidRDefault="008D517D" w:rsidP="000A6B5D">
            <w:pPr>
              <w:spacing w:line="256" w:lineRule="auto"/>
              <w:rPr>
                <w:rFonts w:ascii="Arial" w:eastAsia="Times New Roman" w:hAnsi="Arial" w:cs="Arial"/>
                <w:kern w:val="0"/>
                <w:sz w:val="20"/>
                <w:szCs w:val="20"/>
                <w:lang w:eastAsia="en-IE"/>
                <w14:ligatures w14:val="none"/>
              </w:rPr>
            </w:pPr>
            <w:r>
              <w:rPr>
                <w:rFonts w:ascii="Aptos" w:eastAsia="Times New Roman" w:hAnsi="Aptos" w:cs="Arial"/>
                <w:color w:val="000000" w:themeColor="dark1"/>
                <w:kern w:val="24"/>
                <w:sz w:val="20"/>
                <w:szCs w:val="20"/>
                <w:lang w:val="en-US" w:eastAsia="en-IE"/>
                <w14:ligatures w14:val="none"/>
              </w:rPr>
              <w:t xml:space="preserve">Project completed April 2025 - </w:t>
            </w:r>
            <w:r w:rsidR="0048141B" w:rsidRPr="00A45C12">
              <w:rPr>
                <w:rFonts w:ascii="Aptos" w:eastAsia="Times New Roman" w:hAnsi="Aptos" w:cs="Arial"/>
                <w:color w:val="000000" w:themeColor="dark1"/>
                <w:kern w:val="24"/>
                <w:sz w:val="20"/>
                <w:szCs w:val="20"/>
                <w:lang w:eastAsia="en-IE"/>
                <w14:ligatures w14:val="none"/>
              </w:rPr>
              <w:t>Heat</w:t>
            </w:r>
            <w:r w:rsidR="00D0400D">
              <w:rPr>
                <w:rFonts w:ascii="Aptos" w:eastAsia="Times New Roman" w:hAnsi="Aptos" w:cs="Arial"/>
                <w:color w:val="000000" w:themeColor="dark1"/>
                <w:kern w:val="24"/>
                <w:sz w:val="20"/>
                <w:szCs w:val="20"/>
                <w:lang w:eastAsia="en-IE"/>
                <w14:ligatures w14:val="none"/>
              </w:rPr>
              <w:t>ing</w:t>
            </w:r>
            <w:r w:rsidR="0048141B" w:rsidRPr="00A45C12">
              <w:rPr>
                <w:rFonts w:ascii="Aptos" w:eastAsia="Times New Roman" w:hAnsi="Aptos" w:cs="Arial"/>
                <w:color w:val="000000" w:themeColor="dark1"/>
                <w:kern w:val="24"/>
                <w:sz w:val="20"/>
                <w:szCs w:val="20"/>
                <w:lang w:eastAsia="en-IE"/>
                <w14:ligatures w14:val="none"/>
              </w:rPr>
              <w:t xml:space="preserve"> &amp; lighting upgrade, Rainwater harvesting tank</w:t>
            </w:r>
          </w:p>
        </w:tc>
      </w:tr>
      <w:tr w:rsidR="0048141B" w:rsidRPr="00A45C12" w14:paraId="65B07F81" w14:textId="77777777" w:rsidTr="001216C5">
        <w:trPr>
          <w:gridBefore w:val="1"/>
          <w:wBefore w:w="10" w:type="dxa"/>
          <w:trHeight w:val="624"/>
        </w:trPr>
        <w:tc>
          <w:tcPr>
            <w:tcW w:w="3818" w:type="dxa"/>
            <w:tcBorders>
              <w:top w:val="single" w:sz="8"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298922D8" w14:textId="4BBC3AF8" w:rsidR="0048141B" w:rsidRPr="00A45C12" w:rsidRDefault="0048141B" w:rsidP="000A6B5D">
            <w:pPr>
              <w:spacing w:line="256" w:lineRule="auto"/>
              <w:ind w:left="720"/>
              <w:rPr>
                <w:rFonts w:ascii="Arial" w:eastAsia="Times New Roman" w:hAnsi="Arial" w:cs="Arial"/>
                <w:kern w:val="0"/>
                <w:sz w:val="20"/>
                <w:szCs w:val="20"/>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Tullahought Community Development</w:t>
            </w:r>
            <w:r w:rsidR="001216C5">
              <w:rPr>
                <w:rFonts w:ascii="Aptos" w:eastAsia="Times New Roman" w:hAnsi="Aptos" w:cs="Arial"/>
                <w:b/>
                <w:bCs/>
                <w:color w:val="FFFFFF" w:themeColor="light1"/>
                <w:kern w:val="24"/>
                <w:sz w:val="20"/>
                <w:szCs w:val="20"/>
                <w:lang w:val="en-US" w:eastAsia="en-IE"/>
                <w14:ligatures w14:val="none"/>
              </w:rPr>
              <w:t xml:space="preserve"> (Community Hall)</w:t>
            </w:r>
          </w:p>
        </w:tc>
        <w:tc>
          <w:tcPr>
            <w:tcW w:w="496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08" w:type="dxa"/>
              <w:bottom w:w="0" w:type="dxa"/>
              <w:right w:w="108" w:type="dxa"/>
            </w:tcMar>
            <w:hideMark/>
          </w:tcPr>
          <w:p w14:paraId="0D0A7829" w14:textId="67C23196" w:rsidR="0048141B" w:rsidRPr="00A45C12" w:rsidRDefault="008D517D" w:rsidP="000A6B5D">
            <w:pPr>
              <w:spacing w:line="256" w:lineRule="auto"/>
              <w:rPr>
                <w:rFonts w:ascii="Arial" w:eastAsia="Times New Roman" w:hAnsi="Arial" w:cs="Arial"/>
                <w:kern w:val="0"/>
                <w:sz w:val="20"/>
                <w:szCs w:val="20"/>
                <w:lang w:eastAsia="en-IE"/>
                <w14:ligatures w14:val="none"/>
              </w:rPr>
            </w:pPr>
            <w:r>
              <w:rPr>
                <w:rFonts w:ascii="Aptos" w:eastAsia="Times New Roman" w:hAnsi="Aptos" w:cs="Arial"/>
                <w:color w:val="000000" w:themeColor="dark1"/>
                <w:kern w:val="24"/>
                <w:sz w:val="20"/>
                <w:szCs w:val="20"/>
                <w:lang w:val="en-US" w:eastAsia="en-IE"/>
                <w14:ligatures w14:val="none"/>
              </w:rPr>
              <w:t xml:space="preserve">Project completed July 2025 - </w:t>
            </w:r>
            <w:r w:rsidR="0048141B" w:rsidRPr="00A45C12">
              <w:rPr>
                <w:rFonts w:ascii="Aptos" w:eastAsia="Times New Roman" w:hAnsi="Aptos" w:cs="Arial"/>
                <w:color w:val="000000" w:themeColor="dark1"/>
                <w:kern w:val="24"/>
                <w:sz w:val="20"/>
                <w:szCs w:val="20"/>
                <w:lang w:eastAsia="en-IE"/>
                <w14:ligatures w14:val="none"/>
              </w:rPr>
              <w:t>Windows, Ceiling Insulation Works, composter</w:t>
            </w:r>
            <w:r>
              <w:rPr>
                <w:rFonts w:ascii="Aptos" w:eastAsia="Times New Roman" w:hAnsi="Aptos" w:cs="Arial"/>
                <w:color w:val="000000" w:themeColor="dark1"/>
                <w:kern w:val="24"/>
                <w:sz w:val="20"/>
                <w:szCs w:val="20"/>
                <w:lang w:eastAsia="en-IE"/>
                <w14:ligatures w14:val="none"/>
              </w:rPr>
              <w:t>, P</w:t>
            </w:r>
            <w:r w:rsidR="00D0400D">
              <w:rPr>
                <w:rFonts w:ascii="Aptos" w:eastAsia="Times New Roman" w:hAnsi="Aptos" w:cs="Arial"/>
                <w:color w:val="000000" w:themeColor="dark1"/>
                <w:kern w:val="24"/>
                <w:sz w:val="20"/>
                <w:szCs w:val="20"/>
                <w:lang w:eastAsia="en-IE"/>
                <w14:ligatures w14:val="none"/>
              </w:rPr>
              <w:t>ollinator p</w:t>
            </w:r>
            <w:r>
              <w:rPr>
                <w:rFonts w:ascii="Aptos" w:eastAsia="Times New Roman" w:hAnsi="Aptos" w:cs="Arial"/>
                <w:color w:val="000000" w:themeColor="dark1"/>
                <w:kern w:val="24"/>
                <w:sz w:val="20"/>
                <w:szCs w:val="20"/>
                <w:lang w:eastAsia="en-IE"/>
                <w14:ligatures w14:val="none"/>
              </w:rPr>
              <w:t>lanting</w:t>
            </w:r>
          </w:p>
        </w:tc>
      </w:tr>
      <w:tr w:rsidR="0048141B" w:rsidRPr="00A45C12" w14:paraId="56EDEE6A" w14:textId="77777777" w:rsidTr="001216C5">
        <w:trPr>
          <w:gridBefore w:val="1"/>
          <w:wBefore w:w="10" w:type="dxa"/>
          <w:trHeight w:val="505"/>
        </w:trPr>
        <w:tc>
          <w:tcPr>
            <w:tcW w:w="3818" w:type="dxa"/>
            <w:tcBorders>
              <w:top w:val="single" w:sz="8"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3F18640F" w14:textId="77777777" w:rsidR="0048141B" w:rsidRPr="00A45C12" w:rsidRDefault="0048141B" w:rsidP="000A6B5D">
            <w:pPr>
              <w:spacing w:line="256" w:lineRule="auto"/>
              <w:ind w:left="720"/>
              <w:rPr>
                <w:rFonts w:ascii="Arial" w:eastAsia="Times New Roman" w:hAnsi="Arial" w:cs="Arial"/>
                <w:kern w:val="0"/>
                <w:sz w:val="20"/>
                <w:szCs w:val="20"/>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Kilmacow Community Centre</w:t>
            </w:r>
          </w:p>
        </w:tc>
        <w:tc>
          <w:tcPr>
            <w:tcW w:w="4962" w:type="dxa"/>
            <w:tcBorders>
              <w:top w:val="single" w:sz="8" w:space="0" w:color="FFFFFF"/>
              <w:left w:val="single" w:sz="8" w:space="0" w:color="FFFFFF"/>
              <w:bottom w:val="single" w:sz="8" w:space="0" w:color="FFFFFF"/>
              <w:right w:val="single" w:sz="8" w:space="0" w:color="FFFFFF"/>
            </w:tcBorders>
            <w:shd w:val="clear" w:color="auto" w:fill="CCD2D8"/>
            <w:tcMar>
              <w:top w:w="15" w:type="dxa"/>
              <w:left w:w="108" w:type="dxa"/>
              <w:bottom w:w="0" w:type="dxa"/>
              <w:right w:w="108" w:type="dxa"/>
            </w:tcMar>
            <w:hideMark/>
          </w:tcPr>
          <w:p w14:paraId="25C37861" w14:textId="36177FD9" w:rsidR="0048141B" w:rsidRPr="00A45C12" w:rsidRDefault="008D517D" w:rsidP="000A6B5D">
            <w:pPr>
              <w:spacing w:line="256" w:lineRule="auto"/>
              <w:rPr>
                <w:rFonts w:ascii="Arial" w:eastAsia="Times New Roman" w:hAnsi="Arial" w:cs="Arial"/>
                <w:kern w:val="0"/>
                <w:sz w:val="20"/>
                <w:szCs w:val="20"/>
                <w:lang w:eastAsia="en-IE"/>
                <w14:ligatures w14:val="none"/>
              </w:rPr>
            </w:pPr>
            <w:r>
              <w:rPr>
                <w:rFonts w:ascii="Aptos" w:eastAsia="Times New Roman" w:hAnsi="Aptos" w:cs="Arial"/>
                <w:color w:val="000000" w:themeColor="dark1"/>
                <w:kern w:val="24"/>
                <w:sz w:val="20"/>
                <w:szCs w:val="20"/>
                <w:lang w:val="en-US" w:eastAsia="en-IE"/>
                <w14:ligatures w14:val="none"/>
              </w:rPr>
              <w:t xml:space="preserve">Project completed July 2025 - </w:t>
            </w:r>
            <w:r w:rsidR="0048141B" w:rsidRPr="00A45C12">
              <w:rPr>
                <w:rFonts w:ascii="Aptos" w:eastAsia="Times New Roman" w:hAnsi="Aptos" w:cs="Arial"/>
                <w:color w:val="000000" w:themeColor="dark1"/>
                <w:kern w:val="24"/>
                <w:sz w:val="20"/>
                <w:szCs w:val="20"/>
                <w:lang w:eastAsia="en-IE"/>
                <w14:ligatures w14:val="none"/>
              </w:rPr>
              <w:t xml:space="preserve">Solar </w:t>
            </w:r>
            <w:r>
              <w:rPr>
                <w:rFonts w:ascii="Aptos" w:eastAsia="Times New Roman" w:hAnsi="Aptos" w:cs="Arial"/>
                <w:color w:val="000000" w:themeColor="dark1"/>
                <w:kern w:val="24"/>
                <w:sz w:val="20"/>
                <w:szCs w:val="20"/>
                <w:lang w:eastAsia="en-IE"/>
                <w14:ligatures w14:val="none"/>
              </w:rPr>
              <w:t>PV</w:t>
            </w:r>
            <w:r w:rsidR="0048141B" w:rsidRPr="00A45C12">
              <w:rPr>
                <w:rFonts w:ascii="Aptos" w:eastAsia="Times New Roman" w:hAnsi="Aptos" w:cs="Arial"/>
                <w:color w:val="000000" w:themeColor="dark1"/>
                <w:kern w:val="24"/>
                <w:sz w:val="20"/>
                <w:szCs w:val="20"/>
                <w:lang w:eastAsia="en-IE"/>
                <w14:ligatures w14:val="none"/>
              </w:rPr>
              <w:t>, heating upgrade </w:t>
            </w:r>
          </w:p>
        </w:tc>
      </w:tr>
      <w:tr w:rsidR="0048141B" w:rsidRPr="00A45C12" w14:paraId="2915D0BA" w14:textId="77777777" w:rsidTr="001216C5">
        <w:trPr>
          <w:gridBefore w:val="1"/>
          <w:wBefore w:w="10" w:type="dxa"/>
          <w:trHeight w:val="942"/>
        </w:trPr>
        <w:tc>
          <w:tcPr>
            <w:tcW w:w="3818" w:type="dxa"/>
            <w:tcBorders>
              <w:top w:val="single" w:sz="8"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00E035CC" w14:textId="58971F87" w:rsidR="0048141B" w:rsidRPr="00A45C12" w:rsidRDefault="0048141B" w:rsidP="000A6B5D">
            <w:pPr>
              <w:spacing w:line="256" w:lineRule="auto"/>
              <w:ind w:left="720"/>
              <w:rPr>
                <w:rFonts w:ascii="Arial" w:eastAsia="Times New Roman" w:hAnsi="Arial" w:cs="Arial"/>
                <w:kern w:val="0"/>
                <w:sz w:val="20"/>
                <w:szCs w:val="20"/>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Ballyfoyle Development Group</w:t>
            </w:r>
            <w:r w:rsidR="001216C5">
              <w:rPr>
                <w:rFonts w:ascii="Aptos" w:eastAsia="Times New Roman" w:hAnsi="Aptos" w:cs="Arial"/>
                <w:b/>
                <w:bCs/>
                <w:color w:val="FFFFFF" w:themeColor="light1"/>
                <w:kern w:val="24"/>
                <w:sz w:val="20"/>
                <w:szCs w:val="20"/>
                <w:lang w:val="en-US" w:eastAsia="en-IE"/>
                <w14:ligatures w14:val="none"/>
              </w:rPr>
              <w:t xml:space="preserve"> (Community Hall) </w:t>
            </w:r>
          </w:p>
        </w:tc>
        <w:tc>
          <w:tcPr>
            <w:tcW w:w="496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08" w:type="dxa"/>
              <w:bottom w:w="0" w:type="dxa"/>
              <w:right w:w="108" w:type="dxa"/>
            </w:tcMar>
            <w:hideMark/>
          </w:tcPr>
          <w:p w14:paraId="347C8C0E" w14:textId="77777777" w:rsidR="0048141B" w:rsidRPr="00A45C12" w:rsidRDefault="0048141B" w:rsidP="000A6B5D">
            <w:pPr>
              <w:spacing w:line="256" w:lineRule="auto"/>
              <w:rPr>
                <w:rFonts w:ascii="Arial" w:eastAsia="Times New Roman" w:hAnsi="Arial" w:cs="Arial"/>
                <w:kern w:val="0"/>
                <w:sz w:val="20"/>
                <w:szCs w:val="20"/>
                <w:lang w:eastAsia="en-IE"/>
                <w14:ligatures w14:val="none"/>
              </w:rPr>
            </w:pPr>
            <w:r w:rsidRPr="00A45C12">
              <w:rPr>
                <w:rFonts w:ascii="Aptos" w:eastAsia="Times New Roman" w:hAnsi="Aptos" w:cs="Arial"/>
                <w:color w:val="000000" w:themeColor="dark1"/>
                <w:kern w:val="24"/>
                <w:sz w:val="20"/>
                <w:szCs w:val="20"/>
                <w:lang w:eastAsia="en-IE"/>
                <w14:ligatures w14:val="none"/>
              </w:rPr>
              <w:t xml:space="preserve">Insulation, Lighting &amp; heating upgrade, Bike Stands &amp; repair Station, Wayfinder Map, Allotment Works, Tool Shed, biodiversity planting </w:t>
            </w:r>
          </w:p>
        </w:tc>
      </w:tr>
      <w:tr w:rsidR="0048141B" w:rsidRPr="00A45C12" w14:paraId="44FA715A" w14:textId="77777777" w:rsidTr="001216C5">
        <w:trPr>
          <w:gridBefore w:val="1"/>
          <w:wBefore w:w="10" w:type="dxa"/>
          <w:trHeight w:val="624"/>
        </w:trPr>
        <w:tc>
          <w:tcPr>
            <w:tcW w:w="3818" w:type="dxa"/>
            <w:tcBorders>
              <w:top w:val="single" w:sz="8"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44F5342B" w14:textId="43FC12DF" w:rsidR="0048141B" w:rsidRPr="00A45C12" w:rsidRDefault="0048141B" w:rsidP="000A6B5D">
            <w:pPr>
              <w:spacing w:line="256" w:lineRule="auto"/>
              <w:ind w:left="720"/>
              <w:rPr>
                <w:rFonts w:ascii="Arial" w:eastAsia="Times New Roman" w:hAnsi="Arial" w:cs="Arial"/>
                <w:kern w:val="0"/>
                <w:sz w:val="20"/>
                <w:szCs w:val="20"/>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Mullinavat Community Group</w:t>
            </w:r>
            <w:r w:rsidR="001216C5">
              <w:rPr>
                <w:rFonts w:ascii="Aptos" w:eastAsia="Times New Roman" w:hAnsi="Aptos" w:cs="Arial"/>
                <w:b/>
                <w:bCs/>
                <w:color w:val="FFFFFF" w:themeColor="light1"/>
                <w:kern w:val="24"/>
                <w:sz w:val="20"/>
                <w:szCs w:val="20"/>
                <w:lang w:val="en-US" w:eastAsia="en-IE"/>
                <w14:ligatures w14:val="none"/>
              </w:rPr>
              <w:t xml:space="preserve"> (Community Centre &amp; GAA)</w:t>
            </w:r>
          </w:p>
        </w:tc>
        <w:tc>
          <w:tcPr>
            <w:tcW w:w="4962" w:type="dxa"/>
            <w:tcBorders>
              <w:top w:val="single" w:sz="8" w:space="0" w:color="FFFFFF"/>
              <w:left w:val="single" w:sz="8" w:space="0" w:color="FFFFFF"/>
              <w:bottom w:val="single" w:sz="8" w:space="0" w:color="FFFFFF"/>
              <w:right w:val="single" w:sz="8" w:space="0" w:color="FFFFFF"/>
            </w:tcBorders>
            <w:shd w:val="clear" w:color="auto" w:fill="CCD2D8"/>
            <w:tcMar>
              <w:top w:w="15" w:type="dxa"/>
              <w:left w:w="108" w:type="dxa"/>
              <w:bottom w:w="0" w:type="dxa"/>
              <w:right w:w="108" w:type="dxa"/>
            </w:tcMar>
            <w:hideMark/>
          </w:tcPr>
          <w:p w14:paraId="0DDF277C" w14:textId="3E9089B0" w:rsidR="0048141B" w:rsidRPr="00A45C12" w:rsidRDefault="0048141B" w:rsidP="000A6B5D">
            <w:pPr>
              <w:spacing w:line="256" w:lineRule="auto"/>
              <w:rPr>
                <w:rFonts w:ascii="Arial" w:eastAsia="Times New Roman" w:hAnsi="Arial" w:cs="Arial"/>
                <w:kern w:val="0"/>
                <w:sz w:val="20"/>
                <w:szCs w:val="20"/>
                <w:lang w:eastAsia="en-IE"/>
                <w14:ligatures w14:val="none"/>
              </w:rPr>
            </w:pPr>
            <w:r w:rsidRPr="00A45C12">
              <w:rPr>
                <w:rFonts w:ascii="Aptos" w:eastAsia="Times New Roman" w:hAnsi="Aptos" w:cs="Arial"/>
                <w:color w:val="000000" w:themeColor="dark1"/>
                <w:kern w:val="24"/>
                <w:sz w:val="20"/>
                <w:szCs w:val="20"/>
                <w:lang w:eastAsia="en-IE"/>
                <w14:ligatures w14:val="none"/>
              </w:rPr>
              <w:t xml:space="preserve">Solar </w:t>
            </w:r>
            <w:r w:rsidR="00D0400D">
              <w:rPr>
                <w:rFonts w:ascii="Aptos" w:eastAsia="Times New Roman" w:hAnsi="Aptos" w:cs="Arial"/>
                <w:color w:val="000000" w:themeColor="dark1"/>
                <w:kern w:val="24"/>
                <w:sz w:val="20"/>
                <w:szCs w:val="20"/>
                <w:lang w:eastAsia="en-IE"/>
                <w14:ligatures w14:val="none"/>
              </w:rPr>
              <w:t>PV</w:t>
            </w:r>
            <w:r w:rsidRPr="00A45C12">
              <w:rPr>
                <w:rFonts w:ascii="Aptos" w:eastAsia="Times New Roman" w:hAnsi="Aptos" w:cs="Arial"/>
                <w:color w:val="000000" w:themeColor="dark1"/>
                <w:kern w:val="24"/>
                <w:sz w:val="20"/>
                <w:szCs w:val="20"/>
                <w:lang w:eastAsia="en-IE"/>
                <w14:ligatures w14:val="none"/>
              </w:rPr>
              <w:t xml:space="preserve">, EV Charging points, Lighting Upgrade, Water refill station, bike rack, pollinator planting </w:t>
            </w:r>
          </w:p>
        </w:tc>
      </w:tr>
      <w:tr w:rsidR="0048141B" w:rsidRPr="00A45C12" w14:paraId="791F1755" w14:textId="77777777" w:rsidTr="001216C5">
        <w:trPr>
          <w:gridBefore w:val="1"/>
          <w:wBefore w:w="10" w:type="dxa"/>
          <w:trHeight w:val="789"/>
        </w:trPr>
        <w:tc>
          <w:tcPr>
            <w:tcW w:w="3818" w:type="dxa"/>
            <w:tcBorders>
              <w:top w:val="single" w:sz="8" w:space="0" w:color="FFFFFF"/>
              <w:left w:val="single" w:sz="8" w:space="0" w:color="FFFFFF"/>
              <w:bottom w:val="single" w:sz="8" w:space="0" w:color="FFFFFF"/>
              <w:right w:val="single" w:sz="8" w:space="0" w:color="FFFFFF"/>
            </w:tcBorders>
            <w:shd w:val="clear" w:color="auto" w:fill="156082"/>
            <w:tcMar>
              <w:top w:w="15" w:type="dxa"/>
              <w:left w:w="108" w:type="dxa"/>
              <w:bottom w:w="0" w:type="dxa"/>
              <w:right w:w="108" w:type="dxa"/>
            </w:tcMar>
            <w:hideMark/>
          </w:tcPr>
          <w:p w14:paraId="56DB511A" w14:textId="39DA395B" w:rsidR="0048141B" w:rsidRPr="00A45C12" w:rsidRDefault="0048141B" w:rsidP="000A6B5D">
            <w:pPr>
              <w:spacing w:line="256" w:lineRule="auto"/>
              <w:ind w:left="720"/>
              <w:rPr>
                <w:rFonts w:ascii="Arial" w:eastAsia="Times New Roman" w:hAnsi="Arial" w:cs="Arial"/>
                <w:kern w:val="0"/>
                <w:sz w:val="20"/>
                <w:szCs w:val="20"/>
                <w:lang w:eastAsia="en-IE"/>
                <w14:ligatures w14:val="none"/>
              </w:rPr>
            </w:pPr>
            <w:r w:rsidRPr="00A45C12">
              <w:rPr>
                <w:rFonts w:ascii="Aptos" w:eastAsia="Times New Roman" w:hAnsi="Aptos" w:cs="Arial"/>
                <w:b/>
                <w:bCs/>
                <w:color w:val="FFFFFF" w:themeColor="light1"/>
                <w:kern w:val="24"/>
                <w:sz w:val="20"/>
                <w:szCs w:val="20"/>
                <w:lang w:val="en-US" w:eastAsia="en-IE"/>
                <w14:ligatures w14:val="none"/>
              </w:rPr>
              <w:t>Urlingford Town Team</w:t>
            </w:r>
            <w:r w:rsidR="001216C5">
              <w:rPr>
                <w:rFonts w:ascii="Aptos" w:eastAsia="Times New Roman" w:hAnsi="Aptos" w:cs="Arial"/>
                <w:b/>
                <w:bCs/>
                <w:color w:val="FFFFFF" w:themeColor="light1"/>
                <w:kern w:val="24"/>
                <w:sz w:val="20"/>
                <w:szCs w:val="20"/>
                <w:lang w:val="en-US" w:eastAsia="en-IE"/>
                <w14:ligatures w14:val="none"/>
              </w:rPr>
              <w:t xml:space="preserve"> (Hub &amp; GAA Club)</w:t>
            </w:r>
          </w:p>
        </w:tc>
        <w:tc>
          <w:tcPr>
            <w:tcW w:w="4962" w:type="dxa"/>
            <w:tcBorders>
              <w:top w:val="single" w:sz="8" w:space="0" w:color="FFFFFF"/>
              <w:left w:val="single" w:sz="8" w:space="0" w:color="FFFFFF"/>
              <w:bottom w:val="single" w:sz="8" w:space="0" w:color="FFFFFF"/>
              <w:right w:val="single" w:sz="8" w:space="0" w:color="FFFFFF"/>
            </w:tcBorders>
            <w:shd w:val="clear" w:color="auto" w:fill="E7EAED"/>
            <w:tcMar>
              <w:top w:w="15" w:type="dxa"/>
              <w:left w:w="108" w:type="dxa"/>
              <w:bottom w:w="0" w:type="dxa"/>
              <w:right w:w="108" w:type="dxa"/>
            </w:tcMar>
            <w:hideMark/>
          </w:tcPr>
          <w:p w14:paraId="36C33042" w14:textId="49FF0751" w:rsidR="0048141B" w:rsidRPr="00A45C12" w:rsidRDefault="0048141B" w:rsidP="000A6B5D">
            <w:pPr>
              <w:spacing w:line="256" w:lineRule="auto"/>
              <w:rPr>
                <w:rFonts w:ascii="Arial" w:eastAsia="Times New Roman" w:hAnsi="Arial" w:cs="Arial"/>
                <w:kern w:val="0"/>
                <w:sz w:val="20"/>
                <w:szCs w:val="20"/>
                <w:lang w:eastAsia="en-IE"/>
                <w14:ligatures w14:val="none"/>
              </w:rPr>
            </w:pPr>
            <w:r w:rsidRPr="00A45C12">
              <w:rPr>
                <w:rFonts w:ascii="Aptos" w:eastAsia="Times New Roman" w:hAnsi="Aptos" w:cs="Arial"/>
                <w:color w:val="000000" w:themeColor="dark1"/>
                <w:kern w:val="24"/>
                <w:sz w:val="20"/>
                <w:szCs w:val="20"/>
                <w:lang w:eastAsia="en-IE"/>
                <w14:ligatures w14:val="none"/>
              </w:rPr>
              <w:t xml:space="preserve">Solar </w:t>
            </w:r>
            <w:r w:rsidR="00D0400D">
              <w:rPr>
                <w:rFonts w:ascii="Aptos" w:eastAsia="Times New Roman" w:hAnsi="Aptos" w:cs="Arial"/>
                <w:color w:val="000000" w:themeColor="dark1"/>
                <w:kern w:val="24"/>
                <w:sz w:val="20"/>
                <w:szCs w:val="20"/>
                <w:lang w:eastAsia="en-IE"/>
                <w14:ligatures w14:val="none"/>
              </w:rPr>
              <w:t>PV</w:t>
            </w:r>
            <w:r w:rsidRPr="00A45C12">
              <w:rPr>
                <w:rFonts w:ascii="Aptos" w:eastAsia="Times New Roman" w:hAnsi="Aptos" w:cs="Arial"/>
                <w:color w:val="000000" w:themeColor="dark1"/>
                <w:kern w:val="24"/>
                <w:sz w:val="20"/>
                <w:szCs w:val="20"/>
                <w:lang w:eastAsia="en-IE"/>
                <w14:ligatures w14:val="none"/>
              </w:rPr>
              <w:t xml:space="preserve">, water refill station and bike rack </w:t>
            </w:r>
          </w:p>
        </w:tc>
      </w:tr>
    </w:tbl>
    <w:p w14:paraId="1BD5094B" w14:textId="77777777" w:rsidR="00D11924" w:rsidRDefault="00D11924" w:rsidP="009C0C71">
      <w:pPr>
        <w:jc w:val="both"/>
      </w:pPr>
    </w:p>
    <w:p w14:paraId="7EA02114" w14:textId="77777777" w:rsidR="00F14CB1" w:rsidRDefault="00F14CB1" w:rsidP="009C0C71">
      <w:pPr>
        <w:jc w:val="both"/>
      </w:pPr>
    </w:p>
    <w:p w14:paraId="0CD3A748" w14:textId="16DB8593" w:rsidR="009C0C71" w:rsidRDefault="009C0C71" w:rsidP="009C0C71">
      <w:pPr>
        <w:jc w:val="both"/>
      </w:pPr>
      <w:r w:rsidRPr="007B0396">
        <w:t>In 2025</w:t>
      </w:r>
      <w:r>
        <w:t xml:space="preserve">, it was announced Kilkenny County Council would receive another allocation of €511,000 through </w:t>
      </w:r>
      <w:r w:rsidRPr="007B0396">
        <w:t>the Department of Climate, Energy</w:t>
      </w:r>
      <w:r>
        <w:t xml:space="preserve"> </w:t>
      </w:r>
      <w:r w:rsidRPr="007B0396">
        <w:t>and the Environment</w:t>
      </w:r>
      <w:r>
        <w:t xml:space="preserve"> </w:t>
      </w:r>
      <w:r w:rsidR="00466C4B">
        <w:t xml:space="preserve">(DCEE) </w:t>
      </w:r>
      <w:r>
        <w:t>for a Phase 2 of the Community Climate Action Programme</w:t>
      </w:r>
      <w:r w:rsidRPr="007B0396">
        <w:t>.</w:t>
      </w:r>
      <w:r>
        <w:t xml:space="preserve"> This opened for applications from 22</w:t>
      </w:r>
      <w:r w:rsidRPr="00D11924">
        <w:rPr>
          <w:vertAlign w:val="superscript"/>
        </w:rPr>
        <w:t>nd</w:t>
      </w:r>
      <w:r>
        <w:t xml:space="preserve"> October 2025 – 17</w:t>
      </w:r>
      <w:r w:rsidRPr="00D11924">
        <w:rPr>
          <w:vertAlign w:val="superscript"/>
        </w:rPr>
        <w:t>th</w:t>
      </w:r>
      <w:r>
        <w:t xml:space="preserve"> December 2025 with successful groups to be notified </w:t>
      </w:r>
      <w:r w:rsidR="00FB7B3D">
        <w:t>in</w:t>
      </w:r>
      <w:r>
        <w:t xml:space="preserve"> April 2026.</w:t>
      </w:r>
      <w:r w:rsidR="003F3449">
        <w:t xml:space="preserve"> Once </w:t>
      </w:r>
      <w:r w:rsidR="00466C4B">
        <w:t>again,</w:t>
      </w:r>
      <w:r w:rsidR="003F3449">
        <w:t xml:space="preserve"> the Programme was oversubscribed.</w:t>
      </w:r>
    </w:p>
    <w:p w14:paraId="2C7A07B5" w14:textId="77777777" w:rsidR="00F14CB1" w:rsidRDefault="00F14CB1" w:rsidP="009C0C71">
      <w:pPr>
        <w:jc w:val="both"/>
      </w:pPr>
    </w:p>
    <w:tbl>
      <w:tblPr>
        <w:tblStyle w:val="TableGrid"/>
        <w:tblW w:w="9067" w:type="dxa"/>
        <w:tblLook w:val="04A0" w:firstRow="1" w:lastRow="0" w:firstColumn="1" w:lastColumn="0" w:noHBand="0" w:noVBand="1"/>
      </w:tblPr>
      <w:tblGrid>
        <w:gridCol w:w="3539"/>
        <w:gridCol w:w="806"/>
        <w:gridCol w:w="3588"/>
        <w:gridCol w:w="1134"/>
      </w:tblGrid>
      <w:tr w:rsidR="003F3449" w:rsidRPr="00DF5623" w14:paraId="00384016" w14:textId="77777777" w:rsidTr="00D11924">
        <w:tc>
          <w:tcPr>
            <w:tcW w:w="9067" w:type="dxa"/>
            <w:gridSpan w:val="4"/>
          </w:tcPr>
          <w:p w14:paraId="4FEE3370" w14:textId="3875E560" w:rsidR="003F3449" w:rsidRPr="00DF5623" w:rsidRDefault="003F3449" w:rsidP="00D11924">
            <w:pPr>
              <w:jc w:val="center"/>
              <w:rPr>
                <w:b/>
                <w:bCs/>
                <w:lang w:val="en-GB"/>
              </w:rPr>
            </w:pPr>
            <w:r w:rsidRPr="00DF5623">
              <w:rPr>
                <w:b/>
                <w:bCs/>
                <w:lang w:val="en-GB"/>
              </w:rPr>
              <w:t xml:space="preserve">Overview of Phase </w:t>
            </w:r>
            <w:r>
              <w:rPr>
                <w:b/>
                <w:bCs/>
                <w:lang w:val="en-GB"/>
              </w:rPr>
              <w:t>2</w:t>
            </w:r>
            <w:r w:rsidRPr="00DF5623">
              <w:rPr>
                <w:b/>
                <w:bCs/>
                <w:lang w:val="en-GB"/>
              </w:rPr>
              <w:t xml:space="preserve">: </w:t>
            </w:r>
            <w:r w:rsidRPr="00DF5623">
              <w:rPr>
                <w:b/>
                <w:bCs/>
              </w:rPr>
              <w:t xml:space="preserve">Community Climate Action Programme allocations </w:t>
            </w:r>
          </w:p>
        </w:tc>
      </w:tr>
      <w:tr w:rsidR="003F3449" w:rsidRPr="00DF5623" w14:paraId="17DDBFA5" w14:textId="77777777" w:rsidTr="00D11924">
        <w:tc>
          <w:tcPr>
            <w:tcW w:w="3539" w:type="dxa"/>
          </w:tcPr>
          <w:p w14:paraId="08FF2ACB" w14:textId="77777777" w:rsidR="003F3449" w:rsidRPr="00DF5623" w:rsidRDefault="003F3449" w:rsidP="00D11924">
            <w:pPr>
              <w:rPr>
                <w:lang w:val="en-GB"/>
              </w:rPr>
            </w:pPr>
            <w:r w:rsidRPr="00DF5623">
              <w:rPr>
                <w:lang w:val="en-GB"/>
              </w:rPr>
              <w:t xml:space="preserve">Total grant funding requested from applicants </w:t>
            </w:r>
          </w:p>
        </w:tc>
        <w:tc>
          <w:tcPr>
            <w:tcW w:w="806" w:type="dxa"/>
          </w:tcPr>
          <w:p w14:paraId="74CFF845" w14:textId="1EAA2FA4" w:rsidR="003F3449" w:rsidRPr="003F3449" w:rsidRDefault="003F3449" w:rsidP="003F3449">
            <w:r>
              <w:t>€1M</w:t>
            </w:r>
          </w:p>
          <w:p w14:paraId="401953F6" w14:textId="01BE3051" w:rsidR="003F3449" w:rsidRPr="00DF5623" w:rsidRDefault="003F3449" w:rsidP="00D11924">
            <w:pPr>
              <w:rPr>
                <w:lang w:val="en-GB"/>
              </w:rPr>
            </w:pPr>
          </w:p>
        </w:tc>
        <w:tc>
          <w:tcPr>
            <w:tcW w:w="3588" w:type="dxa"/>
          </w:tcPr>
          <w:p w14:paraId="26B6DEA6" w14:textId="4C5CF0BD" w:rsidR="003F3449" w:rsidRPr="00DF5623" w:rsidRDefault="003F3449" w:rsidP="00D11924">
            <w:pPr>
              <w:rPr>
                <w:lang w:val="en-GB"/>
              </w:rPr>
            </w:pPr>
            <w:r w:rsidRPr="00DF5623">
              <w:rPr>
                <w:lang w:val="en-GB"/>
              </w:rPr>
              <w:t>Total grant funding received from D</w:t>
            </w:r>
            <w:r w:rsidR="00466C4B">
              <w:rPr>
                <w:lang w:val="en-GB"/>
              </w:rPr>
              <w:t>CEE</w:t>
            </w:r>
          </w:p>
        </w:tc>
        <w:tc>
          <w:tcPr>
            <w:tcW w:w="1134" w:type="dxa"/>
          </w:tcPr>
          <w:p w14:paraId="50884C23" w14:textId="77777777" w:rsidR="003F3449" w:rsidRPr="00DF5623" w:rsidRDefault="003F3449" w:rsidP="00D11924">
            <w:pPr>
              <w:rPr>
                <w:lang w:val="en-GB"/>
              </w:rPr>
            </w:pPr>
            <w:r w:rsidRPr="00DF5623">
              <w:rPr>
                <w:lang w:val="en-GB"/>
              </w:rPr>
              <w:t>€511,000</w:t>
            </w:r>
          </w:p>
        </w:tc>
      </w:tr>
      <w:tr w:rsidR="003F3449" w:rsidRPr="00DF5623" w14:paraId="67D7129E" w14:textId="77777777" w:rsidTr="00D11924">
        <w:tc>
          <w:tcPr>
            <w:tcW w:w="3539" w:type="dxa"/>
          </w:tcPr>
          <w:p w14:paraId="310DEA1E" w14:textId="77777777" w:rsidR="003F3449" w:rsidRPr="00DF5623" w:rsidRDefault="003F3449" w:rsidP="00D11924">
            <w:pPr>
              <w:rPr>
                <w:lang w:val="en-GB"/>
              </w:rPr>
            </w:pPr>
            <w:r w:rsidRPr="00DF5623">
              <w:rPr>
                <w:lang w:val="en-GB"/>
              </w:rPr>
              <w:t>No. of grant applications received</w:t>
            </w:r>
          </w:p>
        </w:tc>
        <w:tc>
          <w:tcPr>
            <w:tcW w:w="806" w:type="dxa"/>
          </w:tcPr>
          <w:p w14:paraId="7DDB5E2E" w14:textId="6904F98E" w:rsidR="003F3449" w:rsidRPr="00DF5623" w:rsidRDefault="003F3449" w:rsidP="00D11924">
            <w:pPr>
              <w:rPr>
                <w:lang w:val="en-GB"/>
              </w:rPr>
            </w:pPr>
            <w:r>
              <w:rPr>
                <w:lang w:val="en-GB"/>
              </w:rPr>
              <w:t>35</w:t>
            </w:r>
          </w:p>
        </w:tc>
        <w:tc>
          <w:tcPr>
            <w:tcW w:w="3588" w:type="dxa"/>
          </w:tcPr>
          <w:p w14:paraId="63B91062" w14:textId="0692C90B" w:rsidR="003F3449" w:rsidRPr="00DF5623" w:rsidRDefault="003F3449" w:rsidP="00D11924">
            <w:pPr>
              <w:rPr>
                <w:lang w:val="en-GB"/>
              </w:rPr>
            </w:pPr>
            <w:r w:rsidRPr="00DF5623">
              <w:rPr>
                <w:lang w:val="en-GB"/>
              </w:rPr>
              <w:t xml:space="preserve">No. of grants </w:t>
            </w:r>
            <w:r>
              <w:rPr>
                <w:lang w:val="en-GB"/>
              </w:rPr>
              <w:t>proposed for</w:t>
            </w:r>
            <w:r w:rsidRPr="00DF5623">
              <w:rPr>
                <w:lang w:val="en-GB"/>
              </w:rPr>
              <w:t xml:space="preserve"> funding</w:t>
            </w:r>
            <w:r>
              <w:rPr>
                <w:lang w:val="en-GB"/>
              </w:rPr>
              <w:t xml:space="preserve"> </w:t>
            </w:r>
          </w:p>
        </w:tc>
        <w:tc>
          <w:tcPr>
            <w:tcW w:w="1134" w:type="dxa"/>
          </w:tcPr>
          <w:p w14:paraId="4DB65B3D" w14:textId="75E0D4F7" w:rsidR="003F3449" w:rsidRPr="00DF5623" w:rsidRDefault="003F3449" w:rsidP="00D11924">
            <w:pPr>
              <w:rPr>
                <w:lang w:val="en-GB"/>
              </w:rPr>
            </w:pPr>
            <w:r w:rsidRPr="00FB7B3D">
              <w:rPr>
                <w:lang w:val="en-GB"/>
              </w:rPr>
              <w:t>18</w:t>
            </w:r>
            <w:r w:rsidR="00FB7B3D">
              <w:rPr>
                <w:lang w:val="en-GB"/>
              </w:rPr>
              <w:t>*</w:t>
            </w:r>
          </w:p>
        </w:tc>
      </w:tr>
    </w:tbl>
    <w:p w14:paraId="62E13BA8" w14:textId="3F31CC1F" w:rsidR="009C0C71" w:rsidRDefault="00466C4B" w:rsidP="00FB7B3D">
      <w:pPr>
        <w:jc w:val="center"/>
      </w:pPr>
      <w:r>
        <w:t>*</w:t>
      </w:r>
      <w:r w:rsidRPr="00F14CB1">
        <w:rPr>
          <w:i/>
          <w:iCs/>
          <w:sz w:val="20"/>
          <w:szCs w:val="20"/>
        </w:rPr>
        <w:t xml:space="preserve">This figure is dependent on DCEE sign off and approval </w:t>
      </w:r>
      <w:r w:rsidR="00FB7B3D" w:rsidRPr="00F14CB1">
        <w:rPr>
          <w:i/>
          <w:iCs/>
          <w:sz w:val="20"/>
          <w:szCs w:val="20"/>
        </w:rPr>
        <w:t>(</w:t>
      </w:r>
      <w:r w:rsidRPr="00F14CB1">
        <w:rPr>
          <w:i/>
          <w:iCs/>
          <w:sz w:val="20"/>
          <w:szCs w:val="20"/>
        </w:rPr>
        <w:t>est</w:t>
      </w:r>
      <w:r w:rsidR="00FB7B3D" w:rsidRPr="00F14CB1">
        <w:rPr>
          <w:i/>
          <w:iCs/>
          <w:sz w:val="20"/>
          <w:szCs w:val="20"/>
        </w:rPr>
        <w:t>imate</w:t>
      </w:r>
      <w:r w:rsidRPr="00F14CB1">
        <w:rPr>
          <w:i/>
          <w:iCs/>
          <w:sz w:val="20"/>
          <w:szCs w:val="20"/>
        </w:rPr>
        <w:t xml:space="preserve"> April 2026</w:t>
      </w:r>
      <w:r w:rsidR="00FB7B3D" w:rsidRPr="00F14CB1">
        <w:rPr>
          <w:i/>
          <w:iCs/>
          <w:sz w:val="20"/>
          <w:szCs w:val="20"/>
        </w:rPr>
        <w:t>)</w:t>
      </w:r>
    </w:p>
    <w:p w14:paraId="55A6513B" w14:textId="25EF9C89" w:rsidR="003E7128" w:rsidRDefault="003E7128" w:rsidP="00804B0C">
      <w:pPr>
        <w:jc w:val="both"/>
        <w:rPr>
          <w:b/>
          <w:bCs/>
        </w:rPr>
      </w:pPr>
    </w:p>
    <w:p w14:paraId="3CED512B" w14:textId="77777777" w:rsidR="00FA0C0F" w:rsidRDefault="00FA0C0F" w:rsidP="00FA0C0F">
      <w:pPr>
        <w:rPr>
          <w:b/>
          <w:bCs/>
          <w:lang w:val="en-US"/>
        </w:rPr>
      </w:pPr>
      <w:bookmarkStart w:id="29" w:name="_Hlk223964362"/>
      <w:r>
        <w:rPr>
          <w:b/>
          <w:bCs/>
          <w:lang w:val="en-US"/>
        </w:rPr>
        <w:t>Over 55's Climate Course</w:t>
      </w:r>
    </w:p>
    <w:p w14:paraId="4927CFBF" w14:textId="77777777" w:rsidR="00FA0C0F" w:rsidRDefault="00FA0C0F" w:rsidP="00FA0C0F">
      <w:pPr>
        <w:rPr>
          <w:lang w:val="en-US"/>
        </w:rPr>
      </w:pPr>
      <w:r>
        <w:rPr>
          <w:lang w:val="en-US"/>
        </w:rPr>
        <w:t>The Kilkenny Age Friendly Programme’s six</w:t>
      </w:r>
      <w:r>
        <w:rPr>
          <w:lang w:val="en-US"/>
        </w:rPr>
        <w:noBreakHyphen/>
        <w:t xml:space="preserve">week </w:t>
      </w:r>
      <w:r>
        <w:rPr>
          <w:b/>
          <w:bCs/>
          <w:i/>
          <w:iCs/>
          <w:lang w:val="en-US"/>
        </w:rPr>
        <w:t>Climate Action Course</w:t>
      </w:r>
      <w:r>
        <w:rPr>
          <w:lang w:val="en-US"/>
        </w:rPr>
        <w:t xml:space="preserve"> commenced on Wednesday, 17 September 2025, at St Patrick’s Parish Centre, Loughboy, Kilkenny. Facilitated by Jacinta Barrins, the course aimed to raise awareness of climate change while empowering participants to take practical, individual actions to reduce their environmental impact.</w:t>
      </w:r>
    </w:p>
    <w:p w14:paraId="6465136F" w14:textId="77777777" w:rsidR="00FA0C0F" w:rsidRDefault="00FA0C0F" w:rsidP="00FA0C0F">
      <w:pPr>
        <w:rPr>
          <w:lang w:val="en-US"/>
        </w:rPr>
      </w:pPr>
      <w:r>
        <w:rPr>
          <w:lang w:val="en-US"/>
        </w:rPr>
        <w:t>Throughout the programme, participants were supported to identify and implement personal climate actions, with a follow</w:t>
      </w:r>
      <w:r>
        <w:rPr>
          <w:lang w:val="en-US"/>
        </w:rPr>
        <w:noBreakHyphen/>
        <w:t>up session to reflect on the outcomes and impact of these initiatives.</w:t>
      </w:r>
    </w:p>
    <w:p w14:paraId="14A769E9" w14:textId="2D71934A" w:rsidR="00FA0C0F" w:rsidRDefault="00FA0C0F" w:rsidP="00FA0C0F">
      <w:pPr>
        <w:rPr>
          <w:lang w:val="en-US"/>
        </w:rPr>
      </w:pPr>
      <w:r>
        <w:rPr>
          <w:lang w:val="en-US"/>
        </w:rPr>
        <w:t>The course also benefited from contributions by guest speakers from Kilkenny County Council and the S</w:t>
      </w:r>
      <w:r w:rsidR="00712A54">
        <w:rPr>
          <w:lang w:val="en-US"/>
        </w:rPr>
        <w:t>outh East Energy Agency</w:t>
      </w:r>
      <w:r>
        <w:rPr>
          <w:lang w:val="en-US"/>
        </w:rPr>
        <w:t xml:space="preserve"> (SE</w:t>
      </w:r>
      <w:r w:rsidR="00712A54">
        <w:rPr>
          <w:lang w:val="en-US"/>
        </w:rPr>
        <w:t>E</w:t>
      </w:r>
      <w:r>
        <w:rPr>
          <w:lang w:val="en-US"/>
        </w:rPr>
        <w:t>A), who provided valuable information on available grants and home improvement measures designed to improve energy efficiency.</w:t>
      </w:r>
    </w:p>
    <w:p w14:paraId="2067025E" w14:textId="240A07E6" w:rsidR="00FA0C0F" w:rsidRDefault="00FA0C0F">
      <w:pPr>
        <w:rPr>
          <w:lang w:val="en-US"/>
        </w:rPr>
      </w:pPr>
      <w:r>
        <w:rPr>
          <w:lang w:val="en-US"/>
        </w:rPr>
        <w:t>This initiative supports the objectives of the Age Friendly Strategy by promoting lifelong learning, environmental awareness and active participation within the community.</w:t>
      </w:r>
      <w:r>
        <w:rPr>
          <w:lang w:val="en-US"/>
        </w:rPr>
        <w:br w:type="page"/>
      </w:r>
    </w:p>
    <w:bookmarkEnd w:id="29"/>
    <w:p w14:paraId="63E17EE8" w14:textId="247B6F0A" w:rsidR="00DF1B73" w:rsidRPr="00C358F0" w:rsidRDefault="00DF1B73" w:rsidP="00FA4E3A">
      <w:pPr>
        <w:rPr>
          <w:b/>
          <w:bCs/>
          <w:sz w:val="28"/>
          <w:szCs w:val="28"/>
          <w:lang w:val="en-GB"/>
        </w:rPr>
      </w:pPr>
      <w:r w:rsidRPr="00C358F0">
        <w:rPr>
          <w:b/>
          <w:bCs/>
          <w:sz w:val="28"/>
          <w:szCs w:val="28"/>
          <w:lang w:val="en-GB"/>
        </w:rPr>
        <w:t xml:space="preserve">Appendix 1 </w:t>
      </w:r>
      <w:bookmarkStart w:id="30" w:name="_Hlk193287947"/>
      <w:r w:rsidRPr="00C358F0">
        <w:rPr>
          <w:b/>
          <w:bCs/>
          <w:sz w:val="28"/>
          <w:szCs w:val="28"/>
          <w:lang w:val="en-GB"/>
        </w:rPr>
        <w:t>Actions Delivering on Sustainable Development Goals</w:t>
      </w:r>
      <w:bookmarkEnd w:id="30"/>
    </w:p>
    <w:p w14:paraId="5CCE77E6" w14:textId="7233F2F2" w:rsidR="00DF1B73" w:rsidRDefault="00DF1B73" w:rsidP="00DF1B73">
      <w:pPr>
        <w:rPr>
          <w:lang w:val="en-GB"/>
        </w:rPr>
      </w:pPr>
      <w:r>
        <w:rPr>
          <w:lang w:val="en-GB"/>
        </w:rPr>
        <w:t>The tables below illustrate the actions delivered in 202</w:t>
      </w:r>
      <w:r w:rsidR="00CF05EB">
        <w:rPr>
          <w:lang w:val="en-GB"/>
        </w:rPr>
        <w:t>5</w:t>
      </w:r>
      <w:r>
        <w:rPr>
          <w:lang w:val="en-GB"/>
        </w:rPr>
        <w:t xml:space="preserve"> and the SDG that they support.  </w:t>
      </w:r>
    </w:p>
    <w:tbl>
      <w:tblPr>
        <w:tblW w:w="0" w:type="auto"/>
        <w:tblCellMar>
          <w:left w:w="0" w:type="dxa"/>
          <w:right w:w="0" w:type="dxa"/>
        </w:tblCellMar>
        <w:tblLook w:val="04A0" w:firstRow="1" w:lastRow="0" w:firstColumn="1" w:lastColumn="0" w:noHBand="0" w:noVBand="1"/>
      </w:tblPr>
      <w:tblGrid>
        <w:gridCol w:w="1116"/>
        <w:gridCol w:w="30"/>
        <w:gridCol w:w="2777"/>
        <w:gridCol w:w="173"/>
        <w:gridCol w:w="4820"/>
        <w:gridCol w:w="80"/>
      </w:tblGrid>
      <w:tr w:rsidR="00DF1B73" w14:paraId="44AD1DD0" w14:textId="77777777" w:rsidTr="000A6B5D">
        <w:trPr>
          <w:trHeight w:val="300"/>
        </w:trPr>
        <w:tc>
          <w:tcPr>
            <w:tcW w:w="8996" w:type="dxa"/>
            <w:gridSpan w:val="6"/>
            <w:tcBorders>
              <w:top w:val="single" w:sz="12" w:space="0" w:color="000000"/>
              <w:left w:val="single" w:sz="12" w:space="0" w:color="000000"/>
              <w:bottom w:val="single" w:sz="8" w:space="0" w:color="000000"/>
              <w:right w:val="single" w:sz="12" w:space="0" w:color="000000"/>
            </w:tcBorders>
            <w:tcMar>
              <w:top w:w="0" w:type="dxa"/>
              <w:left w:w="108" w:type="dxa"/>
              <w:bottom w:w="0" w:type="dxa"/>
              <w:right w:w="108" w:type="dxa"/>
            </w:tcMar>
            <w:hideMark/>
          </w:tcPr>
          <w:p w14:paraId="77DAA8CA" w14:textId="77777777" w:rsidR="00DF1B73" w:rsidRDefault="00DF1B73" w:rsidP="000A6B5D">
            <w:pPr>
              <w:jc w:val="center"/>
              <w:rPr>
                <w:b/>
                <w:bCs/>
                <w:lang w:val="en-GB"/>
              </w:rPr>
            </w:pPr>
            <w:r>
              <w:rPr>
                <w:b/>
                <w:bCs/>
                <w:lang w:val="en-GB"/>
              </w:rPr>
              <w:t>Actions in Strategic Goal 1: Governance and Leadership which support delivery of SDGs</w:t>
            </w:r>
          </w:p>
          <w:p w14:paraId="1A8A3F5A" w14:textId="4DFC341C" w:rsidR="00DF1B73" w:rsidRDefault="00DF1B73" w:rsidP="000A6B5D">
            <w:pPr>
              <w:jc w:val="center"/>
              <w:rPr>
                <w:b/>
                <w:bCs/>
                <w:sz w:val="20"/>
                <w:szCs w:val="20"/>
                <w:lang w:val="en-GB"/>
              </w:rPr>
            </w:pPr>
            <w:r>
              <w:rPr>
                <w:b/>
                <w:bCs/>
                <w:lang w:val="en-GB"/>
              </w:rPr>
              <w:t xml:space="preserve">(Recurring and/or completed in </w:t>
            </w:r>
            <w:r w:rsidRPr="00976C14">
              <w:rPr>
                <w:b/>
                <w:bCs/>
                <w:lang w:val="en-GB"/>
              </w:rPr>
              <w:t>202</w:t>
            </w:r>
            <w:r w:rsidR="004C6049" w:rsidRPr="00976C14">
              <w:rPr>
                <w:b/>
                <w:bCs/>
                <w:lang w:val="en-GB"/>
              </w:rPr>
              <w:t>4-202</w:t>
            </w:r>
            <w:r w:rsidR="00CF05EB" w:rsidRPr="00976C14">
              <w:rPr>
                <w:b/>
                <w:bCs/>
                <w:lang w:val="en-GB"/>
              </w:rPr>
              <w:t>5</w:t>
            </w:r>
            <w:r>
              <w:rPr>
                <w:b/>
                <w:bCs/>
                <w:lang w:val="en-GB"/>
              </w:rPr>
              <w:t>)</w:t>
            </w:r>
          </w:p>
        </w:tc>
      </w:tr>
      <w:tr w:rsidR="00DF1B73" w14:paraId="1D0F2005" w14:textId="77777777" w:rsidTr="000A6B5D">
        <w:trPr>
          <w:trHeight w:val="300"/>
        </w:trPr>
        <w:tc>
          <w:tcPr>
            <w:tcW w:w="1116" w:type="dxa"/>
            <w:tcBorders>
              <w:top w:val="nil"/>
              <w:left w:val="single" w:sz="12" w:space="0" w:color="000000"/>
              <w:bottom w:val="single" w:sz="8" w:space="0" w:color="000000"/>
              <w:right w:val="single" w:sz="8" w:space="0" w:color="000000"/>
            </w:tcBorders>
            <w:tcMar>
              <w:top w:w="0" w:type="dxa"/>
              <w:left w:w="108" w:type="dxa"/>
              <w:bottom w:w="0" w:type="dxa"/>
              <w:right w:w="108" w:type="dxa"/>
            </w:tcMar>
            <w:hideMark/>
          </w:tcPr>
          <w:p w14:paraId="405D7E4B" w14:textId="77777777" w:rsidR="00DF1B73" w:rsidRDefault="00DF1B73" w:rsidP="000A6B5D">
            <w:pPr>
              <w:rPr>
                <w:b/>
                <w:bCs/>
                <w:sz w:val="20"/>
                <w:szCs w:val="20"/>
                <w:lang w:val="en-GB"/>
              </w:rPr>
            </w:pPr>
            <w:r>
              <w:rPr>
                <w:b/>
                <w:bCs/>
                <w:sz w:val="20"/>
                <w:szCs w:val="20"/>
                <w:lang w:val="en-GB"/>
              </w:rPr>
              <w:t xml:space="preserve">SDG No. </w:t>
            </w:r>
          </w:p>
        </w:tc>
        <w:tc>
          <w:tcPr>
            <w:tcW w:w="2807" w:type="dxa"/>
            <w:gridSpan w:val="2"/>
            <w:tcBorders>
              <w:top w:val="nil"/>
              <w:left w:val="nil"/>
              <w:bottom w:val="single" w:sz="8" w:space="0" w:color="000000"/>
              <w:right w:val="single" w:sz="8" w:space="0" w:color="000000"/>
            </w:tcBorders>
            <w:tcMar>
              <w:top w:w="0" w:type="dxa"/>
              <w:left w:w="108" w:type="dxa"/>
              <w:bottom w:w="0" w:type="dxa"/>
              <w:right w:w="108" w:type="dxa"/>
            </w:tcMar>
            <w:hideMark/>
          </w:tcPr>
          <w:p w14:paraId="5DC2D2E5" w14:textId="77777777" w:rsidR="00DF1B73" w:rsidRDefault="00DF1B73" w:rsidP="000A6B5D">
            <w:pPr>
              <w:rPr>
                <w:b/>
                <w:bCs/>
              </w:rPr>
            </w:pPr>
            <w:r>
              <w:rPr>
                <w:b/>
                <w:bCs/>
              </w:rPr>
              <w:t xml:space="preserve">SDG Theme </w:t>
            </w:r>
          </w:p>
        </w:tc>
        <w:tc>
          <w:tcPr>
            <w:tcW w:w="5073" w:type="dxa"/>
            <w:gridSpan w:val="3"/>
            <w:tcBorders>
              <w:top w:val="nil"/>
              <w:left w:val="nil"/>
              <w:bottom w:val="single" w:sz="8" w:space="0" w:color="000000"/>
              <w:right w:val="single" w:sz="12" w:space="0" w:color="000000"/>
            </w:tcBorders>
            <w:tcMar>
              <w:top w:w="0" w:type="dxa"/>
              <w:left w:w="108" w:type="dxa"/>
              <w:bottom w:w="0" w:type="dxa"/>
              <w:right w:w="108" w:type="dxa"/>
            </w:tcMar>
            <w:hideMark/>
          </w:tcPr>
          <w:p w14:paraId="16217841" w14:textId="77777777" w:rsidR="00DF1B73" w:rsidRDefault="00DF1B73" w:rsidP="000A6B5D">
            <w:pPr>
              <w:rPr>
                <w:b/>
                <w:bCs/>
                <w:sz w:val="20"/>
                <w:szCs w:val="20"/>
                <w:lang w:val="en-GB"/>
              </w:rPr>
            </w:pPr>
            <w:r>
              <w:rPr>
                <w:b/>
                <w:bCs/>
                <w:sz w:val="20"/>
                <w:szCs w:val="20"/>
                <w:lang w:val="en-GB"/>
              </w:rPr>
              <w:t>Actions/Our Performance Towards the SDG’s</w:t>
            </w:r>
          </w:p>
        </w:tc>
      </w:tr>
      <w:tr w:rsidR="00DF1B73" w14:paraId="28331AC8" w14:textId="77777777" w:rsidTr="000A6B5D">
        <w:trPr>
          <w:trHeight w:val="300"/>
        </w:trPr>
        <w:tc>
          <w:tcPr>
            <w:tcW w:w="1116" w:type="dxa"/>
            <w:tcBorders>
              <w:top w:val="nil"/>
              <w:left w:val="single" w:sz="12" w:space="0" w:color="000000"/>
              <w:bottom w:val="single" w:sz="12" w:space="0" w:color="000000"/>
              <w:right w:val="single" w:sz="8" w:space="0" w:color="000000"/>
            </w:tcBorders>
            <w:tcMar>
              <w:top w:w="0" w:type="dxa"/>
              <w:left w:w="108" w:type="dxa"/>
              <w:bottom w:w="0" w:type="dxa"/>
              <w:right w:w="108" w:type="dxa"/>
            </w:tcMar>
          </w:tcPr>
          <w:p w14:paraId="4BAC3D7A" w14:textId="77777777" w:rsidR="00DF1B73" w:rsidRDefault="00DF1B73" w:rsidP="000A6B5D">
            <w:pPr>
              <w:rPr>
                <w:sz w:val="24"/>
                <w:szCs w:val="24"/>
              </w:rPr>
            </w:pPr>
            <w:r>
              <w:rPr>
                <w:noProof/>
                <w14:ligatures w14:val="none"/>
              </w:rPr>
              <w:drawing>
                <wp:inline distT="0" distB="0" distL="0" distR="0" wp14:anchorId="2444DB4A" wp14:editId="48E66BF7">
                  <wp:extent cx="564515" cy="564515"/>
                  <wp:effectExtent l="0" t="0" r="6985" b="6985"/>
                  <wp:docPr id="2126922852" name="Picture 33" descr="A green background with white text and a heart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een background with white text and a heart and a line&#10;&#10;AI-generated content may be incorrect."/>
                          <pic:cNvPicPr>
                            <a:picLocks noChangeAspect="1" noChangeArrowheads="1"/>
                          </pic:cNvPicPr>
                        </pic:nvPicPr>
                        <pic:blipFill>
                          <a:blip r:embed="rId147" r:link="rId148"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29BF3F19" w14:textId="77777777" w:rsidR="00DF1B73" w:rsidRDefault="00DF1B73" w:rsidP="000A6B5D">
            <w:r>
              <w:rPr>
                <w:noProof/>
                <w14:ligatures w14:val="none"/>
              </w:rPr>
              <w:drawing>
                <wp:inline distT="0" distB="0" distL="0" distR="0" wp14:anchorId="33E0BD66" wp14:editId="4B59A39C">
                  <wp:extent cx="564515" cy="564515"/>
                  <wp:effectExtent l="0" t="0" r="6985" b="6985"/>
                  <wp:docPr id="1224857507" name="Picture 32" descr="SDG 11 - Sustainable Cities and Communities | IOM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DG 11 - Sustainable Cities and Communities | IOM Ireland"/>
                          <pic:cNvPicPr>
                            <a:picLocks noChangeAspect="1" noChangeArrowheads="1"/>
                          </pic:cNvPicPr>
                        </pic:nvPicPr>
                        <pic:blipFill>
                          <a:blip r:embed="rId149" r:link="rId150"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28E46A64" w14:textId="77777777" w:rsidR="00DF1B73" w:rsidRDefault="00DF1B73" w:rsidP="000A6B5D">
            <w:r>
              <w:rPr>
                <w:noProof/>
                <w14:ligatures w14:val="none"/>
              </w:rPr>
              <w:drawing>
                <wp:inline distT="0" distB="0" distL="0" distR="0" wp14:anchorId="4ABEB562" wp14:editId="078D1B36">
                  <wp:extent cx="564515" cy="564515"/>
                  <wp:effectExtent l="0" t="0" r="6985" b="6985"/>
                  <wp:docPr id="1062772587" name="Picture 31" descr="Sustainable Development Goal 12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stainable Development Goal 12 - Wikipedia"/>
                          <pic:cNvPicPr>
                            <a:picLocks noChangeAspect="1" noChangeArrowheads="1"/>
                          </pic:cNvPicPr>
                        </pic:nvPicPr>
                        <pic:blipFill>
                          <a:blip r:embed="rId151" r:link="rId152"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5DD23CAB" w14:textId="77777777" w:rsidR="00DF1B73" w:rsidRDefault="00DF1B73" w:rsidP="000A6B5D">
            <w:r>
              <w:rPr>
                <w:noProof/>
                <w14:ligatures w14:val="none"/>
              </w:rPr>
              <w:drawing>
                <wp:inline distT="0" distB="0" distL="0" distR="0" wp14:anchorId="10FCC0C9" wp14:editId="55DFD8CD">
                  <wp:extent cx="564515" cy="564515"/>
                  <wp:effectExtent l="0" t="0" r="6985" b="6985"/>
                  <wp:docPr id="515781863" name="Picture 30" descr="SDG 13 - Climate Action | IOM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DG 13 - Climate Action | IOM Ireland"/>
                          <pic:cNvPicPr>
                            <a:picLocks noChangeAspect="1" noChangeArrowheads="1"/>
                          </pic:cNvPicPr>
                        </pic:nvPicPr>
                        <pic:blipFill>
                          <a:blip r:embed="rId153" r:link="rId154"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656E4AC1" w14:textId="77777777" w:rsidR="00DF1B73" w:rsidRDefault="00DF1B73" w:rsidP="000A6B5D">
            <w:r>
              <w:rPr>
                <w:noProof/>
                <w14:ligatures w14:val="none"/>
              </w:rPr>
              <w:drawing>
                <wp:inline distT="0" distB="0" distL="0" distR="0" wp14:anchorId="0737AADA" wp14:editId="26E5B866">
                  <wp:extent cx="564515" cy="564515"/>
                  <wp:effectExtent l="0" t="0" r="6985" b="6985"/>
                  <wp:docPr id="1755885629" name="Picture 29" descr="SDGs | KnowSD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DGs | KnowSDGs"/>
                          <pic:cNvPicPr>
                            <a:picLocks noChangeAspect="1" noChangeArrowheads="1"/>
                          </pic:cNvPicPr>
                        </pic:nvPicPr>
                        <pic:blipFill>
                          <a:blip r:embed="rId155" r:link="rId156"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5336B7C3" w14:textId="77777777" w:rsidR="00DF1B73" w:rsidRDefault="00DF1B73" w:rsidP="000A6B5D">
            <w:r>
              <w:rPr>
                <w:noProof/>
                <w14:ligatures w14:val="none"/>
              </w:rPr>
              <w:drawing>
                <wp:inline distT="0" distB="0" distL="0" distR="0" wp14:anchorId="5144C737" wp14:editId="00ADCEDE">
                  <wp:extent cx="564515" cy="564515"/>
                  <wp:effectExtent l="0" t="0" r="6985" b="6985"/>
                  <wp:docPr id="536247248" name="Picture 28" descr="Peace and Justice Strong Institutions - IB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eace and Justice Strong Institutions - IBEC"/>
                          <pic:cNvPicPr>
                            <a:picLocks noChangeAspect="1" noChangeArrowheads="1"/>
                          </pic:cNvPicPr>
                        </pic:nvPicPr>
                        <pic:blipFill>
                          <a:blip r:embed="rId157" r:link="rId158"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75349206" w14:textId="77777777" w:rsidR="00DF1B73" w:rsidRDefault="00DF1B73" w:rsidP="000A6B5D">
            <w:r>
              <w:rPr>
                <w:noProof/>
                <w14:ligatures w14:val="none"/>
              </w:rPr>
              <w:drawing>
                <wp:inline distT="0" distB="0" distL="0" distR="0" wp14:anchorId="21B22965" wp14:editId="262F53C7">
                  <wp:extent cx="564515" cy="564515"/>
                  <wp:effectExtent l="0" t="0" r="6985" b="6985"/>
                  <wp:docPr id="361021861" name="Picture 27" descr="SDG 17 Partnerships for the Goals - Sao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DG 17 Partnerships for the Goals - Saolta"/>
                          <pic:cNvPicPr>
                            <a:picLocks noChangeAspect="1" noChangeArrowheads="1"/>
                          </pic:cNvPicPr>
                        </pic:nvPicPr>
                        <pic:blipFill>
                          <a:blip r:embed="rId159" r:link="rId160"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7CD2D661" w14:textId="77777777" w:rsidR="00DF1B73" w:rsidRDefault="00DF1B73" w:rsidP="000A6B5D"/>
        </w:tc>
        <w:tc>
          <w:tcPr>
            <w:tcW w:w="2807" w:type="dxa"/>
            <w:gridSpan w:val="2"/>
            <w:tcBorders>
              <w:top w:val="nil"/>
              <w:left w:val="nil"/>
              <w:bottom w:val="single" w:sz="12" w:space="0" w:color="000000"/>
              <w:right w:val="single" w:sz="8" w:space="0" w:color="000000"/>
            </w:tcBorders>
            <w:tcMar>
              <w:top w:w="0" w:type="dxa"/>
              <w:left w:w="108" w:type="dxa"/>
              <w:bottom w:w="0" w:type="dxa"/>
              <w:right w:w="108" w:type="dxa"/>
            </w:tcMar>
          </w:tcPr>
          <w:p w14:paraId="5C981BD5" w14:textId="77777777" w:rsidR="00DF1B73" w:rsidRDefault="00DF1B73" w:rsidP="000A6B5D">
            <w:pPr>
              <w:spacing w:line="276" w:lineRule="auto"/>
              <w:rPr>
                <w:lang w:eastAsia="en-IE"/>
              </w:rPr>
            </w:pPr>
            <w:r>
              <w:rPr>
                <w:lang w:eastAsia="en-IE"/>
              </w:rPr>
              <w:t xml:space="preserve">Good health &amp; well-being </w:t>
            </w:r>
          </w:p>
          <w:p w14:paraId="5270A706" w14:textId="77777777" w:rsidR="00DF1B73" w:rsidRDefault="00DF1B73" w:rsidP="000A6B5D">
            <w:pPr>
              <w:spacing w:line="276" w:lineRule="auto"/>
              <w:rPr>
                <w:lang w:eastAsia="en-IE"/>
              </w:rPr>
            </w:pPr>
          </w:p>
          <w:p w14:paraId="46C4798E" w14:textId="77777777" w:rsidR="00DF1B73" w:rsidRDefault="00DF1B73" w:rsidP="000A6B5D">
            <w:pPr>
              <w:spacing w:line="276" w:lineRule="auto"/>
              <w:rPr>
                <w:lang w:eastAsia="en-IE"/>
              </w:rPr>
            </w:pPr>
            <w:r>
              <w:rPr>
                <w:lang w:eastAsia="en-IE"/>
              </w:rPr>
              <w:t xml:space="preserve">Sustainable Cities and Communities </w:t>
            </w:r>
          </w:p>
          <w:p w14:paraId="7A781765" w14:textId="77777777" w:rsidR="00DF1B73" w:rsidRDefault="00DF1B73" w:rsidP="000A6B5D">
            <w:pPr>
              <w:spacing w:line="276" w:lineRule="auto"/>
            </w:pPr>
          </w:p>
          <w:p w14:paraId="6C268396" w14:textId="77777777" w:rsidR="00DF1B73" w:rsidRDefault="00DF1B73" w:rsidP="000A6B5D">
            <w:pPr>
              <w:spacing w:line="276" w:lineRule="auto"/>
            </w:pPr>
            <w:r>
              <w:t>Responsible consumption and production</w:t>
            </w:r>
          </w:p>
          <w:p w14:paraId="1C93021D" w14:textId="77777777" w:rsidR="00DF1B73" w:rsidRDefault="00DF1B73" w:rsidP="000A6B5D">
            <w:pPr>
              <w:spacing w:line="276" w:lineRule="auto"/>
            </w:pPr>
          </w:p>
          <w:p w14:paraId="4EC4C64F" w14:textId="77777777" w:rsidR="00DF1B73" w:rsidRDefault="00DF1B73" w:rsidP="000A6B5D">
            <w:pPr>
              <w:spacing w:line="276" w:lineRule="auto"/>
            </w:pPr>
            <w:r>
              <w:t xml:space="preserve">Climate Action </w:t>
            </w:r>
          </w:p>
          <w:p w14:paraId="6DF8B23E" w14:textId="77777777" w:rsidR="00DF1B73" w:rsidRDefault="00DF1B73" w:rsidP="000A6B5D">
            <w:pPr>
              <w:spacing w:line="276" w:lineRule="auto"/>
            </w:pPr>
          </w:p>
          <w:p w14:paraId="78DAE3CA" w14:textId="77777777" w:rsidR="00DF1B73" w:rsidRDefault="00DF1B73" w:rsidP="000A6B5D">
            <w:pPr>
              <w:spacing w:line="276" w:lineRule="auto"/>
            </w:pPr>
            <w:r>
              <w:t xml:space="preserve">Life on Land </w:t>
            </w:r>
          </w:p>
          <w:p w14:paraId="0061B28D" w14:textId="77777777" w:rsidR="00DF1B73" w:rsidRDefault="00DF1B73" w:rsidP="000A6B5D">
            <w:pPr>
              <w:spacing w:line="276" w:lineRule="auto"/>
            </w:pPr>
          </w:p>
          <w:p w14:paraId="3F0B6992" w14:textId="77777777" w:rsidR="00DF1B73" w:rsidRDefault="00DF1B73" w:rsidP="000A6B5D">
            <w:pPr>
              <w:spacing w:line="276" w:lineRule="auto"/>
            </w:pPr>
            <w:r>
              <w:t xml:space="preserve">Peace, Justice and Strong Institutions </w:t>
            </w:r>
          </w:p>
          <w:p w14:paraId="33DDCF2C" w14:textId="77777777" w:rsidR="00DF1B73" w:rsidRDefault="00DF1B73" w:rsidP="000A6B5D">
            <w:pPr>
              <w:spacing w:line="276" w:lineRule="auto"/>
            </w:pPr>
          </w:p>
          <w:p w14:paraId="5F6197A2" w14:textId="77777777" w:rsidR="00DF1B73" w:rsidRDefault="00DF1B73" w:rsidP="000A6B5D">
            <w:pPr>
              <w:shd w:val="clear" w:color="auto" w:fill="FFFFFF"/>
              <w:spacing w:after="750" w:line="276" w:lineRule="auto"/>
              <w:textAlignment w:val="baseline"/>
            </w:pPr>
            <w:r>
              <w:rPr>
                <w:color w:val="000000"/>
              </w:rPr>
              <w:t>Partnerships for the Goals</w:t>
            </w:r>
          </w:p>
        </w:tc>
        <w:tc>
          <w:tcPr>
            <w:tcW w:w="5073" w:type="dxa"/>
            <w:gridSpan w:val="3"/>
            <w:tcBorders>
              <w:top w:val="nil"/>
              <w:left w:val="nil"/>
              <w:bottom w:val="single" w:sz="12" w:space="0" w:color="000000"/>
              <w:right w:val="single" w:sz="12" w:space="0" w:color="000000"/>
            </w:tcBorders>
            <w:tcMar>
              <w:top w:w="0" w:type="dxa"/>
              <w:left w:w="108" w:type="dxa"/>
              <w:bottom w:w="0" w:type="dxa"/>
              <w:right w:w="108" w:type="dxa"/>
            </w:tcMar>
          </w:tcPr>
          <w:p w14:paraId="1832F0CA" w14:textId="77777777" w:rsidR="00DF1B73" w:rsidRDefault="00DF1B73" w:rsidP="000F1207">
            <w:pPr>
              <w:pStyle w:val="ListParagraph"/>
              <w:numPr>
                <w:ilvl w:val="0"/>
                <w:numId w:val="6"/>
              </w:numPr>
              <w:spacing w:after="0" w:line="240" w:lineRule="auto"/>
              <w:rPr>
                <w:rFonts w:eastAsia="Times New Roman"/>
                <w:color w:val="000000"/>
                <w:sz w:val="20"/>
                <w:szCs w:val="20"/>
                <w:lang w:val="en-GB"/>
              </w:rPr>
            </w:pPr>
            <w:r>
              <w:rPr>
                <w:rFonts w:eastAsia="Times New Roman"/>
                <w:color w:val="000000"/>
                <w:sz w:val="20"/>
                <w:szCs w:val="20"/>
                <w:lang w:val="en-GB"/>
              </w:rPr>
              <w:t xml:space="preserve">Ensure strong corporate governance by resourcing a Climate Action Steering Committee and Climate Action Office </w:t>
            </w:r>
          </w:p>
          <w:p w14:paraId="754C2808" w14:textId="77777777" w:rsidR="00DF1B73" w:rsidRDefault="00DF1B73" w:rsidP="000F1207">
            <w:pPr>
              <w:pStyle w:val="ListParagraph"/>
              <w:numPr>
                <w:ilvl w:val="0"/>
                <w:numId w:val="6"/>
              </w:numPr>
              <w:spacing w:after="0" w:line="240" w:lineRule="auto"/>
              <w:rPr>
                <w:rFonts w:eastAsia="Times New Roman"/>
                <w:color w:val="000000"/>
                <w:sz w:val="20"/>
                <w:szCs w:val="20"/>
                <w:lang w:val="en-GB"/>
              </w:rPr>
            </w:pPr>
            <w:r>
              <w:rPr>
                <w:rFonts w:eastAsia="Times New Roman"/>
                <w:color w:val="000000"/>
                <w:sz w:val="20"/>
                <w:szCs w:val="20"/>
                <w:lang w:val="en-GB"/>
              </w:rPr>
              <w:t>Provide climate action training, capacity building and knowledge sharing to Council Staff and Elected Representatives</w:t>
            </w:r>
          </w:p>
          <w:p w14:paraId="05A8B305" w14:textId="77777777" w:rsidR="00DF1B73" w:rsidRDefault="00DF1B73" w:rsidP="000F1207">
            <w:pPr>
              <w:pStyle w:val="ListParagraph"/>
              <w:numPr>
                <w:ilvl w:val="0"/>
                <w:numId w:val="6"/>
              </w:numPr>
              <w:spacing w:after="0" w:line="240" w:lineRule="auto"/>
              <w:rPr>
                <w:rFonts w:eastAsia="Times New Roman"/>
                <w:color w:val="000000"/>
                <w:sz w:val="20"/>
                <w:szCs w:val="20"/>
                <w:lang w:val="en-GB"/>
              </w:rPr>
            </w:pPr>
            <w:r>
              <w:rPr>
                <w:rFonts w:eastAsia="Times New Roman"/>
                <w:color w:val="000000"/>
                <w:sz w:val="20"/>
                <w:szCs w:val="20"/>
                <w:lang w:val="en-GB"/>
              </w:rPr>
              <w:t>Develop and implement a Kilkenny County Council Green Public Procurement Strategy</w:t>
            </w:r>
          </w:p>
          <w:p w14:paraId="33E880E3" w14:textId="77777777" w:rsidR="00DF1B73" w:rsidRDefault="00DF1B73" w:rsidP="000F1207">
            <w:pPr>
              <w:pStyle w:val="ListParagraph"/>
              <w:numPr>
                <w:ilvl w:val="0"/>
                <w:numId w:val="6"/>
              </w:numPr>
              <w:spacing w:after="0" w:line="240" w:lineRule="auto"/>
              <w:rPr>
                <w:rFonts w:eastAsia="Times New Roman"/>
                <w:color w:val="000000"/>
                <w:sz w:val="20"/>
                <w:szCs w:val="20"/>
                <w:lang w:val="en-GB"/>
              </w:rPr>
            </w:pPr>
            <w:r>
              <w:rPr>
                <w:rFonts w:eastAsia="Times New Roman"/>
                <w:color w:val="000000"/>
                <w:sz w:val="20"/>
                <w:szCs w:val="20"/>
              </w:rPr>
              <w:t>Internal audit monitoring of the management, reporting and delivery of statutory targets related to climate action within all relevant Service Areas in the Council</w:t>
            </w:r>
          </w:p>
          <w:p w14:paraId="79A55589" w14:textId="77777777" w:rsidR="00DF1B73" w:rsidRDefault="00DF1B73" w:rsidP="000F1207">
            <w:pPr>
              <w:pStyle w:val="ListParagraph"/>
              <w:numPr>
                <w:ilvl w:val="0"/>
                <w:numId w:val="6"/>
              </w:numPr>
              <w:spacing w:after="0" w:line="240" w:lineRule="auto"/>
              <w:rPr>
                <w:rFonts w:eastAsia="Times New Roman"/>
                <w:color w:val="000000"/>
                <w:sz w:val="20"/>
                <w:szCs w:val="20"/>
                <w:lang w:val="en-GB"/>
              </w:rPr>
            </w:pPr>
            <w:r>
              <w:rPr>
                <w:rFonts w:eastAsia="Times New Roman"/>
                <w:color w:val="000000"/>
                <w:sz w:val="20"/>
                <w:szCs w:val="20"/>
              </w:rPr>
              <w:t>Monitor, Report and Communicate on delivery of Kilkenny County Council climate actions and targets</w:t>
            </w:r>
          </w:p>
          <w:p w14:paraId="56CF5723" w14:textId="77777777" w:rsidR="00DF1B73" w:rsidRDefault="00DF1B73" w:rsidP="000F1207">
            <w:pPr>
              <w:pStyle w:val="ListParagraph"/>
              <w:numPr>
                <w:ilvl w:val="0"/>
                <w:numId w:val="6"/>
              </w:numPr>
              <w:spacing w:after="0" w:line="240" w:lineRule="auto"/>
              <w:rPr>
                <w:rFonts w:eastAsia="Times New Roman"/>
                <w:color w:val="000000"/>
                <w:sz w:val="20"/>
                <w:szCs w:val="20"/>
                <w:lang w:val="en-GB"/>
              </w:rPr>
            </w:pPr>
            <w:r>
              <w:rPr>
                <w:rFonts w:eastAsia="Times New Roman"/>
                <w:color w:val="000000"/>
                <w:sz w:val="20"/>
                <w:szCs w:val="20"/>
                <w:lang w:val="en-GB"/>
              </w:rPr>
              <w:t>Climate proof Kilkenny County Council internal Financial Systems</w:t>
            </w:r>
          </w:p>
          <w:p w14:paraId="6B4EC8FB" w14:textId="77777777" w:rsidR="00DF1B73" w:rsidRDefault="00DF1B73" w:rsidP="000F1207">
            <w:pPr>
              <w:pStyle w:val="ListParagraph"/>
              <w:numPr>
                <w:ilvl w:val="0"/>
                <w:numId w:val="6"/>
              </w:numPr>
              <w:spacing w:after="0" w:line="240" w:lineRule="auto"/>
              <w:rPr>
                <w:rFonts w:eastAsia="Times New Roman"/>
                <w:color w:val="000000"/>
                <w:sz w:val="20"/>
                <w:szCs w:val="20"/>
                <w:lang w:val="en-GB"/>
              </w:rPr>
            </w:pPr>
            <w:r>
              <w:rPr>
                <w:rFonts w:eastAsia="Times New Roman"/>
                <w:color w:val="000000"/>
                <w:sz w:val="20"/>
                <w:szCs w:val="20"/>
                <w:lang w:val="en-GB"/>
              </w:rPr>
              <w:t>Collaborate with national, regional, and local stakeholders and partners on climate action delivery</w:t>
            </w:r>
          </w:p>
          <w:p w14:paraId="48813B45" w14:textId="77777777" w:rsidR="00DF1B73" w:rsidRDefault="00DF1B73" w:rsidP="000F1207">
            <w:pPr>
              <w:pStyle w:val="ListParagraph"/>
              <w:numPr>
                <w:ilvl w:val="0"/>
                <w:numId w:val="6"/>
              </w:numPr>
              <w:spacing w:after="0" w:line="240" w:lineRule="auto"/>
              <w:rPr>
                <w:rFonts w:eastAsia="Times New Roman"/>
                <w:color w:val="000000"/>
                <w:sz w:val="20"/>
                <w:szCs w:val="20"/>
              </w:rPr>
            </w:pPr>
            <w:r>
              <w:rPr>
                <w:rFonts w:eastAsia="Times New Roman"/>
                <w:color w:val="000000"/>
                <w:sz w:val="20"/>
                <w:szCs w:val="20"/>
              </w:rPr>
              <w:t>Deliver Flood Relief Schemes under the Catchment and Flood Risk Assessment Management (CFRAM) Programme, and Minor Flood Mitigation Works, incorporating nature-based solutions, where possible, whilst having appropriate regard to environmental protection requirements associated with flood resilience development.</w:t>
            </w:r>
          </w:p>
          <w:p w14:paraId="20CBAA19" w14:textId="77777777" w:rsidR="00DF1B73" w:rsidRDefault="00DF1B73" w:rsidP="000F1207">
            <w:pPr>
              <w:pStyle w:val="ListParagraph"/>
              <w:numPr>
                <w:ilvl w:val="0"/>
                <w:numId w:val="6"/>
              </w:numPr>
              <w:spacing w:after="0" w:line="240" w:lineRule="auto"/>
              <w:rPr>
                <w:rFonts w:eastAsia="Times New Roman"/>
                <w:color w:val="000000"/>
                <w:sz w:val="20"/>
                <w:szCs w:val="20"/>
              </w:rPr>
            </w:pPr>
            <w:r>
              <w:rPr>
                <w:rFonts w:eastAsia="Times New Roman"/>
                <w:color w:val="000000"/>
                <w:sz w:val="20"/>
                <w:szCs w:val="20"/>
              </w:rPr>
              <w:t xml:space="preserve">Annual review of Kilkenny County Council's Emergency Response Protocol for severe weather events, and Kilkenny County Councils Risk Register  </w:t>
            </w:r>
          </w:p>
          <w:p w14:paraId="4049475D" w14:textId="77777777" w:rsidR="00DF1B73" w:rsidRDefault="00DF1B73" w:rsidP="000F1207">
            <w:pPr>
              <w:pStyle w:val="ListParagraph"/>
              <w:numPr>
                <w:ilvl w:val="0"/>
                <w:numId w:val="6"/>
              </w:numPr>
              <w:spacing w:after="0" w:line="240" w:lineRule="auto"/>
              <w:rPr>
                <w:rFonts w:eastAsia="Times New Roman"/>
                <w:color w:val="000000"/>
                <w:sz w:val="20"/>
                <w:szCs w:val="20"/>
                <w:lang w:val="en-GB"/>
              </w:rPr>
            </w:pPr>
            <w:r>
              <w:rPr>
                <w:rFonts w:eastAsia="Times New Roman"/>
                <w:color w:val="000000"/>
                <w:sz w:val="20"/>
                <w:szCs w:val="20"/>
                <w:lang w:val="en-GB"/>
              </w:rPr>
              <w:t>Review and update flood baseline data to inform Flood Relief Project Design</w:t>
            </w:r>
          </w:p>
          <w:p w14:paraId="5643A329" w14:textId="77777777" w:rsidR="00DF1B73" w:rsidRDefault="00DF1B73" w:rsidP="000F1207">
            <w:pPr>
              <w:pStyle w:val="ListParagraph"/>
              <w:numPr>
                <w:ilvl w:val="0"/>
                <w:numId w:val="6"/>
              </w:numPr>
              <w:spacing w:after="0" w:line="240" w:lineRule="auto"/>
              <w:rPr>
                <w:rFonts w:eastAsia="Times New Roman"/>
                <w:color w:val="000000"/>
                <w:sz w:val="20"/>
                <w:szCs w:val="20"/>
                <w:lang w:val="en-GB"/>
              </w:rPr>
            </w:pPr>
            <w:r>
              <w:rPr>
                <w:rFonts w:eastAsia="Times New Roman"/>
                <w:color w:val="000000"/>
                <w:sz w:val="20"/>
                <w:szCs w:val="20"/>
                <w:lang w:val="en-GB"/>
              </w:rPr>
              <w:t>Review the Council’s Health &amp; Safety Policies and Procedures to take account of the impact of climate change on the welfare of staff</w:t>
            </w:r>
          </w:p>
          <w:p w14:paraId="7BD736B4" w14:textId="77777777" w:rsidR="00DF1B73" w:rsidRDefault="00DF1B73" w:rsidP="000F1207">
            <w:pPr>
              <w:pStyle w:val="ListParagraph"/>
              <w:numPr>
                <w:ilvl w:val="0"/>
                <w:numId w:val="6"/>
              </w:numPr>
              <w:spacing w:after="0" w:line="240" w:lineRule="auto"/>
              <w:rPr>
                <w:rFonts w:eastAsia="Times New Roman"/>
                <w:color w:val="000000"/>
                <w:sz w:val="20"/>
                <w:szCs w:val="20"/>
                <w:lang w:val="en-GB"/>
              </w:rPr>
            </w:pPr>
            <w:r>
              <w:rPr>
                <w:rFonts w:eastAsia="Times New Roman"/>
                <w:color w:val="000000"/>
                <w:sz w:val="20"/>
                <w:szCs w:val="20"/>
                <w:lang w:val="en-GB"/>
              </w:rPr>
              <w:t>Incorporate climate and sustainability best practice in Kilkenny County Council Developments</w:t>
            </w:r>
          </w:p>
          <w:p w14:paraId="0A5A9D4B" w14:textId="77777777" w:rsidR="00DF1B73" w:rsidRPr="00976C14" w:rsidRDefault="00DF1B73" w:rsidP="000F1207">
            <w:pPr>
              <w:pStyle w:val="ListParagraph"/>
              <w:numPr>
                <w:ilvl w:val="0"/>
                <w:numId w:val="6"/>
              </w:numPr>
              <w:spacing w:after="0" w:line="240" w:lineRule="auto"/>
              <w:rPr>
                <w:rFonts w:eastAsia="Times New Roman"/>
                <w:color w:val="000000"/>
                <w:sz w:val="20"/>
                <w:szCs w:val="20"/>
              </w:rPr>
            </w:pPr>
            <w:r w:rsidRPr="00976C14">
              <w:rPr>
                <w:rFonts w:eastAsia="Times New Roman"/>
                <w:color w:val="000000"/>
                <w:sz w:val="20"/>
                <w:szCs w:val="20"/>
              </w:rPr>
              <w:t xml:space="preserve">Develop and promote a Kilkenny Civil Defence Climate and Sustainability Policy </w:t>
            </w:r>
          </w:p>
          <w:p w14:paraId="435AB587" w14:textId="77777777" w:rsidR="00DF1B73" w:rsidRPr="00BB2FCB" w:rsidRDefault="00DF1B73" w:rsidP="000F1207">
            <w:pPr>
              <w:pStyle w:val="ListParagraph"/>
              <w:numPr>
                <w:ilvl w:val="0"/>
                <w:numId w:val="6"/>
              </w:numPr>
              <w:spacing w:after="0" w:line="240" w:lineRule="auto"/>
              <w:rPr>
                <w:rFonts w:eastAsia="Times New Roman"/>
                <w:color w:val="000000"/>
                <w:sz w:val="18"/>
                <w:szCs w:val="18"/>
                <w:lang w:val="en-GB"/>
              </w:rPr>
            </w:pPr>
            <w:r w:rsidRPr="00BB2FCB">
              <w:rPr>
                <w:rFonts w:eastAsia="Times New Roman"/>
                <w:color w:val="000000"/>
                <w:sz w:val="20"/>
                <w:szCs w:val="20"/>
              </w:rPr>
              <w:t>Implement and promote a Kilkenny Fire and Rescue Service Climate and Sustainability Programme</w:t>
            </w:r>
          </w:p>
          <w:p w14:paraId="5150EA23" w14:textId="09FBC11F" w:rsidR="004C6049" w:rsidRPr="00BB2FCB" w:rsidRDefault="004C6049" w:rsidP="00BB2FCB">
            <w:pPr>
              <w:spacing w:after="0" w:line="240" w:lineRule="auto"/>
              <w:rPr>
                <w:rFonts w:eastAsia="Times New Roman"/>
                <w:color w:val="000000"/>
                <w:sz w:val="18"/>
                <w:szCs w:val="18"/>
                <w:lang w:val="en-GB"/>
              </w:rPr>
            </w:pPr>
          </w:p>
        </w:tc>
      </w:tr>
      <w:tr w:rsidR="00DF1B73" w14:paraId="20DAA0FC" w14:textId="77777777" w:rsidTr="00BB2FCB">
        <w:trPr>
          <w:gridAfter w:val="1"/>
          <w:wAfter w:w="80" w:type="dxa"/>
          <w:trHeight w:val="300"/>
        </w:trPr>
        <w:tc>
          <w:tcPr>
            <w:tcW w:w="8916" w:type="dxa"/>
            <w:gridSpan w:val="5"/>
            <w:tcBorders>
              <w:top w:val="single" w:sz="12" w:space="0" w:color="000000"/>
              <w:left w:val="single" w:sz="12" w:space="0" w:color="000000"/>
              <w:bottom w:val="single" w:sz="8" w:space="0" w:color="000000"/>
              <w:right w:val="single" w:sz="12" w:space="0" w:color="000000"/>
            </w:tcBorders>
            <w:tcMar>
              <w:top w:w="0" w:type="dxa"/>
              <w:left w:w="108" w:type="dxa"/>
              <w:bottom w:w="0" w:type="dxa"/>
              <w:right w:w="108" w:type="dxa"/>
            </w:tcMar>
            <w:hideMark/>
          </w:tcPr>
          <w:p w14:paraId="762CC451" w14:textId="77777777" w:rsidR="00DE3D1A" w:rsidRDefault="00DF1B73" w:rsidP="00DE3D1A">
            <w:pPr>
              <w:jc w:val="center"/>
              <w:rPr>
                <w:b/>
                <w:bCs/>
                <w:lang w:val="en-GB"/>
              </w:rPr>
            </w:pPr>
            <w:r>
              <w:rPr>
                <w:b/>
                <w:bCs/>
                <w:lang w:val="en-GB"/>
              </w:rPr>
              <w:t>Actions in Strategic Goal 2: Built Environment and Transport which support delivery of SDGs</w:t>
            </w:r>
          </w:p>
          <w:p w14:paraId="01547A0B" w14:textId="117CA759" w:rsidR="00DF1B73" w:rsidRDefault="00DF1B73" w:rsidP="00DE3D1A">
            <w:pPr>
              <w:jc w:val="center"/>
              <w:rPr>
                <w:b/>
                <w:bCs/>
                <w:sz w:val="20"/>
                <w:szCs w:val="20"/>
                <w:lang w:val="en-GB"/>
              </w:rPr>
            </w:pPr>
            <w:r>
              <w:rPr>
                <w:b/>
                <w:bCs/>
                <w:lang w:val="en-GB"/>
              </w:rPr>
              <w:t> (Recurring and/or completed in 20</w:t>
            </w:r>
            <w:r w:rsidR="004C6049">
              <w:rPr>
                <w:b/>
                <w:bCs/>
                <w:lang w:val="en-GB"/>
              </w:rPr>
              <w:t>24-20</w:t>
            </w:r>
            <w:r>
              <w:rPr>
                <w:b/>
                <w:bCs/>
                <w:lang w:val="en-GB"/>
              </w:rPr>
              <w:t>2</w:t>
            </w:r>
            <w:r w:rsidR="004C6049">
              <w:rPr>
                <w:b/>
                <w:bCs/>
                <w:lang w:val="en-GB"/>
              </w:rPr>
              <w:t>5</w:t>
            </w:r>
            <w:r>
              <w:rPr>
                <w:b/>
                <w:bCs/>
                <w:lang w:val="en-GB"/>
              </w:rPr>
              <w:t>)</w:t>
            </w:r>
          </w:p>
        </w:tc>
      </w:tr>
      <w:tr w:rsidR="00DF1B73" w14:paraId="70BF01D8" w14:textId="77777777" w:rsidTr="00BF63F2">
        <w:trPr>
          <w:gridAfter w:val="1"/>
          <w:wAfter w:w="80" w:type="dxa"/>
          <w:trHeight w:val="300"/>
        </w:trPr>
        <w:tc>
          <w:tcPr>
            <w:tcW w:w="1146" w:type="dxa"/>
            <w:gridSpan w:val="2"/>
            <w:tcBorders>
              <w:top w:val="nil"/>
              <w:left w:val="single" w:sz="12" w:space="0" w:color="000000"/>
              <w:bottom w:val="single" w:sz="8" w:space="0" w:color="000000"/>
              <w:right w:val="single" w:sz="8" w:space="0" w:color="000000"/>
            </w:tcBorders>
            <w:tcMar>
              <w:top w:w="0" w:type="dxa"/>
              <w:left w:w="108" w:type="dxa"/>
              <w:bottom w:w="0" w:type="dxa"/>
              <w:right w:w="108" w:type="dxa"/>
            </w:tcMar>
            <w:hideMark/>
          </w:tcPr>
          <w:p w14:paraId="7E5EA4BB" w14:textId="77777777" w:rsidR="00DF1B73" w:rsidRDefault="00DF1B73" w:rsidP="000A6B5D">
            <w:pPr>
              <w:rPr>
                <w:b/>
                <w:bCs/>
                <w:sz w:val="20"/>
                <w:szCs w:val="20"/>
                <w:lang w:val="en-GB"/>
              </w:rPr>
            </w:pPr>
            <w:r>
              <w:rPr>
                <w:b/>
                <w:bCs/>
                <w:sz w:val="20"/>
                <w:szCs w:val="20"/>
                <w:lang w:val="en-GB"/>
              </w:rPr>
              <w:t xml:space="preserve">SDG No. </w:t>
            </w:r>
          </w:p>
        </w:tc>
        <w:tc>
          <w:tcPr>
            <w:tcW w:w="2950" w:type="dxa"/>
            <w:gridSpan w:val="2"/>
            <w:tcBorders>
              <w:top w:val="nil"/>
              <w:left w:val="nil"/>
              <w:bottom w:val="single" w:sz="8" w:space="0" w:color="000000"/>
              <w:right w:val="single" w:sz="8" w:space="0" w:color="000000"/>
            </w:tcBorders>
            <w:tcMar>
              <w:top w:w="0" w:type="dxa"/>
              <w:left w:w="108" w:type="dxa"/>
              <w:bottom w:w="0" w:type="dxa"/>
              <w:right w:w="108" w:type="dxa"/>
            </w:tcMar>
            <w:hideMark/>
          </w:tcPr>
          <w:p w14:paraId="0FE2A6B1" w14:textId="77777777" w:rsidR="00DF1B73" w:rsidRDefault="00DF1B73" w:rsidP="000A6B5D">
            <w:pPr>
              <w:rPr>
                <w:b/>
                <w:bCs/>
              </w:rPr>
            </w:pPr>
            <w:r>
              <w:rPr>
                <w:b/>
                <w:bCs/>
              </w:rPr>
              <w:t xml:space="preserve">SDG Theme </w:t>
            </w:r>
          </w:p>
        </w:tc>
        <w:tc>
          <w:tcPr>
            <w:tcW w:w="4820" w:type="dxa"/>
            <w:tcBorders>
              <w:top w:val="nil"/>
              <w:left w:val="nil"/>
              <w:bottom w:val="single" w:sz="4" w:space="0" w:color="auto"/>
              <w:right w:val="single" w:sz="12" w:space="0" w:color="000000"/>
            </w:tcBorders>
            <w:tcMar>
              <w:top w:w="0" w:type="dxa"/>
              <w:left w:w="108" w:type="dxa"/>
              <w:bottom w:w="0" w:type="dxa"/>
              <w:right w:w="108" w:type="dxa"/>
            </w:tcMar>
            <w:hideMark/>
          </w:tcPr>
          <w:p w14:paraId="05217CD7" w14:textId="77777777" w:rsidR="00DF1B73" w:rsidRDefault="00DF1B73" w:rsidP="000A6B5D">
            <w:pPr>
              <w:rPr>
                <w:b/>
                <w:bCs/>
                <w:sz w:val="20"/>
                <w:szCs w:val="20"/>
                <w:lang w:val="en-GB"/>
              </w:rPr>
            </w:pPr>
            <w:r>
              <w:rPr>
                <w:b/>
                <w:bCs/>
                <w:sz w:val="20"/>
                <w:szCs w:val="20"/>
                <w:lang w:val="en-GB"/>
              </w:rPr>
              <w:t>Actions/Our Performance Towards the SDG’s</w:t>
            </w:r>
          </w:p>
        </w:tc>
      </w:tr>
      <w:tr w:rsidR="00DF1B73" w14:paraId="106CB9EB" w14:textId="77777777" w:rsidTr="00BF63F2">
        <w:trPr>
          <w:gridAfter w:val="1"/>
          <w:wAfter w:w="80" w:type="dxa"/>
          <w:trHeight w:val="300"/>
        </w:trPr>
        <w:tc>
          <w:tcPr>
            <w:tcW w:w="1146" w:type="dxa"/>
            <w:gridSpan w:val="2"/>
            <w:tcBorders>
              <w:top w:val="nil"/>
              <w:left w:val="single" w:sz="12" w:space="0" w:color="000000"/>
              <w:bottom w:val="nil"/>
              <w:right w:val="single" w:sz="8" w:space="0" w:color="000000"/>
            </w:tcBorders>
            <w:tcMar>
              <w:top w:w="0" w:type="dxa"/>
              <w:left w:w="108" w:type="dxa"/>
              <w:bottom w:w="0" w:type="dxa"/>
              <w:right w:w="108" w:type="dxa"/>
            </w:tcMar>
          </w:tcPr>
          <w:p w14:paraId="6AB6AF15" w14:textId="77777777" w:rsidR="00DF1B73" w:rsidRDefault="00DF1B73" w:rsidP="000A6B5D"/>
          <w:p w14:paraId="7D679CF4" w14:textId="77777777" w:rsidR="00DF1B73" w:rsidRDefault="00DF1B73" w:rsidP="000A6B5D">
            <w:pPr>
              <w:rPr>
                <w:sz w:val="24"/>
                <w:szCs w:val="24"/>
              </w:rPr>
            </w:pPr>
            <w:r>
              <w:rPr>
                <w:noProof/>
                <w14:ligatures w14:val="none"/>
              </w:rPr>
              <w:drawing>
                <wp:inline distT="0" distB="0" distL="0" distR="0" wp14:anchorId="2CFB1130" wp14:editId="0BB7D33C">
                  <wp:extent cx="564515" cy="564515"/>
                  <wp:effectExtent l="0" t="0" r="6985" b="6985"/>
                  <wp:docPr id="1970660622" name="Picture 8" descr="Sustainable Development Goal 7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stainable Development Goal 7 - Wikipedia"/>
                          <pic:cNvPicPr>
                            <a:picLocks noChangeAspect="1" noChangeArrowheads="1"/>
                          </pic:cNvPicPr>
                        </pic:nvPicPr>
                        <pic:blipFill>
                          <a:blip r:embed="rId161" r:link="rId162"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0AFD452A" w14:textId="77777777" w:rsidR="00DF1B73" w:rsidRDefault="00DF1B73" w:rsidP="000A6B5D">
            <w:r>
              <w:rPr>
                <w:noProof/>
                <w14:ligatures w14:val="none"/>
              </w:rPr>
              <w:drawing>
                <wp:inline distT="0" distB="0" distL="0" distR="0" wp14:anchorId="43BDAF59" wp14:editId="7E833C93">
                  <wp:extent cx="564515" cy="564515"/>
                  <wp:effectExtent l="0" t="0" r="6985" b="6985"/>
                  <wp:docPr id="534042776" name="Picture 7" descr="Sustainable Development Goal 9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stainable Development Goal 9 - Wikipedia"/>
                          <pic:cNvPicPr>
                            <a:picLocks noChangeAspect="1" noChangeArrowheads="1"/>
                          </pic:cNvPicPr>
                        </pic:nvPicPr>
                        <pic:blipFill>
                          <a:blip r:embed="rId163" r:link="rId164"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31530DF0" w14:textId="77777777" w:rsidR="00DF1B73" w:rsidRDefault="00DF1B73" w:rsidP="000A6B5D">
            <w:r>
              <w:rPr>
                <w:noProof/>
                <w14:ligatures w14:val="none"/>
              </w:rPr>
              <w:drawing>
                <wp:inline distT="0" distB="0" distL="0" distR="0" wp14:anchorId="229BB7DD" wp14:editId="3BB088F7">
                  <wp:extent cx="564515" cy="564515"/>
                  <wp:effectExtent l="0" t="0" r="6985" b="6985"/>
                  <wp:docPr id="1468379614" name="Picture 6" descr="Sustainable Development Goal 10 Progress, Ireland | Irelands Hub for Sustainable  Development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stainable Development Goal 10 Progress, Ireland | Irelands Hub for Sustainable  Development Goals"/>
                          <pic:cNvPicPr>
                            <a:picLocks noChangeAspect="1" noChangeArrowheads="1"/>
                          </pic:cNvPicPr>
                        </pic:nvPicPr>
                        <pic:blipFill>
                          <a:blip r:embed="rId165" r:link="rId166"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5A4A7412" w14:textId="77777777" w:rsidR="00DF1B73" w:rsidRDefault="00DF1B73" w:rsidP="000A6B5D">
            <w:r>
              <w:rPr>
                <w:noProof/>
                <w14:ligatures w14:val="none"/>
              </w:rPr>
              <w:drawing>
                <wp:inline distT="0" distB="0" distL="0" distR="0" wp14:anchorId="7720B93F" wp14:editId="27DBF0C5">
                  <wp:extent cx="564515" cy="564515"/>
                  <wp:effectExtent l="0" t="0" r="6985" b="6985"/>
                  <wp:docPr id="1295401780" name="Picture 5" descr="SDG 11 - Sustainable Cities and Communities | IOM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DG 11 - Sustainable Cities and Communities | IOM Ireland"/>
                          <pic:cNvPicPr>
                            <a:picLocks noChangeAspect="1" noChangeArrowheads="1"/>
                          </pic:cNvPicPr>
                        </pic:nvPicPr>
                        <pic:blipFill>
                          <a:blip r:embed="rId167" r:link="rId168"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7553C61B" w14:textId="77777777" w:rsidR="00DF1B73" w:rsidRDefault="00DF1B73" w:rsidP="000A6B5D">
            <w:r>
              <w:rPr>
                <w:noProof/>
                <w14:ligatures w14:val="none"/>
              </w:rPr>
              <w:drawing>
                <wp:inline distT="0" distB="0" distL="0" distR="0" wp14:anchorId="7BC2BA73" wp14:editId="02EF0D40">
                  <wp:extent cx="564515" cy="564515"/>
                  <wp:effectExtent l="0" t="0" r="6985" b="6985"/>
                  <wp:docPr id="1319711757" name="Picture 4" descr="SDG 13 - Climate Action | IOM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DG 13 - Climate Action | IOM Ireland"/>
                          <pic:cNvPicPr>
                            <a:picLocks noChangeAspect="1" noChangeArrowheads="1"/>
                          </pic:cNvPicPr>
                        </pic:nvPicPr>
                        <pic:blipFill>
                          <a:blip r:embed="rId169" r:link="rId170"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29E3E568" w14:textId="77777777" w:rsidR="00DF1B73" w:rsidRDefault="00DF1B73" w:rsidP="000A6B5D">
            <w:r>
              <w:rPr>
                <w:noProof/>
                <w14:ligatures w14:val="none"/>
              </w:rPr>
              <w:drawing>
                <wp:inline distT="0" distB="0" distL="0" distR="0" wp14:anchorId="25571CD4" wp14:editId="50AC741B">
                  <wp:extent cx="574040" cy="574040"/>
                  <wp:effectExtent l="0" t="0" r="16510" b="16510"/>
                  <wp:docPr id="2085765921" name="Picture 3" descr="Goal 14: Life below water | SD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oal 14: Life below water | SDGs"/>
                          <pic:cNvPicPr>
                            <a:picLocks noChangeAspect="1" noChangeArrowheads="1"/>
                          </pic:cNvPicPr>
                        </pic:nvPicPr>
                        <pic:blipFill>
                          <a:blip r:embed="rId171" r:link="rId172" cstate="print">
                            <a:extLst>
                              <a:ext uri="{28A0092B-C50C-407E-A947-70E740481C1C}">
                                <a14:useLocalDpi xmlns:a14="http://schemas.microsoft.com/office/drawing/2010/main" val="0"/>
                              </a:ext>
                            </a:extLst>
                          </a:blip>
                          <a:srcRect/>
                          <a:stretch>
                            <a:fillRect/>
                          </a:stretch>
                        </pic:blipFill>
                        <pic:spPr bwMode="auto">
                          <a:xfrm>
                            <a:off x="0" y="0"/>
                            <a:ext cx="574040" cy="574040"/>
                          </a:xfrm>
                          <a:prstGeom prst="rect">
                            <a:avLst/>
                          </a:prstGeom>
                          <a:noFill/>
                          <a:ln>
                            <a:noFill/>
                          </a:ln>
                        </pic:spPr>
                      </pic:pic>
                    </a:graphicData>
                  </a:graphic>
                </wp:inline>
              </w:drawing>
            </w:r>
          </w:p>
          <w:p w14:paraId="26E49A54" w14:textId="77777777" w:rsidR="00DF1B73" w:rsidRDefault="00DF1B73" w:rsidP="000A6B5D">
            <w:r>
              <w:rPr>
                <w:noProof/>
                <w14:ligatures w14:val="none"/>
              </w:rPr>
              <w:drawing>
                <wp:inline distT="0" distB="0" distL="0" distR="0" wp14:anchorId="1CE29C83" wp14:editId="4C6819A4">
                  <wp:extent cx="574040" cy="574040"/>
                  <wp:effectExtent l="0" t="0" r="16510" b="16510"/>
                  <wp:docPr id="732451088" name="Picture 2" descr="SDGs | KnowSD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DGs | KnowSDGs"/>
                          <pic:cNvPicPr>
                            <a:picLocks noChangeAspect="1" noChangeArrowheads="1"/>
                          </pic:cNvPicPr>
                        </pic:nvPicPr>
                        <pic:blipFill>
                          <a:blip r:embed="rId173" r:link="rId174" cstate="print">
                            <a:extLst>
                              <a:ext uri="{28A0092B-C50C-407E-A947-70E740481C1C}">
                                <a14:useLocalDpi xmlns:a14="http://schemas.microsoft.com/office/drawing/2010/main" val="0"/>
                              </a:ext>
                            </a:extLst>
                          </a:blip>
                          <a:srcRect/>
                          <a:stretch>
                            <a:fillRect/>
                          </a:stretch>
                        </pic:blipFill>
                        <pic:spPr bwMode="auto">
                          <a:xfrm>
                            <a:off x="0" y="0"/>
                            <a:ext cx="574040" cy="574040"/>
                          </a:xfrm>
                          <a:prstGeom prst="rect">
                            <a:avLst/>
                          </a:prstGeom>
                          <a:noFill/>
                          <a:ln>
                            <a:noFill/>
                          </a:ln>
                        </pic:spPr>
                      </pic:pic>
                    </a:graphicData>
                  </a:graphic>
                </wp:inline>
              </w:drawing>
            </w:r>
          </w:p>
          <w:p w14:paraId="2B01504C" w14:textId="77777777" w:rsidR="00DF1B73" w:rsidRDefault="00DF1B73" w:rsidP="000A6B5D">
            <w:r>
              <w:rPr>
                <w:noProof/>
                <w14:ligatures w14:val="none"/>
              </w:rPr>
              <w:drawing>
                <wp:inline distT="0" distB="0" distL="0" distR="0" wp14:anchorId="2361E562" wp14:editId="4925DBA5">
                  <wp:extent cx="564515" cy="564515"/>
                  <wp:effectExtent l="0" t="0" r="6985" b="6985"/>
                  <wp:docPr id="240410234" name="Picture 1" descr="Peace and Justice Strong Institutions - IB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eace and Justice Strong Institutions - IBEC"/>
                          <pic:cNvPicPr>
                            <a:picLocks noChangeAspect="1" noChangeArrowheads="1"/>
                          </pic:cNvPicPr>
                        </pic:nvPicPr>
                        <pic:blipFill>
                          <a:blip r:embed="rId175" r:link="rId176"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6C724DE5" w14:textId="77777777" w:rsidR="00DF1B73" w:rsidRDefault="00DF1B73" w:rsidP="000A6B5D"/>
          <w:p w14:paraId="782345AC" w14:textId="77777777" w:rsidR="00DF1B73" w:rsidRDefault="00DF1B73" w:rsidP="000A6B5D"/>
          <w:p w14:paraId="7C34BE82" w14:textId="77777777" w:rsidR="00DF1B73" w:rsidRDefault="00DF1B73" w:rsidP="000A6B5D"/>
          <w:p w14:paraId="0E7D7824" w14:textId="77777777" w:rsidR="00DF1B73" w:rsidRDefault="00DF1B73" w:rsidP="000A6B5D"/>
          <w:p w14:paraId="7E76BABE" w14:textId="77777777" w:rsidR="00DF1B73" w:rsidRDefault="00DF1B73" w:rsidP="000A6B5D"/>
          <w:p w14:paraId="2BE6F7AC" w14:textId="64B9B9D7" w:rsidR="00DF1B73" w:rsidRDefault="00DF1B73" w:rsidP="000A6B5D"/>
          <w:p w14:paraId="56B843A5" w14:textId="77777777" w:rsidR="00DF1B73" w:rsidRDefault="00DF1B73" w:rsidP="000A6B5D">
            <w:pPr>
              <w:pBdr>
                <w:top w:val="single" w:sz="4" w:space="1" w:color="auto"/>
              </w:pBdr>
            </w:pPr>
          </w:p>
          <w:p w14:paraId="7607F9B0" w14:textId="77777777" w:rsidR="00DF1B73" w:rsidRDefault="00DF1B73" w:rsidP="000A6B5D"/>
          <w:p w14:paraId="2B02D298" w14:textId="77777777" w:rsidR="00DF1B73" w:rsidRDefault="00DF1B73" w:rsidP="000A6B5D"/>
        </w:tc>
        <w:tc>
          <w:tcPr>
            <w:tcW w:w="2950" w:type="dxa"/>
            <w:gridSpan w:val="2"/>
            <w:tcBorders>
              <w:top w:val="nil"/>
              <w:left w:val="nil"/>
              <w:bottom w:val="nil"/>
              <w:right w:val="single" w:sz="8" w:space="0" w:color="000000"/>
            </w:tcBorders>
            <w:tcMar>
              <w:top w:w="0" w:type="dxa"/>
              <w:left w:w="108" w:type="dxa"/>
              <w:bottom w:w="0" w:type="dxa"/>
              <w:right w:w="108" w:type="dxa"/>
            </w:tcMar>
          </w:tcPr>
          <w:p w14:paraId="2655DC39" w14:textId="77777777" w:rsidR="00DF1B73" w:rsidRDefault="00DF1B73" w:rsidP="000A6B5D">
            <w:pPr>
              <w:spacing w:line="276" w:lineRule="auto"/>
              <w:rPr>
                <w:sz w:val="20"/>
                <w:szCs w:val="20"/>
                <w:lang w:eastAsia="en-IE"/>
              </w:rPr>
            </w:pPr>
          </w:p>
          <w:p w14:paraId="46EE49BA" w14:textId="77777777" w:rsidR="00DF1B73" w:rsidRDefault="00DF1B73" w:rsidP="000A6B5D">
            <w:pPr>
              <w:spacing w:line="300" w:lineRule="auto"/>
              <w:rPr>
                <w:sz w:val="20"/>
                <w:szCs w:val="20"/>
                <w:lang w:eastAsia="en-IE"/>
              </w:rPr>
            </w:pPr>
            <w:r>
              <w:rPr>
                <w:sz w:val="20"/>
                <w:szCs w:val="20"/>
                <w:lang w:eastAsia="en-IE"/>
              </w:rPr>
              <w:t>Affordable and Clean Energy</w:t>
            </w:r>
          </w:p>
          <w:p w14:paraId="3E8F484D" w14:textId="77777777" w:rsidR="00DF1B73" w:rsidRDefault="00DF1B73" w:rsidP="000A6B5D">
            <w:pPr>
              <w:spacing w:line="300" w:lineRule="auto"/>
              <w:rPr>
                <w:sz w:val="20"/>
                <w:szCs w:val="20"/>
                <w:lang w:eastAsia="en-IE"/>
              </w:rPr>
            </w:pPr>
          </w:p>
          <w:p w14:paraId="19D582BF" w14:textId="77777777" w:rsidR="00DF1B73" w:rsidRDefault="00DF1B73" w:rsidP="000A6B5D">
            <w:pPr>
              <w:spacing w:line="300" w:lineRule="auto"/>
              <w:rPr>
                <w:sz w:val="20"/>
                <w:szCs w:val="20"/>
                <w:lang w:eastAsia="en-IE"/>
              </w:rPr>
            </w:pPr>
            <w:r>
              <w:rPr>
                <w:sz w:val="20"/>
                <w:szCs w:val="20"/>
                <w:lang w:eastAsia="en-IE"/>
              </w:rPr>
              <w:t>Industry, Innovation and Infrastructure</w:t>
            </w:r>
          </w:p>
          <w:p w14:paraId="2F05ABE2" w14:textId="77777777" w:rsidR="00DF1B73" w:rsidRDefault="00DF1B73" w:rsidP="000A6B5D">
            <w:pPr>
              <w:spacing w:line="300" w:lineRule="auto"/>
              <w:rPr>
                <w:sz w:val="20"/>
                <w:szCs w:val="20"/>
                <w:lang w:eastAsia="en-IE"/>
              </w:rPr>
            </w:pPr>
          </w:p>
          <w:p w14:paraId="079FD66B" w14:textId="77777777" w:rsidR="00DF1B73" w:rsidRDefault="00DF1B73" w:rsidP="000A6B5D">
            <w:pPr>
              <w:spacing w:line="300" w:lineRule="auto"/>
              <w:rPr>
                <w:sz w:val="20"/>
                <w:szCs w:val="20"/>
                <w:lang w:eastAsia="en-IE"/>
              </w:rPr>
            </w:pPr>
            <w:r>
              <w:rPr>
                <w:sz w:val="20"/>
                <w:szCs w:val="20"/>
                <w:lang w:eastAsia="en-IE"/>
              </w:rPr>
              <w:t>Reduced Inequalities</w:t>
            </w:r>
          </w:p>
          <w:p w14:paraId="19F18E21" w14:textId="77777777" w:rsidR="00DF1B73" w:rsidRDefault="00DF1B73" w:rsidP="000A6B5D">
            <w:pPr>
              <w:spacing w:line="300" w:lineRule="auto"/>
              <w:rPr>
                <w:sz w:val="20"/>
                <w:szCs w:val="20"/>
                <w:lang w:eastAsia="en-IE"/>
              </w:rPr>
            </w:pPr>
          </w:p>
          <w:p w14:paraId="62E657DC" w14:textId="77777777" w:rsidR="00DF1B73" w:rsidRDefault="00DF1B73" w:rsidP="000A6B5D">
            <w:pPr>
              <w:spacing w:line="300" w:lineRule="auto"/>
              <w:rPr>
                <w:sz w:val="20"/>
                <w:szCs w:val="20"/>
                <w:lang w:eastAsia="en-IE"/>
              </w:rPr>
            </w:pPr>
            <w:r>
              <w:rPr>
                <w:sz w:val="20"/>
                <w:szCs w:val="20"/>
                <w:lang w:eastAsia="en-IE"/>
              </w:rPr>
              <w:t xml:space="preserve">Sustainable Cities and Communities </w:t>
            </w:r>
          </w:p>
          <w:p w14:paraId="39C584E3" w14:textId="77777777" w:rsidR="00DF1B73" w:rsidRDefault="00DF1B73" w:rsidP="000A6B5D">
            <w:pPr>
              <w:spacing w:line="300" w:lineRule="auto"/>
              <w:rPr>
                <w:sz w:val="20"/>
                <w:szCs w:val="20"/>
              </w:rPr>
            </w:pPr>
          </w:p>
          <w:p w14:paraId="6987DCDE" w14:textId="77777777" w:rsidR="00DF1B73" w:rsidRDefault="00DF1B73" w:rsidP="000A6B5D">
            <w:pPr>
              <w:spacing w:line="300" w:lineRule="auto"/>
              <w:rPr>
                <w:sz w:val="20"/>
                <w:szCs w:val="20"/>
              </w:rPr>
            </w:pPr>
            <w:r>
              <w:rPr>
                <w:sz w:val="20"/>
                <w:szCs w:val="20"/>
              </w:rPr>
              <w:t xml:space="preserve">Climate Action </w:t>
            </w:r>
          </w:p>
          <w:p w14:paraId="1C3119C6" w14:textId="77777777" w:rsidR="00DF1B73" w:rsidRDefault="00DF1B73" w:rsidP="000A6B5D">
            <w:pPr>
              <w:spacing w:line="300" w:lineRule="auto"/>
              <w:rPr>
                <w:sz w:val="20"/>
                <w:szCs w:val="20"/>
              </w:rPr>
            </w:pPr>
          </w:p>
          <w:p w14:paraId="22B694B4" w14:textId="77777777" w:rsidR="00DF1B73" w:rsidRDefault="00DF1B73" w:rsidP="000A6B5D">
            <w:pPr>
              <w:spacing w:line="300" w:lineRule="auto"/>
              <w:rPr>
                <w:sz w:val="20"/>
                <w:szCs w:val="20"/>
              </w:rPr>
            </w:pPr>
            <w:r>
              <w:rPr>
                <w:sz w:val="20"/>
                <w:szCs w:val="20"/>
              </w:rPr>
              <w:t>Life below Water</w:t>
            </w:r>
          </w:p>
          <w:p w14:paraId="517373B7" w14:textId="77777777" w:rsidR="00DF1B73" w:rsidRDefault="00DF1B73" w:rsidP="000A6B5D">
            <w:pPr>
              <w:spacing w:line="300" w:lineRule="auto"/>
              <w:rPr>
                <w:sz w:val="20"/>
                <w:szCs w:val="20"/>
              </w:rPr>
            </w:pPr>
          </w:p>
          <w:p w14:paraId="552B0168" w14:textId="77777777" w:rsidR="00DF1B73" w:rsidRDefault="00DF1B73" w:rsidP="000A6B5D">
            <w:pPr>
              <w:spacing w:line="300" w:lineRule="auto"/>
              <w:rPr>
                <w:sz w:val="20"/>
                <w:szCs w:val="20"/>
              </w:rPr>
            </w:pPr>
          </w:p>
          <w:p w14:paraId="6DE1C905" w14:textId="77777777" w:rsidR="00DF1B73" w:rsidRDefault="00DF1B73" w:rsidP="000A6B5D">
            <w:pPr>
              <w:spacing w:line="300" w:lineRule="auto"/>
              <w:rPr>
                <w:sz w:val="20"/>
                <w:szCs w:val="20"/>
              </w:rPr>
            </w:pPr>
            <w:r>
              <w:rPr>
                <w:sz w:val="20"/>
                <w:szCs w:val="20"/>
              </w:rPr>
              <w:t xml:space="preserve">Life on Land </w:t>
            </w:r>
          </w:p>
          <w:p w14:paraId="09E9C7A5" w14:textId="77777777" w:rsidR="00DF1B73" w:rsidRDefault="00DF1B73" w:rsidP="000A6B5D">
            <w:pPr>
              <w:spacing w:line="300" w:lineRule="auto"/>
              <w:rPr>
                <w:sz w:val="20"/>
                <w:szCs w:val="20"/>
              </w:rPr>
            </w:pPr>
          </w:p>
          <w:p w14:paraId="689CBE1C" w14:textId="77777777" w:rsidR="00DF1B73" w:rsidRDefault="00DF1B73" w:rsidP="000A6B5D">
            <w:pPr>
              <w:spacing w:line="300" w:lineRule="auto"/>
              <w:rPr>
                <w:sz w:val="20"/>
                <w:szCs w:val="20"/>
              </w:rPr>
            </w:pPr>
            <w:r>
              <w:rPr>
                <w:sz w:val="20"/>
                <w:szCs w:val="20"/>
              </w:rPr>
              <w:t xml:space="preserve">Peace, Justice and Strong Institutions </w:t>
            </w:r>
          </w:p>
          <w:p w14:paraId="603628B6" w14:textId="77777777" w:rsidR="00DF1B73" w:rsidRDefault="00DF1B73" w:rsidP="000A6B5D">
            <w:pPr>
              <w:spacing w:line="300" w:lineRule="auto"/>
              <w:rPr>
                <w:sz w:val="20"/>
                <w:szCs w:val="20"/>
              </w:rPr>
            </w:pPr>
          </w:p>
          <w:p w14:paraId="18C4C794" w14:textId="77777777" w:rsidR="00DF1B73" w:rsidRDefault="00DF1B73" w:rsidP="000A6B5D">
            <w:pPr>
              <w:spacing w:line="300" w:lineRule="auto"/>
              <w:rPr>
                <w:sz w:val="20"/>
                <w:szCs w:val="20"/>
              </w:rPr>
            </w:pPr>
          </w:p>
          <w:p w14:paraId="50293D19" w14:textId="77777777" w:rsidR="00DF1B73" w:rsidRDefault="00DF1B73" w:rsidP="000A6B5D">
            <w:pPr>
              <w:spacing w:line="300" w:lineRule="auto"/>
              <w:rPr>
                <w:sz w:val="20"/>
                <w:szCs w:val="20"/>
              </w:rPr>
            </w:pPr>
          </w:p>
          <w:p w14:paraId="5919DB19" w14:textId="77777777" w:rsidR="00DF1B73" w:rsidRDefault="00DF1B73" w:rsidP="000A6B5D">
            <w:pPr>
              <w:spacing w:line="300" w:lineRule="auto"/>
              <w:rPr>
                <w:sz w:val="20"/>
                <w:szCs w:val="20"/>
              </w:rPr>
            </w:pPr>
          </w:p>
          <w:p w14:paraId="4FF720F4" w14:textId="77777777" w:rsidR="00DF1B73" w:rsidRDefault="00DF1B73" w:rsidP="000A6B5D">
            <w:pPr>
              <w:spacing w:line="300" w:lineRule="auto"/>
              <w:rPr>
                <w:sz w:val="20"/>
                <w:szCs w:val="20"/>
              </w:rPr>
            </w:pPr>
          </w:p>
          <w:p w14:paraId="56B8066F" w14:textId="77777777" w:rsidR="00DF1B73" w:rsidRDefault="00DF1B73" w:rsidP="000A6B5D">
            <w:pPr>
              <w:spacing w:line="300" w:lineRule="auto"/>
              <w:rPr>
                <w:sz w:val="20"/>
                <w:szCs w:val="20"/>
              </w:rPr>
            </w:pPr>
          </w:p>
          <w:p w14:paraId="6CDBA956" w14:textId="77777777" w:rsidR="00DF1B73" w:rsidRDefault="00DF1B73" w:rsidP="000A6B5D">
            <w:pPr>
              <w:spacing w:line="300" w:lineRule="auto"/>
              <w:rPr>
                <w:sz w:val="20"/>
                <w:szCs w:val="20"/>
              </w:rPr>
            </w:pPr>
          </w:p>
          <w:p w14:paraId="41FC405A" w14:textId="77777777" w:rsidR="00DF1B73" w:rsidRDefault="00DF1B73" w:rsidP="000A6B5D">
            <w:pPr>
              <w:pBdr>
                <w:top w:val="single" w:sz="4" w:space="1" w:color="auto"/>
              </w:pBdr>
              <w:spacing w:line="300" w:lineRule="auto"/>
            </w:pPr>
          </w:p>
        </w:tc>
        <w:tc>
          <w:tcPr>
            <w:tcW w:w="4820" w:type="dxa"/>
            <w:tcBorders>
              <w:top w:val="single" w:sz="4" w:space="0" w:color="auto"/>
              <w:left w:val="nil"/>
              <w:bottom w:val="single" w:sz="4" w:space="0" w:color="auto"/>
              <w:right w:val="single" w:sz="12" w:space="0" w:color="000000"/>
            </w:tcBorders>
            <w:tcMar>
              <w:top w:w="0" w:type="dxa"/>
              <w:left w:w="108" w:type="dxa"/>
              <w:bottom w:w="0" w:type="dxa"/>
              <w:right w:w="108" w:type="dxa"/>
            </w:tcMar>
          </w:tcPr>
          <w:p w14:paraId="053D9D22" w14:textId="77777777" w:rsidR="00DF1B73" w:rsidRDefault="00DF1B73" w:rsidP="000A6B5D">
            <w:pPr>
              <w:pStyle w:val="ListParagraph"/>
              <w:spacing w:after="0" w:line="240" w:lineRule="auto"/>
              <w:rPr>
                <w:color w:val="000000"/>
                <w:sz w:val="18"/>
                <w:szCs w:val="18"/>
                <w:lang w:val="en-GB"/>
              </w:rPr>
            </w:pPr>
          </w:p>
          <w:p w14:paraId="27C1CC10"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Participate in the national Smarter Travel Mark Programme and Smarter Travel Mark in Kilkenny County Council </w:t>
            </w:r>
          </w:p>
          <w:p w14:paraId="50BE49D1"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Review Local Authority business travel model and working arrangements to move towards the Avoid-Shift-Improve model, reduce emissions, energy use and reduce office space</w:t>
            </w:r>
          </w:p>
          <w:p w14:paraId="2F22C61F" w14:textId="77777777" w:rsidR="00DF1B73" w:rsidRPr="00374C6B" w:rsidRDefault="00DF1B73" w:rsidP="000F1207">
            <w:pPr>
              <w:pStyle w:val="ListParagraph"/>
              <w:numPr>
                <w:ilvl w:val="0"/>
                <w:numId w:val="7"/>
              </w:numPr>
              <w:spacing w:after="0" w:line="240" w:lineRule="auto"/>
              <w:ind w:left="637"/>
              <w:rPr>
                <w:color w:val="000000"/>
                <w:sz w:val="20"/>
                <w:szCs w:val="20"/>
              </w:rPr>
            </w:pPr>
            <w:r w:rsidRPr="00374C6B">
              <w:rPr>
                <w:color w:val="000000"/>
                <w:sz w:val="20"/>
                <w:szCs w:val="20"/>
              </w:rPr>
              <w:t xml:space="preserve">Develop and implement a Regional EV Infrastructure Strategy in collaboration with neighbouring local authorities. </w:t>
            </w:r>
          </w:p>
          <w:p w14:paraId="64175C04" w14:textId="77777777" w:rsidR="00DF1B73" w:rsidRDefault="00DF1B73" w:rsidP="000F1207">
            <w:pPr>
              <w:pStyle w:val="ListParagraph"/>
              <w:numPr>
                <w:ilvl w:val="0"/>
                <w:numId w:val="7"/>
              </w:numPr>
              <w:spacing w:after="0" w:line="240" w:lineRule="auto"/>
              <w:ind w:left="637"/>
              <w:rPr>
                <w:color w:val="000000"/>
                <w:sz w:val="20"/>
                <w:szCs w:val="20"/>
              </w:rPr>
            </w:pPr>
            <w:r w:rsidRPr="00374C6B">
              <w:rPr>
                <w:color w:val="000000"/>
                <w:sz w:val="20"/>
                <w:szCs w:val="20"/>
              </w:rPr>
              <w:t>Develop a Fleet Decarbonisation Strategy</w:t>
            </w:r>
            <w:r>
              <w:rPr>
                <w:color w:val="000000"/>
                <w:sz w:val="20"/>
                <w:szCs w:val="20"/>
              </w:rPr>
              <w:t xml:space="preserve"> for Kilkenny County Council Fleet. Ensure the strategy aligns with sustainability principles.</w:t>
            </w:r>
          </w:p>
          <w:p w14:paraId="6F31ED9A" w14:textId="77777777" w:rsidR="00DF1B73" w:rsidRPr="00BB2FCB" w:rsidRDefault="00DF1B73" w:rsidP="000F1207">
            <w:pPr>
              <w:pStyle w:val="ListParagraph"/>
              <w:numPr>
                <w:ilvl w:val="0"/>
                <w:numId w:val="7"/>
              </w:numPr>
              <w:spacing w:after="0" w:line="240" w:lineRule="auto"/>
              <w:ind w:left="637"/>
              <w:rPr>
                <w:color w:val="000000"/>
                <w:sz w:val="20"/>
                <w:szCs w:val="20"/>
              </w:rPr>
            </w:pPr>
            <w:r w:rsidRPr="00BB2FCB">
              <w:rPr>
                <w:color w:val="000000"/>
                <w:sz w:val="20"/>
                <w:szCs w:val="20"/>
              </w:rPr>
              <w:t xml:space="preserve">Adopt and implement the Kilkenny City Sustainable Urban Mobility Plan and Mobility Management Plans for other towns in the county </w:t>
            </w:r>
          </w:p>
          <w:p w14:paraId="69751937"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Integrate transport and land-use planning to facilitate a reduction in transport demand</w:t>
            </w:r>
          </w:p>
          <w:p w14:paraId="4C553EF4"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Reallocate urban space towards the sustainable movement of people, and placemaking </w:t>
            </w:r>
          </w:p>
          <w:p w14:paraId="7D5CE6A9"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Encourage independent journeys for all </w:t>
            </w:r>
          </w:p>
          <w:p w14:paraId="7009E14B"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Enhance permeability to support active travel </w:t>
            </w:r>
          </w:p>
          <w:p w14:paraId="4614FCD9"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Work with the NTA to enhance public transport options and connectivity to the surrounding area and regions </w:t>
            </w:r>
          </w:p>
          <w:p w14:paraId="2E34DB63"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Integrate transport modes and enable a shift to sustainable modes through the effective management of parking demand and development of park and ride/stride and multi-modal hubs</w:t>
            </w:r>
          </w:p>
          <w:p w14:paraId="3CD1348A"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Develop a cycle network for Kilkenny City and larger urban areas. </w:t>
            </w:r>
          </w:p>
          <w:p w14:paraId="40D9683A"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Implement the "Safe Routes to School Programme”</w:t>
            </w:r>
          </w:p>
          <w:p w14:paraId="6F804798"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Communicate, raise awareness and encourage participation in sustainable and active travel </w:t>
            </w:r>
          </w:p>
          <w:p w14:paraId="274779D9" w14:textId="77777777" w:rsidR="00DF1B73" w:rsidRDefault="00DF1B73" w:rsidP="000F1207">
            <w:pPr>
              <w:pStyle w:val="ListParagraph"/>
              <w:numPr>
                <w:ilvl w:val="0"/>
                <w:numId w:val="7"/>
              </w:numPr>
              <w:spacing w:after="0" w:line="240" w:lineRule="auto"/>
              <w:ind w:left="637"/>
              <w:rPr>
                <w:color w:val="000000"/>
                <w:sz w:val="20"/>
                <w:szCs w:val="20"/>
              </w:rPr>
            </w:pPr>
            <w:r w:rsidRPr="00BB2FCB">
              <w:rPr>
                <w:color w:val="000000"/>
                <w:sz w:val="20"/>
                <w:szCs w:val="20"/>
              </w:rPr>
              <w:t>Explore feasibility of new Park and Ride locations</w:t>
            </w:r>
            <w:r>
              <w:rPr>
                <w:color w:val="000000"/>
                <w:sz w:val="20"/>
                <w:szCs w:val="20"/>
              </w:rPr>
              <w:t xml:space="preserve"> on Regional and National Roads linked to Motorways &amp; public transport </w:t>
            </w:r>
          </w:p>
          <w:p w14:paraId="7C1A3566"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Explore the feasibility of using new low carbon technologies for road reconstruction on regional roads; and for reducing waste through re-use of materials </w:t>
            </w:r>
          </w:p>
          <w:p w14:paraId="147F7368"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Identify and implement actions to improve drainage on the Regional and local road network, and identify infrastructure at risk from climate events. </w:t>
            </w:r>
          </w:p>
          <w:p w14:paraId="787B1F3D"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Develop a policy to reduce energy use in public lighting at pedestrian crossings </w:t>
            </w:r>
          </w:p>
          <w:p w14:paraId="266A6BC9"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Manage and maintain Kilkenny County Council's ISO50001 energy management system certification </w:t>
            </w:r>
          </w:p>
          <w:p w14:paraId="0F73A387" w14:textId="77777777" w:rsidR="00BB2FCB" w:rsidRDefault="00BB2FCB" w:rsidP="00BB2FCB">
            <w:pPr>
              <w:spacing w:after="0" w:line="240" w:lineRule="auto"/>
              <w:rPr>
                <w:color w:val="000000"/>
                <w:sz w:val="20"/>
                <w:szCs w:val="20"/>
              </w:rPr>
            </w:pPr>
            <w:r>
              <w:rPr>
                <w:color w:val="000000"/>
                <w:sz w:val="20"/>
                <w:szCs w:val="20"/>
              </w:rPr>
              <w:t xml:space="preserve">               </w:t>
            </w:r>
            <w:r w:rsidR="00DF1B73" w:rsidRPr="00BB2FCB">
              <w:rPr>
                <w:color w:val="000000"/>
                <w:sz w:val="20"/>
                <w:szCs w:val="20"/>
              </w:rPr>
              <w:t>Develop a Facility Management Strategy for</w:t>
            </w:r>
          </w:p>
          <w:p w14:paraId="5BB5C4FA" w14:textId="6F2EFF43" w:rsidR="00DF1B73" w:rsidRPr="00BB2FCB" w:rsidRDefault="00BB2FCB" w:rsidP="00BB2FCB">
            <w:pPr>
              <w:spacing w:after="0" w:line="240" w:lineRule="auto"/>
              <w:rPr>
                <w:color w:val="000000"/>
                <w:sz w:val="20"/>
                <w:szCs w:val="20"/>
                <w:highlight w:val="yellow"/>
              </w:rPr>
            </w:pPr>
            <w:r>
              <w:rPr>
                <w:color w:val="000000"/>
                <w:sz w:val="20"/>
                <w:szCs w:val="20"/>
              </w:rPr>
              <w:t xml:space="preserve">   </w:t>
            </w:r>
            <w:r w:rsidR="00DF1B73" w:rsidRPr="00BB2FCB">
              <w:rPr>
                <w:color w:val="000000"/>
                <w:sz w:val="20"/>
                <w:szCs w:val="20"/>
              </w:rPr>
              <w:t xml:space="preserve"> </w:t>
            </w:r>
            <w:r>
              <w:rPr>
                <w:color w:val="000000"/>
                <w:sz w:val="20"/>
                <w:szCs w:val="20"/>
              </w:rPr>
              <w:t xml:space="preserve">           </w:t>
            </w:r>
            <w:r w:rsidR="00DF1B73" w:rsidRPr="00BB2FCB">
              <w:rPr>
                <w:color w:val="000000"/>
                <w:sz w:val="20"/>
                <w:szCs w:val="20"/>
              </w:rPr>
              <w:t xml:space="preserve">Kilkenny County Council buildings </w:t>
            </w:r>
            <w:r w:rsidR="00BF63F2">
              <w:rPr>
                <w:color w:val="000000"/>
                <w:sz w:val="20"/>
                <w:szCs w:val="20"/>
              </w:rPr>
              <w:t xml:space="preserve">&amp;  </w:t>
            </w:r>
            <w:r w:rsidR="00DF1B73" w:rsidRPr="00BB2FCB">
              <w:rPr>
                <w:color w:val="000000"/>
                <w:sz w:val="20"/>
                <w:szCs w:val="20"/>
              </w:rPr>
              <w:t>facilities</w:t>
            </w:r>
          </w:p>
          <w:p w14:paraId="6752852F"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Implement an all-of-Council monitoring programme to track and report on energy use and emissions in all Kilkenny County Council assets </w:t>
            </w:r>
          </w:p>
          <w:p w14:paraId="63CC3829"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Continue to deliver the Public Lighting Energy Efficiency Project (PLEEP)</w:t>
            </w:r>
          </w:p>
          <w:p w14:paraId="2C935FCD"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Participate in the establishment and support of local authority Regional South East Energy Unit </w:t>
            </w:r>
          </w:p>
          <w:p w14:paraId="2CCF0C52"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Identify and implement a pipeline of projects for local authority assets to assist in achieving emissions and energy reduction targets </w:t>
            </w:r>
          </w:p>
          <w:p w14:paraId="1E187F41"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Undertake a programme of energy reduction, retrofitting, and onsite renewable measures on Local Authority buildings, facilities and social housing. </w:t>
            </w:r>
          </w:p>
          <w:p w14:paraId="2CD6B5CF" w14:textId="77777777" w:rsidR="00DF1B73" w:rsidRPr="00374C6B" w:rsidRDefault="00DF1B73" w:rsidP="000F1207">
            <w:pPr>
              <w:pStyle w:val="ListParagraph"/>
              <w:numPr>
                <w:ilvl w:val="0"/>
                <w:numId w:val="7"/>
              </w:numPr>
              <w:spacing w:after="0" w:line="240" w:lineRule="auto"/>
              <w:ind w:left="637"/>
              <w:rPr>
                <w:color w:val="000000"/>
                <w:sz w:val="20"/>
                <w:szCs w:val="20"/>
              </w:rPr>
            </w:pPr>
            <w:r w:rsidRPr="00374C6B">
              <w:rPr>
                <w:color w:val="000000"/>
                <w:sz w:val="20"/>
                <w:szCs w:val="20"/>
              </w:rPr>
              <w:t>Investigate the feasibility of local authority led/supported alternative heating systems and fuels including District Heating, Geothermal and Bioenergy.</w:t>
            </w:r>
          </w:p>
          <w:p w14:paraId="44098DD5"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Ensure best practise in energy efficiency retrofitting of traditional/heritage buildings </w:t>
            </w:r>
          </w:p>
          <w:p w14:paraId="3D92F0BB"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Deliver sustainable and compact development </w:t>
            </w:r>
          </w:p>
          <w:p w14:paraId="492A134B"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Develop a planning policy which supports the re-use of existing buildings </w:t>
            </w:r>
          </w:p>
          <w:p w14:paraId="6E330A85"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Continue to add to the Vacant Sites Register and Derelict Sites Register </w:t>
            </w:r>
          </w:p>
          <w:p w14:paraId="37278E32" w14:textId="33CB49D6"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Achieve Home Performance Index (HPI) Gold Standard on all new Kilkenny County Council social </w:t>
            </w:r>
            <w:r w:rsidR="004C6049">
              <w:rPr>
                <w:color w:val="000000"/>
                <w:sz w:val="20"/>
                <w:szCs w:val="20"/>
              </w:rPr>
              <w:t>housing</w:t>
            </w:r>
          </w:p>
          <w:p w14:paraId="0386F400"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Deliver a retrofit programme for Kilkenny County Council Social </w:t>
            </w:r>
            <w:r>
              <w:rPr>
                <w:sz w:val="20"/>
                <w:szCs w:val="20"/>
              </w:rPr>
              <w:t>Housing</w:t>
            </w:r>
          </w:p>
          <w:p w14:paraId="6B4B63B0" w14:textId="77777777" w:rsidR="00DF1B73" w:rsidRDefault="00DF1B73" w:rsidP="000F1207">
            <w:pPr>
              <w:pStyle w:val="ListParagraph"/>
              <w:numPr>
                <w:ilvl w:val="0"/>
                <w:numId w:val="7"/>
              </w:numPr>
              <w:spacing w:after="0" w:line="240" w:lineRule="auto"/>
              <w:ind w:left="637"/>
              <w:rPr>
                <w:color w:val="000000"/>
                <w:sz w:val="20"/>
                <w:szCs w:val="20"/>
              </w:rPr>
            </w:pPr>
            <w:r>
              <w:rPr>
                <w:color w:val="000000"/>
                <w:sz w:val="20"/>
                <w:szCs w:val="20"/>
              </w:rPr>
              <w:t xml:space="preserve">Undertake a programme of energy reduction, retrofitting and onsite renewable measures on Local Authority buildings and facilities </w:t>
            </w:r>
          </w:p>
          <w:p w14:paraId="463C3FE9" w14:textId="77777777" w:rsidR="00DF1B73" w:rsidRDefault="00DF1B73" w:rsidP="000A6B5D">
            <w:pPr>
              <w:pStyle w:val="ListParagraph"/>
              <w:spacing w:after="0" w:line="240" w:lineRule="auto"/>
              <w:ind w:left="637"/>
              <w:rPr>
                <w:color w:val="000000"/>
                <w:sz w:val="18"/>
                <w:szCs w:val="18"/>
                <w:lang w:val="en-GB"/>
              </w:rPr>
            </w:pPr>
          </w:p>
        </w:tc>
      </w:tr>
      <w:tr w:rsidR="00BF63F2" w14:paraId="656C468C" w14:textId="77777777" w:rsidTr="00BB2FCB">
        <w:trPr>
          <w:gridAfter w:val="1"/>
          <w:wAfter w:w="80" w:type="dxa"/>
          <w:trHeight w:val="300"/>
        </w:trPr>
        <w:tc>
          <w:tcPr>
            <w:tcW w:w="1146" w:type="dxa"/>
            <w:gridSpan w:val="2"/>
            <w:tcBorders>
              <w:top w:val="nil"/>
              <w:left w:val="single" w:sz="12" w:space="0" w:color="000000"/>
              <w:bottom w:val="single" w:sz="12" w:space="0" w:color="000000"/>
              <w:right w:val="single" w:sz="8" w:space="0" w:color="000000"/>
            </w:tcBorders>
            <w:tcMar>
              <w:top w:w="0" w:type="dxa"/>
              <w:left w:w="108" w:type="dxa"/>
              <w:bottom w:w="0" w:type="dxa"/>
              <w:right w:w="108" w:type="dxa"/>
            </w:tcMar>
          </w:tcPr>
          <w:p w14:paraId="08D18CBB" w14:textId="77777777" w:rsidR="00BF63F2" w:rsidRDefault="00BF63F2" w:rsidP="000A6B5D"/>
        </w:tc>
        <w:tc>
          <w:tcPr>
            <w:tcW w:w="2950" w:type="dxa"/>
            <w:gridSpan w:val="2"/>
            <w:tcBorders>
              <w:top w:val="nil"/>
              <w:left w:val="nil"/>
              <w:bottom w:val="single" w:sz="12" w:space="0" w:color="000000"/>
              <w:right w:val="single" w:sz="8" w:space="0" w:color="000000"/>
            </w:tcBorders>
            <w:tcMar>
              <w:top w:w="0" w:type="dxa"/>
              <w:left w:w="108" w:type="dxa"/>
              <w:bottom w:w="0" w:type="dxa"/>
              <w:right w:w="108" w:type="dxa"/>
            </w:tcMar>
          </w:tcPr>
          <w:p w14:paraId="6A1095EE" w14:textId="77777777" w:rsidR="00BF63F2" w:rsidRDefault="00BF63F2" w:rsidP="000A6B5D">
            <w:pPr>
              <w:spacing w:line="276" w:lineRule="auto"/>
              <w:rPr>
                <w:sz w:val="20"/>
                <w:szCs w:val="20"/>
                <w:lang w:eastAsia="en-IE"/>
              </w:rPr>
            </w:pPr>
          </w:p>
        </w:tc>
        <w:tc>
          <w:tcPr>
            <w:tcW w:w="4820" w:type="dxa"/>
            <w:tcBorders>
              <w:top w:val="single" w:sz="4" w:space="0" w:color="auto"/>
              <w:left w:val="nil"/>
              <w:bottom w:val="single" w:sz="12" w:space="0" w:color="000000"/>
              <w:right w:val="single" w:sz="12" w:space="0" w:color="000000"/>
            </w:tcBorders>
            <w:tcMar>
              <w:top w:w="0" w:type="dxa"/>
              <w:left w:w="108" w:type="dxa"/>
              <w:bottom w:w="0" w:type="dxa"/>
              <w:right w:w="108" w:type="dxa"/>
            </w:tcMar>
          </w:tcPr>
          <w:p w14:paraId="1954CDEA" w14:textId="77777777" w:rsidR="00BF63F2" w:rsidRDefault="00BF63F2" w:rsidP="000A6B5D">
            <w:pPr>
              <w:pStyle w:val="ListParagraph"/>
              <w:spacing w:after="0" w:line="240" w:lineRule="auto"/>
              <w:rPr>
                <w:color w:val="000000"/>
                <w:sz w:val="18"/>
                <w:szCs w:val="18"/>
                <w:lang w:val="en-GB"/>
              </w:rPr>
            </w:pPr>
          </w:p>
        </w:tc>
      </w:tr>
    </w:tbl>
    <w:p w14:paraId="362531E8" w14:textId="77777777" w:rsidR="00DF1B73" w:rsidRDefault="00DF1B73" w:rsidP="00DF1B73">
      <w:pPr>
        <w:rPr>
          <w:rFonts w:ascii="Aptos" w:hAnsi="Aptos" w:cs="Aptos"/>
        </w:rPr>
      </w:pPr>
    </w:p>
    <w:p w14:paraId="4BF85A56" w14:textId="543CB327" w:rsidR="00712A54" w:rsidRDefault="00712A54">
      <w:pPr>
        <w:rPr>
          <w:sz w:val="24"/>
          <w:szCs w:val="24"/>
        </w:rPr>
      </w:pPr>
      <w:r>
        <w:rPr>
          <w:sz w:val="24"/>
          <w:szCs w:val="24"/>
        </w:rPr>
        <w:br w:type="page"/>
      </w:r>
    </w:p>
    <w:tbl>
      <w:tblPr>
        <w:tblW w:w="0" w:type="auto"/>
        <w:tblCellMar>
          <w:left w:w="0" w:type="dxa"/>
          <w:right w:w="0" w:type="dxa"/>
        </w:tblCellMar>
        <w:tblLook w:val="04A0" w:firstRow="1" w:lastRow="0" w:firstColumn="1" w:lastColumn="0" w:noHBand="0" w:noVBand="1"/>
      </w:tblPr>
      <w:tblGrid>
        <w:gridCol w:w="1146"/>
        <w:gridCol w:w="2408"/>
        <w:gridCol w:w="5442"/>
      </w:tblGrid>
      <w:tr w:rsidR="00DF1B73" w14:paraId="759959A8" w14:textId="77777777" w:rsidTr="000A6B5D">
        <w:trPr>
          <w:trHeight w:val="300"/>
        </w:trPr>
        <w:tc>
          <w:tcPr>
            <w:tcW w:w="8996" w:type="dxa"/>
            <w:gridSpan w:val="3"/>
            <w:tcBorders>
              <w:top w:val="single" w:sz="12" w:space="0" w:color="000000"/>
              <w:left w:val="single" w:sz="12" w:space="0" w:color="000000"/>
              <w:bottom w:val="single" w:sz="8" w:space="0" w:color="000000"/>
              <w:right w:val="single" w:sz="12" w:space="0" w:color="000000"/>
            </w:tcBorders>
            <w:tcMar>
              <w:top w:w="0" w:type="dxa"/>
              <w:left w:w="108" w:type="dxa"/>
              <w:bottom w:w="0" w:type="dxa"/>
              <w:right w:w="108" w:type="dxa"/>
            </w:tcMar>
            <w:hideMark/>
          </w:tcPr>
          <w:p w14:paraId="417E5DC9" w14:textId="77777777" w:rsidR="00DF1B73" w:rsidRDefault="00DF1B73" w:rsidP="000A6B5D">
            <w:pPr>
              <w:jc w:val="center"/>
              <w:rPr>
                <w:b/>
                <w:bCs/>
                <w:lang w:val="en-GB"/>
              </w:rPr>
            </w:pPr>
            <w:r>
              <w:rPr>
                <w:b/>
                <w:bCs/>
                <w:lang w:val="en-GB"/>
              </w:rPr>
              <w:t xml:space="preserve">Actions in Strategic Goal 3: Natural Environment and Green Infrastructure which support delivery of SDGs </w:t>
            </w:r>
          </w:p>
          <w:p w14:paraId="27E0C95A" w14:textId="047892E2" w:rsidR="00DF1B73" w:rsidRDefault="00DF1B73" w:rsidP="000A6B5D">
            <w:pPr>
              <w:jc w:val="center"/>
              <w:rPr>
                <w:b/>
                <w:bCs/>
                <w:sz w:val="20"/>
                <w:szCs w:val="20"/>
                <w:lang w:val="en-GB"/>
              </w:rPr>
            </w:pPr>
            <w:r>
              <w:rPr>
                <w:b/>
                <w:bCs/>
                <w:lang w:val="en-GB"/>
              </w:rPr>
              <w:t>(Recurring and/or completed in 2024</w:t>
            </w:r>
            <w:r w:rsidR="004C6049">
              <w:rPr>
                <w:b/>
                <w:bCs/>
                <w:lang w:val="en-GB"/>
              </w:rPr>
              <w:t>-2025</w:t>
            </w:r>
            <w:r>
              <w:rPr>
                <w:b/>
                <w:bCs/>
                <w:lang w:val="en-GB"/>
              </w:rPr>
              <w:t>)</w:t>
            </w:r>
          </w:p>
        </w:tc>
      </w:tr>
      <w:tr w:rsidR="00DF1B73" w14:paraId="2C8D8A36" w14:textId="77777777" w:rsidTr="000A6B5D">
        <w:trPr>
          <w:trHeight w:val="300"/>
        </w:trPr>
        <w:tc>
          <w:tcPr>
            <w:tcW w:w="1146" w:type="dxa"/>
            <w:tcBorders>
              <w:top w:val="nil"/>
              <w:left w:val="single" w:sz="12" w:space="0" w:color="000000"/>
              <w:bottom w:val="single" w:sz="8" w:space="0" w:color="000000"/>
              <w:right w:val="single" w:sz="8" w:space="0" w:color="000000"/>
            </w:tcBorders>
            <w:tcMar>
              <w:top w:w="0" w:type="dxa"/>
              <w:left w:w="108" w:type="dxa"/>
              <w:bottom w:w="0" w:type="dxa"/>
              <w:right w:w="108" w:type="dxa"/>
            </w:tcMar>
            <w:hideMark/>
          </w:tcPr>
          <w:p w14:paraId="17118BAD" w14:textId="77777777" w:rsidR="00DF1B73" w:rsidRDefault="00DF1B73" w:rsidP="000A6B5D">
            <w:pPr>
              <w:rPr>
                <w:b/>
                <w:bCs/>
                <w:sz w:val="20"/>
                <w:szCs w:val="20"/>
                <w:lang w:val="en-GB"/>
              </w:rPr>
            </w:pPr>
            <w:r>
              <w:rPr>
                <w:b/>
                <w:bCs/>
                <w:sz w:val="20"/>
                <w:szCs w:val="20"/>
                <w:lang w:val="en-GB"/>
              </w:rPr>
              <w:t xml:space="preserve">SDG No. </w:t>
            </w:r>
          </w:p>
        </w:tc>
        <w:tc>
          <w:tcPr>
            <w:tcW w:w="2408" w:type="dxa"/>
            <w:tcBorders>
              <w:top w:val="nil"/>
              <w:left w:val="nil"/>
              <w:bottom w:val="single" w:sz="8" w:space="0" w:color="000000"/>
              <w:right w:val="single" w:sz="8" w:space="0" w:color="000000"/>
            </w:tcBorders>
            <w:tcMar>
              <w:top w:w="0" w:type="dxa"/>
              <w:left w:w="108" w:type="dxa"/>
              <w:bottom w:w="0" w:type="dxa"/>
              <w:right w:w="108" w:type="dxa"/>
            </w:tcMar>
            <w:hideMark/>
          </w:tcPr>
          <w:p w14:paraId="17283940" w14:textId="77777777" w:rsidR="00DF1B73" w:rsidRDefault="00DF1B73" w:rsidP="000A6B5D">
            <w:pPr>
              <w:rPr>
                <w:b/>
                <w:bCs/>
              </w:rPr>
            </w:pPr>
            <w:r>
              <w:rPr>
                <w:b/>
                <w:bCs/>
              </w:rPr>
              <w:t xml:space="preserve">SDG Theme </w:t>
            </w:r>
          </w:p>
        </w:tc>
        <w:tc>
          <w:tcPr>
            <w:tcW w:w="5442" w:type="dxa"/>
            <w:tcBorders>
              <w:top w:val="nil"/>
              <w:left w:val="nil"/>
              <w:bottom w:val="single" w:sz="8" w:space="0" w:color="000000"/>
              <w:right w:val="single" w:sz="12" w:space="0" w:color="000000"/>
            </w:tcBorders>
            <w:tcMar>
              <w:top w:w="0" w:type="dxa"/>
              <w:left w:w="108" w:type="dxa"/>
              <w:bottom w:w="0" w:type="dxa"/>
              <w:right w:w="108" w:type="dxa"/>
            </w:tcMar>
            <w:hideMark/>
          </w:tcPr>
          <w:p w14:paraId="7D291813" w14:textId="77777777" w:rsidR="00DF1B73" w:rsidRDefault="00DF1B73" w:rsidP="000A6B5D">
            <w:pPr>
              <w:rPr>
                <w:b/>
                <w:bCs/>
                <w:sz w:val="20"/>
                <w:szCs w:val="20"/>
                <w:lang w:val="en-GB"/>
              </w:rPr>
            </w:pPr>
            <w:r>
              <w:rPr>
                <w:b/>
                <w:bCs/>
                <w:sz w:val="20"/>
                <w:szCs w:val="20"/>
                <w:lang w:val="en-GB"/>
              </w:rPr>
              <w:t>Actions/ Our Performance Towards the SDG’s</w:t>
            </w:r>
          </w:p>
        </w:tc>
      </w:tr>
      <w:tr w:rsidR="00DF1B73" w14:paraId="02FEE654" w14:textId="77777777" w:rsidTr="000A6B5D">
        <w:trPr>
          <w:trHeight w:val="300"/>
        </w:trPr>
        <w:tc>
          <w:tcPr>
            <w:tcW w:w="1146" w:type="dxa"/>
            <w:tcBorders>
              <w:top w:val="nil"/>
              <w:left w:val="single" w:sz="12" w:space="0" w:color="000000"/>
              <w:bottom w:val="single" w:sz="12" w:space="0" w:color="000000"/>
              <w:right w:val="single" w:sz="8" w:space="0" w:color="000000"/>
            </w:tcBorders>
            <w:tcMar>
              <w:top w:w="0" w:type="dxa"/>
              <w:left w:w="108" w:type="dxa"/>
              <w:bottom w:w="0" w:type="dxa"/>
              <w:right w:w="108" w:type="dxa"/>
            </w:tcMar>
          </w:tcPr>
          <w:p w14:paraId="4CFC1674" w14:textId="77777777" w:rsidR="00DF1B73" w:rsidRDefault="00DF1B73" w:rsidP="000A6B5D"/>
          <w:p w14:paraId="7DF63C00" w14:textId="77777777" w:rsidR="00DF1B73" w:rsidRDefault="00DF1B73" w:rsidP="000A6B5D">
            <w:pPr>
              <w:rPr>
                <w:sz w:val="24"/>
                <w:szCs w:val="24"/>
              </w:rPr>
            </w:pPr>
            <w:r>
              <w:rPr>
                <w:noProof/>
                <w14:ligatures w14:val="none"/>
              </w:rPr>
              <w:drawing>
                <wp:inline distT="0" distB="0" distL="0" distR="0" wp14:anchorId="6E888A97" wp14:editId="0739ABFC">
                  <wp:extent cx="564515" cy="564515"/>
                  <wp:effectExtent l="0" t="0" r="6985" b="6985"/>
                  <wp:docPr id="1423958185" name="Picture 56" descr="SDG 13 - Climate Action | IOM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DG 13 - Climate Action | IOM Ireland"/>
                          <pic:cNvPicPr>
                            <a:picLocks noChangeAspect="1" noChangeArrowheads="1"/>
                          </pic:cNvPicPr>
                        </pic:nvPicPr>
                        <pic:blipFill>
                          <a:blip r:embed="rId177" r:link="rId178">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6A68C05D" w14:textId="77777777" w:rsidR="00DF1B73" w:rsidRDefault="00DF1B73" w:rsidP="000A6B5D">
            <w:r>
              <w:rPr>
                <w:noProof/>
                <w14:ligatures w14:val="none"/>
              </w:rPr>
              <w:drawing>
                <wp:inline distT="0" distB="0" distL="0" distR="0" wp14:anchorId="4A879007" wp14:editId="4B6A5403">
                  <wp:extent cx="574040" cy="574040"/>
                  <wp:effectExtent l="0" t="0" r="16510" b="16510"/>
                  <wp:docPr id="1534740368" name="Picture 55" descr="Goal 14: Life below water | SD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oal 14: Life below water | SDGs"/>
                          <pic:cNvPicPr>
                            <a:picLocks noChangeAspect="1" noChangeArrowheads="1"/>
                          </pic:cNvPicPr>
                        </pic:nvPicPr>
                        <pic:blipFill>
                          <a:blip r:embed="rId179" r:link="rId180" cstate="print">
                            <a:extLst>
                              <a:ext uri="{28A0092B-C50C-407E-A947-70E740481C1C}">
                                <a14:useLocalDpi xmlns:a14="http://schemas.microsoft.com/office/drawing/2010/main" val="0"/>
                              </a:ext>
                            </a:extLst>
                          </a:blip>
                          <a:srcRect/>
                          <a:stretch>
                            <a:fillRect/>
                          </a:stretch>
                        </pic:blipFill>
                        <pic:spPr bwMode="auto">
                          <a:xfrm>
                            <a:off x="0" y="0"/>
                            <a:ext cx="574040" cy="574040"/>
                          </a:xfrm>
                          <a:prstGeom prst="rect">
                            <a:avLst/>
                          </a:prstGeom>
                          <a:noFill/>
                          <a:ln>
                            <a:noFill/>
                          </a:ln>
                        </pic:spPr>
                      </pic:pic>
                    </a:graphicData>
                  </a:graphic>
                </wp:inline>
              </w:drawing>
            </w:r>
          </w:p>
          <w:p w14:paraId="4FA88D12" w14:textId="77777777" w:rsidR="00DF1B73" w:rsidRDefault="00DF1B73" w:rsidP="000A6B5D">
            <w:r>
              <w:rPr>
                <w:noProof/>
                <w14:ligatures w14:val="none"/>
              </w:rPr>
              <w:drawing>
                <wp:inline distT="0" distB="0" distL="0" distR="0" wp14:anchorId="0A84AE56" wp14:editId="3DE3135B">
                  <wp:extent cx="574040" cy="574040"/>
                  <wp:effectExtent l="0" t="0" r="16510" b="16510"/>
                  <wp:docPr id="1641427172" name="Picture 54" descr="SDGs | KnowSD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DGs | KnowSDGs"/>
                          <pic:cNvPicPr>
                            <a:picLocks noChangeAspect="1" noChangeArrowheads="1"/>
                          </pic:cNvPicPr>
                        </pic:nvPicPr>
                        <pic:blipFill>
                          <a:blip r:embed="rId181" r:link="rId182" cstate="print">
                            <a:extLst>
                              <a:ext uri="{28A0092B-C50C-407E-A947-70E740481C1C}">
                                <a14:useLocalDpi xmlns:a14="http://schemas.microsoft.com/office/drawing/2010/main" val="0"/>
                              </a:ext>
                            </a:extLst>
                          </a:blip>
                          <a:srcRect/>
                          <a:stretch>
                            <a:fillRect/>
                          </a:stretch>
                        </pic:blipFill>
                        <pic:spPr bwMode="auto">
                          <a:xfrm>
                            <a:off x="0" y="0"/>
                            <a:ext cx="574040" cy="574040"/>
                          </a:xfrm>
                          <a:prstGeom prst="rect">
                            <a:avLst/>
                          </a:prstGeom>
                          <a:noFill/>
                          <a:ln>
                            <a:noFill/>
                          </a:ln>
                        </pic:spPr>
                      </pic:pic>
                    </a:graphicData>
                  </a:graphic>
                </wp:inline>
              </w:drawing>
            </w:r>
          </w:p>
          <w:p w14:paraId="1038CADA" w14:textId="77777777" w:rsidR="00DF1B73" w:rsidRDefault="00DF1B73" w:rsidP="000A6B5D"/>
        </w:tc>
        <w:tc>
          <w:tcPr>
            <w:tcW w:w="2408" w:type="dxa"/>
            <w:tcBorders>
              <w:top w:val="nil"/>
              <w:left w:val="nil"/>
              <w:bottom w:val="single" w:sz="12" w:space="0" w:color="000000"/>
              <w:right w:val="single" w:sz="8" w:space="0" w:color="000000"/>
            </w:tcBorders>
            <w:tcMar>
              <w:top w:w="0" w:type="dxa"/>
              <w:left w:w="108" w:type="dxa"/>
              <w:bottom w:w="0" w:type="dxa"/>
              <w:right w:w="108" w:type="dxa"/>
            </w:tcMar>
          </w:tcPr>
          <w:p w14:paraId="6DCAC278" w14:textId="77777777" w:rsidR="00DF1B73" w:rsidRDefault="00DF1B73" w:rsidP="000A6B5D">
            <w:pPr>
              <w:spacing w:line="276" w:lineRule="auto"/>
            </w:pPr>
          </w:p>
          <w:p w14:paraId="1693550E" w14:textId="77777777" w:rsidR="00DF1B73" w:rsidRDefault="00DF1B73" w:rsidP="000A6B5D">
            <w:pPr>
              <w:spacing w:line="276" w:lineRule="auto"/>
            </w:pPr>
            <w:r>
              <w:t xml:space="preserve">Climate Action </w:t>
            </w:r>
          </w:p>
          <w:p w14:paraId="2D32BD73" w14:textId="77777777" w:rsidR="00DF1B73" w:rsidRDefault="00DF1B73" w:rsidP="000A6B5D">
            <w:pPr>
              <w:spacing w:line="276" w:lineRule="auto"/>
            </w:pPr>
          </w:p>
          <w:p w14:paraId="0E9AA392" w14:textId="77777777" w:rsidR="00DF1B73" w:rsidRDefault="00DF1B73" w:rsidP="000A6B5D">
            <w:pPr>
              <w:spacing w:line="276" w:lineRule="auto"/>
            </w:pPr>
            <w:r>
              <w:t>Life below Water</w:t>
            </w:r>
          </w:p>
          <w:p w14:paraId="5D81D3C1" w14:textId="77777777" w:rsidR="00DF1B73" w:rsidRDefault="00DF1B73" w:rsidP="000A6B5D">
            <w:pPr>
              <w:spacing w:line="276" w:lineRule="auto"/>
            </w:pPr>
          </w:p>
          <w:p w14:paraId="58A58A66" w14:textId="77777777" w:rsidR="00DF1B73" w:rsidRDefault="00DF1B73" w:rsidP="000A6B5D">
            <w:pPr>
              <w:spacing w:line="276" w:lineRule="auto"/>
            </w:pPr>
          </w:p>
          <w:p w14:paraId="61BB4B7C" w14:textId="77777777" w:rsidR="00DF1B73" w:rsidRDefault="00DF1B73" w:rsidP="000A6B5D">
            <w:pPr>
              <w:spacing w:line="276" w:lineRule="auto"/>
            </w:pPr>
            <w:r>
              <w:t xml:space="preserve">Life on Land </w:t>
            </w:r>
          </w:p>
          <w:p w14:paraId="694BCB7B" w14:textId="77777777" w:rsidR="00DF1B73" w:rsidRDefault="00DF1B73" w:rsidP="000A6B5D">
            <w:pPr>
              <w:spacing w:line="276" w:lineRule="auto"/>
            </w:pPr>
          </w:p>
          <w:p w14:paraId="1BCA1C0E" w14:textId="77777777" w:rsidR="00DF1B73" w:rsidRDefault="00DF1B73" w:rsidP="000A6B5D">
            <w:pPr>
              <w:spacing w:line="276" w:lineRule="auto"/>
            </w:pPr>
          </w:p>
          <w:p w14:paraId="33A30DEB" w14:textId="77777777" w:rsidR="00DF1B73" w:rsidRDefault="00DF1B73" w:rsidP="000A6B5D">
            <w:pPr>
              <w:spacing w:line="276" w:lineRule="auto"/>
            </w:pPr>
          </w:p>
        </w:tc>
        <w:tc>
          <w:tcPr>
            <w:tcW w:w="5442" w:type="dxa"/>
            <w:tcBorders>
              <w:top w:val="nil"/>
              <w:left w:val="nil"/>
              <w:bottom w:val="single" w:sz="12" w:space="0" w:color="000000"/>
              <w:right w:val="single" w:sz="12" w:space="0" w:color="000000"/>
            </w:tcBorders>
            <w:tcMar>
              <w:top w:w="0" w:type="dxa"/>
              <w:left w:w="108" w:type="dxa"/>
              <w:bottom w:w="0" w:type="dxa"/>
              <w:right w:w="108" w:type="dxa"/>
            </w:tcMar>
          </w:tcPr>
          <w:p w14:paraId="1159B921" w14:textId="77777777" w:rsidR="00DF1B73" w:rsidRDefault="00DF1B73" w:rsidP="000A6B5D">
            <w:pPr>
              <w:pStyle w:val="ListParagraph"/>
              <w:spacing w:after="0" w:line="240" w:lineRule="auto"/>
              <w:rPr>
                <w:color w:val="000000"/>
                <w:sz w:val="18"/>
                <w:szCs w:val="18"/>
                <w:lang w:val="en-GB"/>
              </w:rPr>
            </w:pPr>
          </w:p>
          <w:p w14:paraId="3A1FE8C7" w14:textId="77777777" w:rsidR="00DF1B73" w:rsidRDefault="00DF1B73" w:rsidP="000F1207">
            <w:pPr>
              <w:pStyle w:val="ListParagraph"/>
              <w:numPr>
                <w:ilvl w:val="0"/>
                <w:numId w:val="8"/>
              </w:numPr>
              <w:spacing w:after="0" w:line="240" w:lineRule="auto"/>
              <w:ind w:left="643"/>
              <w:rPr>
                <w:color w:val="000000"/>
              </w:rPr>
            </w:pPr>
            <w:r>
              <w:rPr>
                <w:color w:val="000000"/>
              </w:rPr>
              <w:t xml:space="preserve">Promote and facilitate tree, woodland and hedgerow protection, planting and management on public and private land </w:t>
            </w:r>
          </w:p>
          <w:p w14:paraId="7531E033" w14:textId="77777777" w:rsidR="00DF1B73" w:rsidRDefault="00DF1B73" w:rsidP="000F1207">
            <w:pPr>
              <w:pStyle w:val="ListParagraph"/>
              <w:numPr>
                <w:ilvl w:val="0"/>
                <w:numId w:val="8"/>
              </w:numPr>
              <w:spacing w:after="0" w:line="240" w:lineRule="auto"/>
              <w:ind w:left="643"/>
              <w:rPr>
                <w:color w:val="000000"/>
              </w:rPr>
            </w:pPr>
            <w:r>
              <w:rPr>
                <w:color w:val="000000"/>
              </w:rPr>
              <w:t xml:space="preserve">Develop an Invasive Species Register and Treatment Strategy for Council land. </w:t>
            </w:r>
          </w:p>
          <w:p w14:paraId="1572F06D" w14:textId="77777777" w:rsidR="00DF1B73" w:rsidRDefault="00DF1B73" w:rsidP="000F1207">
            <w:pPr>
              <w:pStyle w:val="ListParagraph"/>
              <w:numPr>
                <w:ilvl w:val="0"/>
                <w:numId w:val="8"/>
              </w:numPr>
              <w:spacing w:after="0" w:line="240" w:lineRule="auto"/>
              <w:ind w:left="643"/>
              <w:rPr>
                <w:color w:val="000000"/>
              </w:rPr>
            </w:pPr>
            <w:r>
              <w:rPr>
                <w:color w:val="000000"/>
              </w:rPr>
              <w:t xml:space="preserve">Deliver a Pollinator Programme to protect and enhance pollinator habitats on Council owned land and in the wider </w:t>
            </w:r>
          </w:p>
          <w:p w14:paraId="757E4EA6" w14:textId="77777777" w:rsidR="00DF1B73" w:rsidRDefault="00DF1B73" w:rsidP="000F1207">
            <w:pPr>
              <w:pStyle w:val="ListParagraph"/>
              <w:numPr>
                <w:ilvl w:val="0"/>
                <w:numId w:val="8"/>
              </w:numPr>
              <w:spacing w:after="0" w:line="240" w:lineRule="auto"/>
              <w:ind w:left="643"/>
              <w:rPr>
                <w:color w:val="000000"/>
              </w:rPr>
            </w:pPr>
            <w:r>
              <w:rPr>
                <w:color w:val="000000"/>
              </w:rPr>
              <w:t xml:space="preserve">Identify and utilise environmentally friendly alternatives to herbicide use on Council land.  </w:t>
            </w:r>
          </w:p>
          <w:p w14:paraId="099C3A55" w14:textId="77777777" w:rsidR="00DF1B73" w:rsidRDefault="00DF1B73" w:rsidP="000F1207">
            <w:pPr>
              <w:pStyle w:val="ListParagraph"/>
              <w:numPr>
                <w:ilvl w:val="0"/>
                <w:numId w:val="8"/>
              </w:numPr>
              <w:spacing w:after="0" w:line="240" w:lineRule="auto"/>
              <w:ind w:left="643"/>
              <w:rPr>
                <w:color w:val="000000"/>
              </w:rPr>
            </w:pPr>
            <w:r>
              <w:rPr>
                <w:color w:val="000000"/>
              </w:rPr>
              <w:t xml:space="preserve">Identify, map and utilise local authority owned land for habitat enhancement/restoration and nature-based solutions </w:t>
            </w:r>
          </w:p>
          <w:p w14:paraId="49768474" w14:textId="77777777" w:rsidR="00DF1B73" w:rsidRDefault="00DF1B73" w:rsidP="000F1207">
            <w:pPr>
              <w:pStyle w:val="ListParagraph"/>
              <w:numPr>
                <w:ilvl w:val="0"/>
                <w:numId w:val="8"/>
              </w:numPr>
              <w:spacing w:after="0" w:line="240" w:lineRule="auto"/>
              <w:ind w:left="643"/>
              <w:rPr>
                <w:color w:val="000000"/>
              </w:rPr>
            </w:pPr>
            <w:r>
              <w:rPr>
                <w:color w:val="000000"/>
              </w:rPr>
              <w:t xml:space="preserve">Implement Nature-based Solutions and biodiversity enhancement in new Kilkenny County Council developments </w:t>
            </w:r>
          </w:p>
          <w:p w14:paraId="62C42B1C" w14:textId="77777777" w:rsidR="00DF1B73" w:rsidRDefault="00DF1B73" w:rsidP="000F1207">
            <w:pPr>
              <w:pStyle w:val="ListParagraph"/>
              <w:numPr>
                <w:ilvl w:val="0"/>
                <w:numId w:val="8"/>
              </w:numPr>
              <w:spacing w:after="0" w:line="240" w:lineRule="auto"/>
              <w:ind w:left="643"/>
              <w:rPr>
                <w:color w:val="000000"/>
              </w:rPr>
            </w:pPr>
            <w:r>
              <w:rPr>
                <w:color w:val="000000"/>
              </w:rPr>
              <w:t xml:space="preserve">Implement Nature-based Solutions and biodiversity enhancement through the planning process </w:t>
            </w:r>
          </w:p>
          <w:p w14:paraId="1AB6AA44" w14:textId="77777777" w:rsidR="00DF1B73" w:rsidRDefault="00DF1B73" w:rsidP="000F1207">
            <w:pPr>
              <w:pStyle w:val="ListParagraph"/>
              <w:numPr>
                <w:ilvl w:val="0"/>
                <w:numId w:val="8"/>
              </w:numPr>
              <w:spacing w:after="0" w:line="240" w:lineRule="auto"/>
              <w:ind w:left="643"/>
              <w:rPr>
                <w:color w:val="000000"/>
              </w:rPr>
            </w:pPr>
            <w:r>
              <w:rPr>
                <w:color w:val="000000"/>
              </w:rPr>
              <w:t>Provide biodiversity information and awareness on Council land, including at Dunmore Countryside Park</w:t>
            </w:r>
          </w:p>
          <w:p w14:paraId="6CAEA50D" w14:textId="77777777" w:rsidR="00DF1B73" w:rsidRDefault="00DF1B73" w:rsidP="000F1207">
            <w:pPr>
              <w:pStyle w:val="ListParagraph"/>
              <w:numPr>
                <w:ilvl w:val="0"/>
                <w:numId w:val="8"/>
              </w:numPr>
              <w:spacing w:after="0" w:line="240" w:lineRule="auto"/>
              <w:ind w:left="643"/>
              <w:rPr>
                <w:color w:val="000000"/>
                <w:sz w:val="18"/>
                <w:szCs w:val="18"/>
                <w:lang w:val="en-GB"/>
              </w:rPr>
            </w:pPr>
            <w:r>
              <w:rPr>
                <w:color w:val="000000"/>
              </w:rPr>
              <w:t>Assess feasibility of identifying waterbodies that are both particularly vulnerable to extreme climate events, and at risk of not meeting the requirements of the EU Water Framework Directive.</w:t>
            </w:r>
          </w:p>
        </w:tc>
      </w:tr>
    </w:tbl>
    <w:p w14:paraId="07D6C8B6" w14:textId="77777777" w:rsidR="00DF1B73" w:rsidRDefault="00DF1B73" w:rsidP="00DF1B73">
      <w:pPr>
        <w:rPr>
          <w:rFonts w:ascii="Aptos" w:hAnsi="Aptos" w:cs="Aptos"/>
        </w:rPr>
      </w:pPr>
    </w:p>
    <w:p w14:paraId="55DE9754" w14:textId="77777777" w:rsidR="00DF1B73" w:rsidRDefault="00DF1B73" w:rsidP="00DF1B73">
      <w:pPr>
        <w:rPr>
          <w:rFonts w:ascii="Aptos" w:hAnsi="Aptos" w:cs="Aptos"/>
        </w:rPr>
      </w:pPr>
    </w:p>
    <w:p w14:paraId="57605E9A" w14:textId="77777777" w:rsidR="00DF1B73" w:rsidRDefault="00DF1B73" w:rsidP="00DF1B73">
      <w:pPr>
        <w:rPr>
          <w:rFonts w:ascii="Aptos" w:hAnsi="Aptos" w:cs="Aptos"/>
        </w:rPr>
      </w:pPr>
    </w:p>
    <w:p w14:paraId="271A167C" w14:textId="77777777" w:rsidR="00DF1B73" w:rsidRDefault="00DF1B73" w:rsidP="00DF1B73">
      <w:pPr>
        <w:rPr>
          <w:rFonts w:ascii="Aptos" w:hAnsi="Aptos" w:cs="Aptos"/>
        </w:rPr>
      </w:pPr>
    </w:p>
    <w:p w14:paraId="2EDD5309" w14:textId="77777777" w:rsidR="00DF1B73" w:rsidRDefault="00DF1B73" w:rsidP="00DF1B73">
      <w:pPr>
        <w:rPr>
          <w:rFonts w:ascii="Aptos" w:hAnsi="Aptos" w:cs="Aptos"/>
        </w:rPr>
      </w:pPr>
    </w:p>
    <w:p w14:paraId="7BC75EC0" w14:textId="77777777" w:rsidR="00DF1B73" w:rsidRDefault="00DF1B73" w:rsidP="00DF1B73">
      <w:pPr>
        <w:rPr>
          <w:rFonts w:ascii="Aptos" w:hAnsi="Aptos" w:cs="Aptos"/>
        </w:rPr>
      </w:pPr>
    </w:p>
    <w:p w14:paraId="2A8AEDD4" w14:textId="77777777" w:rsidR="00DF1B73" w:rsidRDefault="00DF1B73" w:rsidP="00DF1B73">
      <w:pPr>
        <w:rPr>
          <w:rFonts w:ascii="Aptos" w:hAnsi="Aptos" w:cs="Aptos"/>
        </w:rPr>
      </w:pPr>
    </w:p>
    <w:p w14:paraId="2ED29E15" w14:textId="77777777" w:rsidR="00DF1B73" w:rsidRDefault="00DF1B73" w:rsidP="00DF1B73">
      <w:pPr>
        <w:rPr>
          <w:rFonts w:ascii="Aptos" w:hAnsi="Aptos" w:cs="Aptos"/>
        </w:rPr>
      </w:pPr>
    </w:p>
    <w:p w14:paraId="61074AB8" w14:textId="77777777" w:rsidR="00DF1B73" w:rsidRDefault="00DF1B73" w:rsidP="00DF1B73">
      <w:pPr>
        <w:rPr>
          <w:rFonts w:ascii="Aptos" w:hAnsi="Aptos" w:cs="Aptos"/>
        </w:rPr>
      </w:pPr>
    </w:p>
    <w:p w14:paraId="6FCA4C6F" w14:textId="1200ED5C" w:rsidR="00712A54" w:rsidRDefault="00712A54">
      <w:r>
        <w:br w:type="page"/>
      </w:r>
    </w:p>
    <w:tbl>
      <w:tblPr>
        <w:tblW w:w="0" w:type="auto"/>
        <w:tblCellMar>
          <w:left w:w="0" w:type="dxa"/>
          <w:right w:w="0" w:type="dxa"/>
        </w:tblCellMar>
        <w:tblLook w:val="04A0" w:firstRow="1" w:lastRow="0" w:firstColumn="1" w:lastColumn="0" w:noHBand="0" w:noVBand="1"/>
      </w:tblPr>
      <w:tblGrid>
        <w:gridCol w:w="1146"/>
        <w:gridCol w:w="2792"/>
        <w:gridCol w:w="5058"/>
      </w:tblGrid>
      <w:tr w:rsidR="00DF1B73" w14:paraId="3DE516F0" w14:textId="77777777" w:rsidTr="00712A54">
        <w:trPr>
          <w:trHeight w:val="300"/>
        </w:trPr>
        <w:tc>
          <w:tcPr>
            <w:tcW w:w="8996" w:type="dxa"/>
            <w:gridSpan w:val="3"/>
            <w:tcBorders>
              <w:top w:val="single" w:sz="12" w:space="0" w:color="000000"/>
              <w:left w:val="single" w:sz="12" w:space="0" w:color="000000"/>
              <w:bottom w:val="single" w:sz="8" w:space="0" w:color="000000"/>
              <w:right w:val="single" w:sz="12" w:space="0" w:color="000000"/>
            </w:tcBorders>
            <w:tcMar>
              <w:top w:w="0" w:type="dxa"/>
              <w:left w:w="108" w:type="dxa"/>
              <w:bottom w:w="0" w:type="dxa"/>
              <w:right w:w="108" w:type="dxa"/>
            </w:tcMar>
            <w:hideMark/>
          </w:tcPr>
          <w:p w14:paraId="3EE32520" w14:textId="77777777" w:rsidR="00DF1B73" w:rsidRDefault="00DF1B73" w:rsidP="000A6B5D">
            <w:pPr>
              <w:jc w:val="center"/>
              <w:rPr>
                <w:b/>
                <w:bCs/>
                <w:lang w:val="en-GB"/>
              </w:rPr>
            </w:pPr>
            <w:r>
              <w:rPr>
                <w:b/>
                <w:bCs/>
                <w:lang w:val="en-GB"/>
              </w:rPr>
              <w:t>Actions in Strategic Goal 4: Communities: Resilience and Transition which support delivery of SDGs</w:t>
            </w:r>
          </w:p>
          <w:p w14:paraId="2B141E8F" w14:textId="144CD70B" w:rsidR="00DF1B73" w:rsidRDefault="00DF1B73" w:rsidP="000A6B5D">
            <w:pPr>
              <w:jc w:val="center"/>
              <w:rPr>
                <w:b/>
                <w:bCs/>
                <w:sz w:val="20"/>
                <w:szCs w:val="20"/>
                <w:lang w:val="en-GB"/>
              </w:rPr>
            </w:pPr>
            <w:r>
              <w:rPr>
                <w:b/>
                <w:bCs/>
                <w:lang w:val="en-GB"/>
              </w:rPr>
              <w:t>(Recurring and/or completed in 2024</w:t>
            </w:r>
            <w:r w:rsidR="004C6049">
              <w:rPr>
                <w:b/>
                <w:bCs/>
                <w:lang w:val="en-GB"/>
              </w:rPr>
              <w:t>-2025</w:t>
            </w:r>
            <w:r>
              <w:rPr>
                <w:b/>
                <w:bCs/>
                <w:lang w:val="en-GB"/>
              </w:rPr>
              <w:t>)</w:t>
            </w:r>
          </w:p>
        </w:tc>
      </w:tr>
      <w:tr w:rsidR="00DF1B73" w14:paraId="067A5F12" w14:textId="77777777" w:rsidTr="00712A54">
        <w:trPr>
          <w:trHeight w:val="300"/>
        </w:trPr>
        <w:tc>
          <w:tcPr>
            <w:tcW w:w="1146" w:type="dxa"/>
            <w:tcBorders>
              <w:top w:val="nil"/>
              <w:left w:val="single" w:sz="12" w:space="0" w:color="000000"/>
              <w:bottom w:val="single" w:sz="8" w:space="0" w:color="000000"/>
              <w:right w:val="single" w:sz="8" w:space="0" w:color="000000"/>
            </w:tcBorders>
            <w:tcMar>
              <w:top w:w="0" w:type="dxa"/>
              <w:left w:w="108" w:type="dxa"/>
              <w:bottom w:w="0" w:type="dxa"/>
              <w:right w:w="108" w:type="dxa"/>
            </w:tcMar>
            <w:hideMark/>
          </w:tcPr>
          <w:p w14:paraId="18ADB780" w14:textId="77777777" w:rsidR="00DF1B73" w:rsidRDefault="00DF1B73" w:rsidP="000A6B5D">
            <w:pPr>
              <w:rPr>
                <w:b/>
                <w:bCs/>
                <w:sz w:val="20"/>
                <w:szCs w:val="20"/>
                <w:lang w:val="en-GB"/>
              </w:rPr>
            </w:pPr>
            <w:r>
              <w:rPr>
                <w:b/>
                <w:bCs/>
                <w:sz w:val="20"/>
                <w:szCs w:val="20"/>
                <w:lang w:val="en-GB"/>
              </w:rPr>
              <w:t xml:space="preserve">SDG No. </w:t>
            </w:r>
          </w:p>
        </w:tc>
        <w:tc>
          <w:tcPr>
            <w:tcW w:w="2792" w:type="dxa"/>
            <w:tcBorders>
              <w:top w:val="nil"/>
              <w:left w:val="nil"/>
              <w:bottom w:val="single" w:sz="8" w:space="0" w:color="000000"/>
              <w:right w:val="single" w:sz="8" w:space="0" w:color="000000"/>
            </w:tcBorders>
            <w:tcMar>
              <w:top w:w="0" w:type="dxa"/>
              <w:left w:w="108" w:type="dxa"/>
              <w:bottom w:w="0" w:type="dxa"/>
              <w:right w:w="108" w:type="dxa"/>
            </w:tcMar>
            <w:hideMark/>
          </w:tcPr>
          <w:p w14:paraId="5B6579D2" w14:textId="77777777" w:rsidR="00DF1B73" w:rsidRDefault="00DF1B73" w:rsidP="000A6B5D">
            <w:pPr>
              <w:rPr>
                <w:b/>
                <w:bCs/>
              </w:rPr>
            </w:pPr>
            <w:r>
              <w:rPr>
                <w:b/>
                <w:bCs/>
              </w:rPr>
              <w:t xml:space="preserve">SDG Theme </w:t>
            </w:r>
          </w:p>
        </w:tc>
        <w:tc>
          <w:tcPr>
            <w:tcW w:w="5058" w:type="dxa"/>
            <w:tcBorders>
              <w:top w:val="nil"/>
              <w:left w:val="nil"/>
              <w:bottom w:val="single" w:sz="8" w:space="0" w:color="000000"/>
              <w:right w:val="single" w:sz="12" w:space="0" w:color="000000"/>
            </w:tcBorders>
            <w:tcMar>
              <w:top w:w="0" w:type="dxa"/>
              <w:left w:w="108" w:type="dxa"/>
              <w:bottom w:w="0" w:type="dxa"/>
              <w:right w:w="108" w:type="dxa"/>
            </w:tcMar>
            <w:hideMark/>
          </w:tcPr>
          <w:p w14:paraId="5EFF62B3" w14:textId="77777777" w:rsidR="00DF1B73" w:rsidRDefault="00DF1B73" w:rsidP="000A6B5D">
            <w:pPr>
              <w:rPr>
                <w:b/>
                <w:bCs/>
                <w:sz w:val="20"/>
                <w:szCs w:val="20"/>
                <w:lang w:val="en-GB"/>
              </w:rPr>
            </w:pPr>
            <w:r>
              <w:rPr>
                <w:b/>
                <w:bCs/>
                <w:sz w:val="20"/>
                <w:szCs w:val="20"/>
                <w:lang w:val="en-GB"/>
              </w:rPr>
              <w:t>Our Performance Towards the SDG’s</w:t>
            </w:r>
          </w:p>
        </w:tc>
      </w:tr>
      <w:tr w:rsidR="00DF1B73" w14:paraId="65552BC8" w14:textId="77777777" w:rsidTr="00712A54">
        <w:trPr>
          <w:trHeight w:val="57"/>
        </w:trPr>
        <w:tc>
          <w:tcPr>
            <w:tcW w:w="1146" w:type="dxa"/>
            <w:tcBorders>
              <w:top w:val="nil"/>
              <w:left w:val="single" w:sz="12" w:space="0" w:color="000000"/>
              <w:bottom w:val="single" w:sz="12" w:space="0" w:color="000000"/>
              <w:right w:val="single" w:sz="8" w:space="0" w:color="000000"/>
            </w:tcBorders>
            <w:tcMar>
              <w:top w:w="0" w:type="dxa"/>
              <w:left w:w="108" w:type="dxa"/>
              <w:bottom w:w="0" w:type="dxa"/>
              <w:right w:w="108" w:type="dxa"/>
            </w:tcMar>
            <w:hideMark/>
          </w:tcPr>
          <w:p w14:paraId="1F9DFA8D" w14:textId="77777777" w:rsidR="00DF1B73" w:rsidRDefault="00DF1B73" w:rsidP="000A6B5D">
            <w:r>
              <w:rPr>
                <w:noProof/>
                <w14:ligatures w14:val="none"/>
              </w:rPr>
              <w:drawing>
                <wp:inline distT="0" distB="0" distL="0" distR="0" wp14:anchorId="47DEE614" wp14:editId="2E96708B">
                  <wp:extent cx="564515" cy="564515"/>
                  <wp:effectExtent l="0" t="0" r="6985" b="6985"/>
                  <wp:docPr id="1603384984" name="Picture 53" descr="A green background with white text and a heart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green background with white text and a heart and a line&#10;&#10;AI-generated content may be incorrect."/>
                          <pic:cNvPicPr>
                            <a:picLocks noChangeAspect="1" noChangeArrowheads="1"/>
                          </pic:cNvPicPr>
                        </pic:nvPicPr>
                        <pic:blipFill>
                          <a:blip r:embed="rId183" r:link="rId184"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0AA1B1DE" w14:textId="77777777" w:rsidR="00DF1B73" w:rsidRDefault="00DF1B73" w:rsidP="000A6B5D">
            <w:pPr>
              <w:rPr>
                <w:sz w:val="24"/>
                <w:szCs w:val="24"/>
              </w:rPr>
            </w:pPr>
            <w:r>
              <w:rPr>
                <w:noProof/>
                <w14:ligatures w14:val="none"/>
              </w:rPr>
              <w:drawing>
                <wp:inline distT="0" distB="0" distL="0" distR="0" wp14:anchorId="5F978279" wp14:editId="79D00F2C">
                  <wp:extent cx="554355" cy="554355"/>
                  <wp:effectExtent l="0" t="0" r="17145" b="17145"/>
                  <wp:docPr id="726980197" name="Picture 52" descr="SDG 4 - Quality Education | IOM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DG 4 - Quality Education | IOM Ireland"/>
                          <pic:cNvPicPr>
                            <a:picLocks noChangeAspect="1" noChangeArrowheads="1"/>
                          </pic:cNvPicPr>
                        </pic:nvPicPr>
                        <pic:blipFill>
                          <a:blip r:embed="rId185" r:link="rId186" cstate="print">
                            <a:extLst>
                              <a:ext uri="{28A0092B-C50C-407E-A947-70E740481C1C}">
                                <a14:useLocalDpi xmlns:a14="http://schemas.microsoft.com/office/drawing/2010/main" val="0"/>
                              </a:ext>
                            </a:extLst>
                          </a:blip>
                          <a:srcRect/>
                          <a:stretch>
                            <a:fillRect/>
                          </a:stretch>
                        </pic:blipFill>
                        <pic:spPr bwMode="auto">
                          <a:xfrm>
                            <a:off x="0" y="0"/>
                            <a:ext cx="554355" cy="554355"/>
                          </a:xfrm>
                          <a:prstGeom prst="rect">
                            <a:avLst/>
                          </a:prstGeom>
                          <a:noFill/>
                          <a:ln>
                            <a:noFill/>
                          </a:ln>
                        </pic:spPr>
                      </pic:pic>
                    </a:graphicData>
                  </a:graphic>
                </wp:inline>
              </w:drawing>
            </w:r>
          </w:p>
          <w:p w14:paraId="78313F6D" w14:textId="77777777" w:rsidR="00DF1B73" w:rsidRDefault="00DF1B73" w:rsidP="000A6B5D">
            <w:r>
              <w:rPr>
                <w:noProof/>
                <w14:ligatures w14:val="none"/>
              </w:rPr>
              <w:drawing>
                <wp:inline distT="0" distB="0" distL="0" distR="0" wp14:anchorId="78F35E5E" wp14:editId="6A2A74CF">
                  <wp:extent cx="554355" cy="554355"/>
                  <wp:effectExtent l="0" t="0" r="17145" b="17145"/>
                  <wp:docPr id="1058291020" name="Picture 51" descr="Sustainable Development Goal 10 Progress, Ireland | Irelands Hub for Sustainable  Development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ustainable Development Goal 10 Progress, Ireland | Irelands Hub for Sustainable  Development Goals"/>
                          <pic:cNvPicPr>
                            <a:picLocks noChangeAspect="1" noChangeArrowheads="1"/>
                          </pic:cNvPicPr>
                        </pic:nvPicPr>
                        <pic:blipFill>
                          <a:blip r:embed="rId187" r:link="rId188" cstate="print">
                            <a:extLst>
                              <a:ext uri="{28A0092B-C50C-407E-A947-70E740481C1C}">
                                <a14:useLocalDpi xmlns:a14="http://schemas.microsoft.com/office/drawing/2010/main" val="0"/>
                              </a:ext>
                            </a:extLst>
                          </a:blip>
                          <a:srcRect/>
                          <a:stretch>
                            <a:fillRect/>
                          </a:stretch>
                        </pic:blipFill>
                        <pic:spPr bwMode="auto">
                          <a:xfrm>
                            <a:off x="0" y="0"/>
                            <a:ext cx="554355" cy="554355"/>
                          </a:xfrm>
                          <a:prstGeom prst="rect">
                            <a:avLst/>
                          </a:prstGeom>
                          <a:noFill/>
                          <a:ln>
                            <a:noFill/>
                          </a:ln>
                        </pic:spPr>
                      </pic:pic>
                    </a:graphicData>
                  </a:graphic>
                </wp:inline>
              </w:drawing>
            </w:r>
          </w:p>
          <w:p w14:paraId="145B3821" w14:textId="77777777" w:rsidR="00DF1B73" w:rsidRDefault="00DF1B73" w:rsidP="000A6B5D">
            <w:r>
              <w:rPr>
                <w:noProof/>
                <w14:ligatures w14:val="none"/>
              </w:rPr>
              <w:drawing>
                <wp:inline distT="0" distB="0" distL="0" distR="0" wp14:anchorId="3F2BB4F5" wp14:editId="78518363">
                  <wp:extent cx="564515" cy="564515"/>
                  <wp:effectExtent l="0" t="0" r="6985" b="6985"/>
                  <wp:docPr id="48187846" name="Picture 50" descr="SDG 11 - Sustainable Cities and Communities | IOM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DG 11 - Sustainable Cities and Communities | IOM Ireland"/>
                          <pic:cNvPicPr>
                            <a:picLocks noChangeAspect="1" noChangeArrowheads="1"/>
                          </pic:cNvPicPr>
                        </pic:nvPicPr>
                        <pic:blipFill>
                          <a:blip r:embed="rId189" r:link="rId190"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0A850376" w14:textId="77777777" w:rsidR="00DF1B73" w:rsidRDefault="00DF1B73" w:rsidP="000A6B5D">
            <w:r>
              <w:rPr>
                <w:noProof/>
                <w14:ligatures w14:val="none"/>
              </w:rPr>
              <w:drawing>
                <wp:inline distT="0" distB="0" distL="0" distR="0" wp14:anchorId="7F3905DB" wp14:editId="409391EA">
                  <wp:extent cx="564515" cy="564515"/>
                  <wp:effectExtent l="0" t="0" r="6985" b="6985"/>
                  <wp:docPr id="1955208234" name="Picture 49" descr="Sustainable Development Goal 12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ustainable Development Goal 12 - Wikipedia"/>
                          <pic:cNvPicPr>
                            <a:picLocks noChangeAspect="1" noChangeArrowheads="1"/>
                          </pic:cNvPicPr>
                        </pic:nvPicPr>
                        <pic:blipFill>
                          <a:blip r:embed="rId191" r:link="rId192"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2BE2858F" w14:textId="77777777" w:rsidR="00DF1B73" w:rsidRDefault="00DF1B73" w:rsidP="000A6B5D">
            <w:r>
              <w:rPr>
                <w:noProof/>
                <w14:ligatures w14:val="none"/>
              </w:rPr>
              <w:drawing>
                <wp:inline distT="0" distB="0" distL="0" distR="0" wp14:anchorId="7D98D809" wp14:editId="21AB3817">
                  <wp:extent cx="564515" cy="564515"/>
                  <wp:effectExtent l="0" t="0" r="6985" b="6985"/>
                  <wp:docPr id="1281013431" name="Picture 48" descr="SDG 13 - Climate Action | IOM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DG 13 - Climate Action | IOM Ireland"/>
                          <pic:cNvPicPr>
                            <a:picLocks noChangeAspect="1" noChangeArrowheads="1"/>
                          </pic:cNvPicPr>
                        </pic:nvPicPr>
                        <pic:blipFill>
                          <a:blip r:embed="rId177" r:link="rId178"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2C2A8190" w14:textId="77777777" w:rsidR="00DF1B73" w:rsidRDefault="00DF1B73" w:rsidP="000A6B5D">
            <w:r>
              <w:rPr>
                <w:noProof/>
                <w14:ligatures w14:val="none"/>
              </w:rPr>
              <w:drawing>
                <wp:inline distT="0" distB="0" distL="0" distR="0" wp14:anchorId="2E3872F1" wp14:editId="180F653B">
                  <wp:extent cx="574040" cy="574040"/>
                  <wp:effectExtent l="0" t="0" r="16510" b="16510"/>
                  <wp:docPr id="133683983" name="Picture 47" descr="Goal 14: Life below water | SD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oal 14: Life below water | SDGs"/>
                          <pic:cNvPicPr>
                            <a:picLocks noChangeAspect="1" noChangeArrowheads="1"/>
                          </pic:cNvPicPr>
                        </pic:nvPicPr>
                        <pic:blipFill>
                          <a:blip r:embed="rId193" r:link="rId194" cstate="print">
                            <a:extLst>
                              <a:ext uri="{28A0092B-C50C-407E-A947-70E740481C1C}">
                                <a14:useLocalDpi xmlns:a14="http://schemas.microsoft.com/office/drawing/2010/main" val="0"/>
                              </a:ext>
                            </a:extLst>
                          </a:blip>
                          <a:srcRect/>
                          <a:stretch>
                            <a:fillRect/>
                          </a:stretch>
                        </pic:blipFill>
                        <pic:spPr bwMode="auto">
                          <a:xfrm>
                            <a:off x="0" y="0"/>
                            <a:ext cx="574040" cy="574040"/>
                          </a:xfrm>
                          <a:prstGeom prst="rect">
                            <a:avLst/>
                          </a:prstGeom>
                          <a:noFill/>
                          <a:ln>
                            <a:noFill/>
                          </a:ln>
                        </pic:spPr>
                      </pic:pic>
                    </a:graphicData>
                  </a:graphic>
                </wp:inline>
              </w:drawing>
            </w:r>
          </w:p>
          <w:p w14:paraId="75B93725" w14:textId="77777777" w:rsidR="00DF1B73" w:rsidRDefault="00DF1B73" w:rsidP="000A6B5D">
            <w:r>
              <w:rPr>
                <w:noProof/>
                <w14:ligatures w14:val="none"/>
              </w:rPr>
              <w:drawing>
                <wp:inline distT="0" distB="0" distL="0" distR="0" wp14:anchorId="443C1450" wp14:editId="684772E3">
                  <wp:extent cx="574040" cy="574040"/>
                  <wp:effectExtent l="0" t="0" r="16510" b="16510"/>
                  <wp:docPr id="885492749" name="Picture 46" descr="SDGs | KnowSD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DGs | KnowSDGs"/>
                          <pic:cNvPicPr>
                            <a:picLocks noChangeAspect="1" noChangeArrowheads="1"/>
                          </pic:cNvPicPr>
                        </pic:nvPicPr>
                        <pic:blipFill>
                          <a:blip r:embed="rId195" r:link="rId196" cstate="print">
                            <a:extLst>
                              <a:ext uri="{28A0092B-C50C-407E-A947-70E740481C1C}">
                                <a14:useLocalDpi xmlns:a14="http://schemas.microsoft.com/office/drawing/2010/main" val="0"/>
                              </a:ext>
                            </a:extLst>
                          </a:blip>
                          <a:srcRect/>
                          <a:stretch>
                            <a:fillRect/>
                          </a:stretch>
                        </pic:blipFill>
                        <pic:spPr bwMode="auto">
                          <a:xfrm>
                            <a:off x="0" y="0"/>
                            <a:ext cx="574040" cy="574040"/>
                          </a:xfrm>
                          <a:prstGeom prst="rect">
                            <a:avLst/>
                          </a:prstGeom>
                          <a:noFill/>
                          <a:ln>
                            <a:noFill/>
                          </a:ln>
                        </pic:spPr>
                      </pic:pic>
                    </a:graphicData>
                  </a:graphic>
                </wp:inline>
              </w:drawing>
            </w:r>
          </w:p>
          <w:p w14:paraId="5D856B5E" w14:textId="77777777" w:rsidR="00DF1B73" w:rsidRDefault="00DF1B73" w:rsidP="000A6B5D">
            <w:r>
              <w:rPr>
                <w:noProof/>
                <w14:ligatures w14:val="none"/>
              </w:rPr>
              <w:drawing>
                <wp:inline distT="0" distB="0" distL="0" distR="0" wp14:anchorId="7B50B3F3" wp14:editId="64D8B292">
                  <wp:extent cx="564515" cy="564515"/>
                  <wp:effectExtent l="0" t="0" r="6985" b="6985"/>
                  <wp:docPr id="294712708" name="Picture 45" descr="Peace and Justice Strong Institutions - IB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eace and Justice Strong Institutions - IBEC"/>
                          <pic:cNvPicPr>
                            <a:picLocks noChangeAspect="1" noChangeArrowheads="1"/>
                          </pic:cNvPicPr>
                        </pic:nvPicPr>
                        <pic:blipFill>
                          <a:blip r:embed="rId197" r:link="rId198"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6274E8C3" w14:textId="77777777" w:rsidR="00DF1B73" w:rsidRDefault="00DF1B73" w:rsidP="000A6B5D">
            <w:r>
              <w:rPr>
                <w:noProof/>
                <w14:ligatures w14:val="none"/>
              </w:rPr>
              <w:drawing>
                <wp:inline distT="0" distB="0" distL="0" distR="0" wp14:anchorId="46B6BD65" wp14:editId="60096E48">
                  <wp:extent cx="564515" cy="564515"/>
                  <wp:effectExtent l="0" t="0" r="6985" b="6985"/>
                  <wp:docPr id="1617637153" name="Picture 44" descr="SDG 17 Partnerships for the Goals - Sao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DG 17 Partnerships for the Goals - Saolta"/>
                          <pic:cNvPicPr>
                            <a:picLocks noChangeAspect="1" noChangeArrowheads="1"/>
                          </pic:cNvPicPr>
                        </pic:nvPicPr>
                        <pic:blipFill>
                          <a:blip r:embed="rId199" r:link="rId200"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tc>
        <w:tc>
          <w:tcPr>
            <w:tcW w:w="2792" w:type="dxa"/>
            <w:tcBorders>
              <w:top w:val="nil"/>
              <w:left w:val="nil"/>
              <w:bottom w:val="single" w:sz="12" w:space="0" w:color="000000"/>
              <w:right w:val="single" w:sz="8" w:space="0" w:color="000000"/>
            </w:tcBorders>
            <w:tcMar>
              <w:top w:w="0" w:type="dxa"/>
              <w:left w:w="108" w:type="dxa"/>
              <w:bottom w:w="0" w:type="dxa"/>
              <w:right w:w="108" w:type="dxa"/>
            </w:tcMar>
          </w:tcPr>
          <w:p w14:paraId="3A126518" w14:textId="77777777" w:rsidR="00DF1B73" w:rsidRDefault="00DF1B73" w:rsidP="000A6B5D">
            <w:pPr>
              <w:spacing w:line="276" w:lineRule="auto"/>
              <w:rPr>
                <w:lang w:eastAsia="en-IE"/>
              </w:rPr>
            </w:pPr>
            <w:r>
              <w:rPr>
                <w:lang w:eastAsia="en-IE"/>
              </w:rPr>
              <w:t xml:space="preserve">Good health &amp; well-being </w:t>
            </w:r>
          </w:p>
          <w:p w14:paraId="6EBD24E7" w14:textId="77777777" w:rsidR="00DF1B73" w:rsidRDefault="00DF1B73" w:rsidP="000A6B5D">
            <w:pPr>
              <w:spacing w:line="276" w:lineRule="auto"/>
              <w:rPr>
                <w:lang w:eastAsia="en-IE"/>
              </w:rPr>
            </w:pPr>
          </w:p>
          <w:p w14:paraId="693DB44A" w14:textId="77777777" w:rsidR="00DF1B73" w:rsidRDefault="00DF1B73" w:rsidP="000A6B5D">
            <w:pPr>
              <w:spacing w:line="276" w:lineRule="auto"/>
              <w:rPr>
                <w:lang w:eastAsia="en-IE"/>
              </w:rPr>
            </w:pPr>
            <w:r>
              <w:rPr>
                <w:lang w:eastAsia="en-IE"/>
              </w:rPr>
              <w:t>Quality Education</w:t>
            </w:r>
          </w:p>
          <w:p w14:paraId="7F3A7D2E" w14:textId="77777777" w:rsidR="00DF1B73" w:rsidRDefault="00DF1B73" w:rsidP="000A6B5D">
            <w:pPr>
              <w:spacing w:line="276" w:lineRule="auto"/>
              <w:rPr>
                <w:lang w:eastAsia="en-IE"/>
              </w:rPr>
            </w:pPr>
          </w:p>
          <w:p w14:paraId="01E1490C" w14:textId="77777777" w:rsidR="00DF1B73" w:rsidRDefault="00DF1B73" w:rsidP="000A6B5D">
            <w:pPr>
              <w:spacing w:line="276" w:lineRule="auto"/>
              <w:rPr>
                <w:lang w:eastAsia="en-IE"/>
              </w:rPr>
            </w:pPr>
          </w:p>
          <w:p w14:paraId="3ABC043D" w14:textId="77777777" w:rsidR="00DF1B73" w:rsidRDefault="00DF1B73" w:rsidP="000A6B5D">
            <w:pPr>
              <w:spacing w:line="276" w:lineRule="auto"/>
              <w:rPr>
                <w:lang w:eastAsia="en-IE"/>
              </w:rPr>
            </w:pPr>
            <w:r>
              <w:rPr>
                <w:lang w:eastAsia="en-IE"/>
              </w:rPr>
              <w:t>Reduced Inequalities</w:t>
            </w:r>
          </w:p>
          <w:p w14:paraId="59FB5873" w14:textId="77777777" w:rsidR="00DF1B73" w:rsidRDefault="00DF1B73" w:rsidP="000A6B5D">
            <w:pPr>
              <w:spacing w:line="276" w:lineRule="auto"/>
              <w:rPr>
                <w:lang w:eastAsia="en-IE"/>
              </w:rPr>
            </w:pPr>
          </w:p>
          <w:p w14:paraId="1A7D1EC7" w14:textId="77777777" w:rsidR="00DF1B73" w:rsidRDefault="00DF1B73" w:rsidP="000A6B5D">
            <w:pPr>
              <w:spacing w:line="276" w:lineRule="auto"/>
              <w:rPr>
                <w:lang w:eastAsia="en-IE"/>
              </w:rPr>
            </w:pPr>
            <w:r>
              <w:rPr>
                <w:lang w:eastAsia="en-IE"/>
              </w:rPr>
              <w:t xml:space="preserve">Sustainable Cities and Communities </w:t>
            </w:r>
          </w:p>
          <w:p w14:paraId="4D127A74" w14:textId="77777777" w:rsidR="00DF1B73" w:rsidRDefault="00DF1B73" w:rsidP="000A6B5D">
            <w:pPr>
              <w:spacing w:line="276" w:lineRule="auto"/>
              <w:rPr>
                <w:lang w:eastAsia="en-IE"/>
              </w:rPr>
            </w:pPr>
          </w:p>
          <w:p w14:paraId="58F09CE4" w14:textId="77777777" w:rsidR="00DF1B73" w:rsidRDefault="00DF1B73" w:rsidP="000A6B5D">
            <w:pPr>
              <w:spacing w:line="276" w:lineRule="auto"/>
            </w:pPr>
            <w:r>
              <w:t>Responsible consumption and production</w:t>
            </w:r>
          </w:p>
          <w:p w14:paraId="21BFAE1F" w14:textId="77777777" w:rsidR="00DF1B73" w:rsidRDefault="00DF1B73" w:rsidP="000A6B5D">
            <w:pPr>
              <w:spacing w:line="276" w:lineRule="auto"/>
            </w:pPr>
          </w:p>
          <w:p w14:paraId="5187A630" w14:textId="77777777" w:rsidR="00DF1B73" w:rsidRDefault="00DF1B73" w:rsidP="000A6B5D">
            <w:pPr>
              <w:spacing w:line="276" w:lineRule="auto"/>
            </w:pPr>
            <w:r>
              <w:t xml:space="preserve">Climate Action </w:t>
            </w:r>
          </w:p>
          <w:p w14:paraId="5BFF71DA" w14:textId="77777777" w:rsidR="00DF1B73" w:rsidRDefault="00DF1B73" w:rsidP="000A6B5D">
            <w:pPr>
              <w:spacing w:line="276" w:lineRule="auto"/>
            </w:pPr>
          </w:p>
          <w:p w14:paraId="71BFA00B" w14:textId="77777777" w:rsidR="00DF1B73" w:rsidRDefault="00DF1B73" w:rsidP="000A6B5D">
            <w:pPr>
              <w:spacing w:line="276" w:lineRule="auto"/>
            </w:pPr>
            <w:r>
              <w:t>Life below Water</w:t>
            </w:r>
          </w:p>
          <w:p w14:paraId="5F6BBCC1" w14:textId="77777777" w:rsidR="00DF1B73" w:rsidRDefault="00DF1B73" w:rsidP="000A6B5D">
            <w:pPr>
              <w:spacing w:line="276" w:lineRule="auto"/>
            </w:pPr>
          </w:p>
          <w:p w14:paraId="43353492" w14:textId="77777777" w:rsidR="00DF1B73" w:rsidRDefault="00DF1B73" w:rsidP="000A6B5D">
            <w:r>
              <w:t xml:space="preserve">Life on Land </w:t>
            </w:r>
          </w:p>
          <w:p w14:paraId="6B2E9390" w14:textId="77777777" w:rsidR="00DF1B73" w:rsidRDefault="00DF1B73" w:rsidP="000A6B5D"/>
          <w:p w14:paraId="74DFE2EF" w14:textId="77777777" w:rsidR="00DF1B73" w:rsidRDefault="00DF1B73" w:rsidP="000A6B5D">
            <w:pPr>
              <w:spacing w:line="276" w:lineRule="auto"/>
            </w:pPr>
            <w:r>
              <w:t xml:space="preserve">Peace, Justice and Strong Institutions </w:t>
            </w:r>
          </w:p>
          <w:p w14:paraId="4C11F31E" w14:textId="77777777" w:rsidR="00DF1B73" w:rsidRDefault="00DF1B73" w:rsidP="000A6B5D">
            <w:pPr>
              <w:spacing w:line="276" w:lineRule="auto"/>
            </w:pPr>
          </w:p>
          <w:p w14:paraId="67A8AF52" w14:textId="77777777" w:rsidR="00DF1B73" w:rsidRDefault="00DF1B73" w:rsidP="000A6B5D">
            <w:pPr>
              <w:spacing w:line="276" w:lineRule="auto"/>
            </w:pPr>
            <w:r>
              <w:t>Partnerships for the Goals</w:t>
            </w:r>
          </w:p>
        </w:tc>
        <w:tc>
          <w:tcPr>
            <w:tcW w:w="5058" w:type="dxa"/>
            <w:tcBorders>
              <w:top w:val="nil"/>
              <w:left w:val="nil"/>
              <w:bottom w:val="single" w:sz="12" w:space="0" w:color="000000"/>
              <w:right w:val="single" w:sz="12" w:space="0" w:color="000000"/>
            </w:tcBorders>
            <w:tcMar>
              <w:top w:w="0" w:type="dxa"/>
              <w:left w:w="108" w:type="dxa"/>
              <w:bottom w:w="0" w:type="dxa"/>
              <w:right w:w="108" w:type="dxa"/>
            </w:tcMar>
          </w:tcPr>
          <w:p w14:paraId="4D5ACC6F" w14:textId="7AC551A1" w:rsidR="00DF1B73" w:rsidRDefault="00DF1B73" w:rsidP="000F1207">
            <w:pPr>
              <w:pStyle w:val="ListParagraph"/>
              <w:numPr>
                <w:ilvl w:val="0"/>
                <w:numId w:val="9"/>
              </w:numPr>
              <w:spacing w:after="0" w:line="240" w:lineRule="auto"/>
              <w:rPr>
                <w:rFonts w:eastAsia="Times New Roman"/>
                <w:color w:val="000000"/>
              </w:rPr>
            </w:pPr>
            <w:r>
              <w:rPr>
                <w:rFonts w:eastAsia="Times New Roman"/>
                <w:color w:val="000000"/>
              </w:rPr>
              <w:t xml:space="preserve">Deliver the Community Climate Action </w:t>
            </w:r>
            <w:r w:rsidR="004C6049">
              <w:rPr>
                <w:rFonts w:eastAsia="Times New Roman"/>
                <w:color w:val="000000"/>
              </w:rPr>
              <w:t>Programme</w:t>
            </w:r>
          </w:p>
          <w:p w14:paraId="2F618A87" w14:textId="77777777" w:rsidR="00DF1B73" w:rsidRDefault="00DF1B73" w:rsidP="000F1207">
            <w:pPr>
              <w:pStyle w:val="ListParagraph"/>
              <w:numPr>
                <w:ilvl w:val="0"/>
                <w:numId w:val="10"/>
              </w:numPr>
              <w:spacing w:after="0" w:line="240" w:lineRule="auto"/>
              <w:rPr>
                <w:rFonts w:eastAsia="Times New Roman"/>
                <w:color w:val="000000"/>
              </w:rPr>
            </w:pPr>
            <w:r>
              <w:rPr>
                <w:rFonts w:eastAsia="Times New Roman"/>
                <w:color w:val="000000"/>
              </w:rPr>
              <w:t xml:space="preserve">Support communities to deliver local climate and sustainability actions, through grant schemes and programmes </w:t>
            </w:r>
          </w:p>
          <w:p w14:paraId="4C0C2C77" w14:textId="77777777" w:rsidR="00DF1B73" w:rsidRDefault="00DF1B73" w:rsidP="000F1207">
            <w:pPr>
              <w:pStyle w:val="ListParagraph"/>
              <w:numPr>
                <w:ilvl w:val="0"/>
                <w:numId w:val="10"/>
              </w:numPr>
              <w:spacing w:after="0" w:line="240" w:lineRule="auto"/>
              <w:rPr>
                <w:rFonts w:eastAsia="Times New Roman"/>
                <w:color w:val="000000"/>
              </w:rPr>
            </w:pPr>
            <w:r>
              <w:rPr>
                <w:rFonts w:eastAsia="Times New Roman"/>
                <w:color w:val="000000"/>
              </w:rPr>
              <w:t xml:space="preserve">Support climate awareness and resilience through the Healthy Ireland Programme and other relevant health programmes. </w:t>
            </w:r>
          </w:p>
          <w:p w14:paraId="0A12BFC1" w14:textId="77777777" w:rsidR="00DF1B73" w:rsidRDefault="00DF1B73" w:rsidP="000F1207">
            <w:pPr>
              <w:pStyle w:val="ListParagraph"/>
              <w:numPr>
                <w:ilvl w:val="0"/>
                <w:numId w:val="10"/>
              </w:numPr>
              <w:spacing w:after="0" w:line="240" w:lineRule="auto"/>
              <w:rPr>
                <w:rFonts w:eastAsia="Times New Roman"/>
                <w:color w:val="000000"/>
              </w:rPr>
            </w:pPr>
            <w:r>
              <w:rPr>
                <w:rFonts w:eastAsia="Times New Roman"/>
                <w:color w:val="000000"/>
              </w:rPr>
              <w:t>Design and deliver an arts programmes which supports young people, communities and artists to creatively and positively respond to climate change</w:t>
            </w:r>
          </w:p>
          <w:p w14:paraId="0C52FF85" w14:textId="77777777" w:rsidR="00DF1B73" w:rsidRDefault="00DF1B73" w:rsidP="000F1207">
            <w:pPr>
              <w:pStyle w:val="ListParagraph"/>
              <w:numPr>
                <w:ilvl w:val="0"/>
                <w:numId w:val="10"/>
              </w:numPr>
              <w:spacing w:after="0" w:line="240" w:lineRule="auto"/>
              <w:rPr>
                <w:rFonts w:eastAsia="Times New Roman"/>
                <w:color w:val="000000"/>
              </w:rPr>
            </w:pPr>
            <w:r>
              <w:rPr>
                <w:rFonts w:eastAsia="Times New Roman"/>
                <w:color w:val="000000"/>
              </w:rPr>
              <w:t xml:space="preserve">Deliver an educational and awareness programme, through the Library Service, on climate action, sustainability, biodiversity and the circular economy </w:t>
            </w:r>
          </w:p>
          <w:p w14:paraId="672151D4" w14:textId="77777777" w:rsidR="00DF1B73" w:rsidRDefault="00DF1B73" w:rsidP="000F1207">
            <w:pPr>
              <w:pStyle w:val="ListParagraph"/>
              <w:numPr>
                <w:ilvl w:val="0"/>
                <w:numId w:val="10"/>
              </w:numPr>
              <w:spacing w:after="0" w:line="240" w:lineRule="auto"/>
              <w:rPr>
                <w:rFonts w:eastAsia="Times New Roman"/>
                <w:color w:val="000000"/>
              </w:rPr>
            </w:pPr>
            <w:r>
              <w:rPr>
                <w:rFonts w:eastAsia="Times New Roman"/>
                <w:color w:val="000000"/>
              </w:rPr>
              <w:t xml:space="preserve">Empower communities, through the Library Service, to reduce consumption and waste </w:t>
            </w:r>
          </w:p>
          <w:p w14:paraId="044D1AEB" w14:textId="77777777" w:rsidR="00DF1B73" w:rsidRPr="00BB2FCB" w:rsidRDefault="00DF1B73" w:rsidP="000F1207">
            <w:pPr>
              <w:pStyle w:val="ListParagraph"/>
              <w:numPr>
                <w:ilvl w:val="0"/>
                <w:numId w:val="10"/>
              </w:numPr>
              <w:spacing w:after="0" w:line="240" w:lineRule="auto"/>
              <w:rPr>
                <w:rFonts w:eastAsia="Times New Roman"/>
                <w:color w:val="000000"/>
              </w:rPr>
            </w:pPr>
            <w:r w:rsidRPr="00BB2FCB">
              <w:rPr>
                <w:rFonts w:eastAsia="Times New Roman"/>
                <w:color w:val="000000"/>
              </w:rPr>
              <w:t>Continue to collaborate with the South East Energy Agency to provide an online home energy information programme</w:t>
            </w:r>
          </w:p>
          <w:p w14:paraId="1D0E683D" w14:textId="77777777" w:rsidR="00DF1B73" w:rsidRDefault="00DF1B73" w:rsidP="000F1207">
            <w:pPr>
              <w:pStyle w:val="ListParagraph"/>
              <w:numPr>
                <w:ilvl w:val="0"/>
                <w:numId w:val="10"/>
              </w:numPr>
              <w:spacing w:after="0" w:line="240" w:lineRule="auto"/>
              <w:rPr>
                <w:rFonts w:eastAsia="Times New Roman"/>
                <w:color w:val="000000"/>
              </w:rPr>
            </w:pPr>
            <w:r>
              <w:rPr>
                <w:rFonts w:eastAsia="Times New Roman"/>
                <w:color w:val="000000"/>
              </w:rPr>
              <w:t xml:space="preserve">Support and collaborate with the education sector to provide information, training and educational programmes on local climate action, and to undertake research </w:t>
            </w:r>
          </w:p>
          <w:p w14:paraId="4CC1AED9" w14:textId="77777777" w:rsidR="00DF1B73" w:rsidRDefault="00DF1B73" w:rsidP="000F1207">
            <w:pPr>
              <w:pStyle w:val="ListParagraph"/>
              <w:numPr>
                <w:ilvl w:val="0"/>
                <w:numId w:val="10"/>
              </w:numPr>
              <w:spacing w:after="0" w:line="240" w:lineRule="auto"/>
              <w:rPr>
                <w:rFonts w:eastAsia="Times New Roman"/>
                <w:color w:val="000000"/>
              </w:rPr>
            </w:pPr>
            <w:r>
              <w:rPr>
                <w:rFonts w:eastAsia="Times New Roman"/>
                <w:color w:val="000000"/>
              </w:rPr>
              <w:t xml:space="preserve">Support climate action on farms through local authority policy and programmes </w:t>
            </w:r>
          </w:p>
          <w:p w14:paraId="3D5D87A2" w14:textId="77777777" w:rsidR="00DF1B73" w:rsidRDefault="00DF1B73" w:rsidP="000F1207">
            <w:pPr>
              <w:pStyle w:val="ListParagraph"/>
              <w:numPr>
                <w:ilvl w:val="0"/>
                <w:numId w:val="10"/>
              </w:numPr>
              <w:spacing w:after="0" w:line="240" w:lineRule="auto"/>
              <w:rPr>
                <w:rFonts w:eastAsia="Times New Roman"/>
                <w:color w:val="000000"/>
              </w:rPr>
            </w:pPr>
            <w:r>
              <w:rPr>
                <w:rFonts w:eastAsia="Times New Roman"/>
                <w:color w:val="000000"/>
              </w:rPr>
              <w:t xml:space="preserve">Provide information and advice to communities, businesses and other stakeholders to support local climate action, via Council networks </w:t>
            </w:r>
          </w:p>
          <w:p w14:paraId="482932A9" w14:textId="77777777" w:rsidR="00DF1B73" w:rsidRDefault="00DF1B73" w:rsidP="000A6B5D">
            <w:pPr>
              <w:pStyle w:val="ListParagraph"/>
              <w:spacing w:after="0" w:line="240" w:lineRule="auto"/>
              <w:rPr>
                <w:color w:val="000000"/>
                <w:lang w:val="en-GB"/>
              </w:rPr>
            </w:pPr>
          </w:p>
          <w:p w14:paraId="6F894AF1" w14:textId="77777777" w:rsidR="00DF1B73" w:rsidRDefault="00DF1B73" w:rsidP="000A6B5D">
            <w:pPr>
              <w:rPr>
                <w:rFonts w:ascii="Calibri" w:hAnsi="Calibri" w:cs="Calibri"/>
                <w:lang w:val="en-GB"/>
              </w:rPr>
            </w:pPr>
          </w:p>
          <w:p w14:paraId="010CFFAF" w14:textId="77777777" w:rsidR="00DF1B73" w:rsidRDefault="00DF1B73" w:rsidP="000A6B5D">
            <w:pPr>
              <w:rPr>
                <w:rFonts w:ascii="Calibri" w:hAnsi="Calibri" w:cs="Calibri"/>
                <w:lang w:val="en-GB"/>
              </w:rPr>
            </w:pPr>
          </w:p>
          <w:p w14:paraId="6AB98110" w14:textId="77777777" w:rsidR="00DF1B73" w:rsidRDefault="00DF1B73" w:rsidP="000A6B5D">
            <w:pPr>
              <w:rPr>
                <w:rFonts w:ascii="Calibri" w:hAnsi="Calibri" w:cs="Calibri"/>
                <w:lang w:val="en-GB"/>
              </w:rPr>
            </w:pPr>
          </w:p>
          <w:p w14:paraId="69992E42" w14:textId="77777777" w:rsidR="00DF1B73" w:rsidRDefault="00DF1B73" w:rsidP="000A6B5D">
            <w:pPr>
              <w:rPr>
                <w:rFonts w:ascii="Calibri" w:hAnsi="Calibri" w:cs="Calibri"/>
                <w:lang w:val="en-GB"/>
              </w:rPr>
            </w:pPr>
          </w:p>
          <w:p w14:paraId="29275784" w14:textId="37D0BD45" w:rsidR="00DF1B73" w:rsidRDefault="00DF1B73" w:rsidP="000A6B5D">
            <w:pPr>
              <w:rPr>
                <w:rFonts w:ascii="Calibri" w:hAnsi="Calibri" w:cs="Calibri"/>
                <w:lang w:val="en-GB"/>
              </w:rPr>
            </w:pPr>
            <w:r>
              <w:rPr>
                <w:rFonts w:ascii="Calibri" w:hAnsi="Calibri" w:cs="Calibri"/>
                <w:lang w:val="en-GB"/>
              </w:rPr>
              <w:t xml:space="preserve"> </w:t>
            </w:r>
          </w:p>
        </w:tc>
      </w:tr>
    </w:tbl>
    <w:p w14:paraId="0F7D86C7" w14:textId="77777777" w:rsidR="00DF1B73" w:rsidRDefault="00DF1B73" w:rsidP="00DF1B73">
      <w:pPr>
        <w:rPr>
          <w:rFonts w:ascii="Aptos" w:hAnsi="Aptos" w:cs="Aptos"/>
        </w:rPr>
      </w:pPr>
    </w:p>
    <w:p w14:paraId="5DA84214" w14:textId="5DF9C2FA" w:rsidR="00712A54" w:rsidRDefault="00712A54">
      <w:pPr>
        <w:rPr>
          <w:rFonts w:ascii="Aptos" w:hAnsi="Aptos" w:cs="Aptos"/>
        </w:rPr>
      </w:pPr>
      <w:r>
        <w:rPr>
          <w:rFonts w:ascii="Aptos" w:hAnsi="Aptos" w:cs="Aptos"/>
        </w:rPr>
        <w:br w:type="page"/>
      </w:r>
    </w:p>
    <w:p w14:paraId="51B9D287" w14:textId="77777777" w:rsidR="00DF1B73" w:rsidRDefault="00DF1B73" w:rsidP="00DF1B73">
      <w:pPr>
        <w:rPr>
          <w:rFonts w:ascii="Aptos" w:hAnsi="Aptos" w:cs="Aptos"/>
        </w:rPr>
      </w:pPr>
    </w:p>
    <w:tbl>
      <w:tblPr>
        <w:tblW w:w="0" w:type="auto"/>
        <w:tblCellMar>
          <w:left w:w="0" w:type="dxa"/>
          <w:right w:w="0" w:type="dxa"/>
        </w:tblCellMar>
        <w:tblLook w:val="04A0" w:firstRow="1" w:lastRow="0" w:firstColumn="1" w:lastColumn="0" w:noHBand="0" w:noVBand="1"/>
      </w:tblPr>
      <w:tblGrid>
        <w:gridCol w:w="1146"/>
        <w:gridCol w:w="2639"/>
        <w:gridCol w:w="5211"/>
      </w:tblGrid>
      <w:tr w:rsidR="00DF1B73" w14:paraId="7036FD2C" w14:textId="77777777" w:rsidTr="000A6B5D">
        <w:trPr>
          <w:trHeight w:val="300"/>
        </w:trPr>
        <w:tc>
          <w:tcPr>
            <w:tcW w:w="13735" w:type="dxa"/>
            <w:gridSpan w:val="3"/>
            <w:tcBorders>
              <w:top w:val="single" w:sz="12" w:space="0" w:color="000000"/>
              <w:left w:val="single" w:sz="12" w:space="0" w:color="000000"/>
              <w:bottom w:val="single" w:sz="8" w:space="0" w:color="000000"/>
              <w:right w:val="single" w:sz="12" w:space="0" w:color="000000"/>
            </w:tcBorders>
            <w:tcMar>
              <w:top w:w="0" w:type="dxa"/>
              <w:left w:w="108" w:type="dxa"/>
              <w:bottom w:w="0" w:type="dxa"/>
              <w:right w:w="108" w:type="dxa"/>
            </w:tcMar>
            <w:hideMark/>
          </w:tcPr>
          <w:p w14:paraId="1AFBE58A" w14:textId="13F7D48A" w:rsidR="00DF1B73" w:rsidRDefault="00DF1B73" w:rsidP="000A6B5D">
            <w:pPr>
              <w:jc w:val="center"/>
              <w:rPr>
                <w:b/>
                <w:bCs/>
                <w:lang w:val="en-GB"/>
              </w:rPr>
            </w:pPr>
            <w:r>
              <w:rPr>
                <w:b/>
                <w:bCs/>
                <w:lang w:val="en-GB"/>
              </w:rPr>
              <w:t>Actions in Strategic Goal 5: Sustainability &amp; Resource Management which support delivery of SDGs</w:t>
            </w:r>
          </w:p>
          <w:p w14:paraId="4CA1A4AA" w14:textId="2838228E" w:rsidR="00DF1B73" w:rsidRDefault="00DF1B73" w:rsidP="000A6B5D">
            <w:pPr>
              <w:jc w:val="center"/>
              <w:rPr>
                <w:b/>
                <w:bCs/>
                <w:sz w:val="20"/>
                <w:szCs w:val="20"/>
                <w:lang w:val="en-GB"/>
              </w:rPr>
            </w:pPr>
            <w:r>
              <w:rPr>
                <w:b/>
                <w:bCs/>
                <w:lang w:val="en-GB"/>
              </w:rPr>
              <w:t>(Recurring and/or completed in 2024</w:t>
            </w:r>
            <w:r w:rsidR="004C6049">
              <w:rPr>
                <w:b/>
                <w:bCs/>
                <w:lang w:val="en-GB"/>
              </w:rPr>
              <w:t>-2025</w:t>
            </w:r>
            <w:r>
              <w:rPr>
                <w:b/>
                <w:bCs/>
                <w:lang w:val="en-GB"/>
              </w:rPr>
              <w:t>)</w:t>
            </w:r>
          </w:p>
        </w:tc>
      </w:tr>
      <w:tr w:rsidR="00DF1B73" w14:paraId="3D750FA9" w14:textId="77777777" w:rsidTr="000A6B5D">
        <w:trPr>
          <w:trHeight w:val="300"/>
        </w:trPr>
        <w:tc>
          <w:tcPr>
            <w:tcW w:w="1009" w:type="dxa"/>
            <w:tcBorders>
              <w:top w:val="nil"/>
              <w:left w:val="single" w:sz="12" w:space="0" w:color="000000"/>
              <w:bottom w:val="single" w:sz="8" w:space="0" w:color="000000"/>
              <w:right w:val="single" w:sz="8" w:space="0" w:color="000000"/>
            </w:tcBorders>
            <w:tcMar>
              <w:top w:w="0" w:type="dxa"/>
              <w:left w:w="108" w:type="dxa"/>
              <w:bottom w:w="0" w:type="dxa"/>
              <w:right w:w="108" w:type="dxa"/>
            </w:tcMar>
            <w:hideMark/>
          </w:tcPr>
          <w:p w14:paraId="089B8503" w14:textId="77777777" w:rsidR="00DF1B73" w:rsidRDefault="00DF1B73" w:rsidP="000A6B5D">
            <w:pPr>
              <w:rPr>
                <w:b/>
                <w:bCs/>
                <w:sz w:val="20"/>
                <w:szCs w:val="20"/>
                <w:lang w:val="en-GB"/>
              </w:rPr>
            </w:pPr>
            <w:r>
              <w:rPr>
                <w:b/>
                <w:bCs/>
                <w:sz w:val="20"/>
                <w:szCs w:val="20"/>
                <w:lang w:val="en-GB"/>
              </w:rPr>
              <w:t xml:space="preserve">SDG No. </w:t>
            </w:r>
          </w:p>
        </w:tc>
        <w:tc>
          <w:tcPr>
            <w:tcW w:w="4363" w:type="dxa"/>
            <w:tcBorders>
              <w:top w:val="nil"/>
              <w:left w:val="nil"/>
              <w:bottom w:val="single" w:sz="8" w:space="0" w:color="000000"/>
              <w:right w:val="single" w:sz="8" w:space="0" w:color="000000"/>
            </w:tcBorders>
            <w:tcMar>
              <w:top w:w="0" w:type="dxa"/>
              <w:left w:w="108" w:type="dxa"/>
              <w:bottom w:w="0" w:type="dxa"/>
              <w:right w:w="108" w:type="dxa"/>
            </w:tcMar>
            <w:hideMark/>
          </w:tcPr>
          <w:p w14:paraId="514A79AA" w14:textId="77777777" w:rsidR="00DF1B73" w:rsidRDefault="00DF1B73" w:rsidP="000A6B5D">
            <w:pPr>
              <w:rPr>
                <w:b/>
                <w:bCs/>
              </w:rPr>
            </w:pPr>
            <w:r>
              <w:rPr>
                <w:b/>
                <w:bCs/>
              </w:rPr>
              <w:t xml:space="preserve">SDG Theme </w:t>
            </w:r>
          </w:p>
        </w:tc>
        <w:tc>
          <w:tcPr>
            <w:tcW w:w="8363" w:type="dxa"/>
            <w:tcBorders>
              <w:top w:val="nil"/>
              <w:left w:val="nil"/>
              <w:bottom w:val="single" w:sz="8" w:space="0" w:color="000000"/>
              <w:right w:val="single" w:sz="12" w:space="0" w:color="000000"/>
            </w:tcBorders>
            <w:tcMar>
              <w:top w:w="0" w:type="dxa"/>
              <w:left w:w="108" w:type="dxa"/>
              <w:bottom w:w="0" w:type="dxa"/>
              <w:right w:w="108" w:type="dxa"/>
            </w:tcMar>
            <w:hideMark/>
          </w:tcPr>
          <w:p w14:paraId="312A43BA" w14:textId="77777777" w:rsidR="00DF1B73" w:rsidRDefault="00DF1B73" w:rsidP="000A6B5D">
            <w:pPr>
              <w:rPr>
                <w:b/>
                <w:bCs/>
                <w:sz w:val="20"/>
                <w:szCs w:val="20"/>
                <w:lang w:val="en-GB"/>
              </w:rPr>
            </w:pPr>
            <w:r>
              <w:rPr>
                <w:b/>
                <w:bCs/>
                <w:sz w:val="20"/>
                <w:szCs w:val="20"/>
                <w:lang w:val="en-GB"/>
              </w:rPr>
              <w:t>Our Performance Towards the SDG’s</w:t>
            </w:r>
          </w:p>
        </w:tc>
      </w:tr>
      <w:tr w:rsidR="00DF1B73" w14:paraId="64A41953" w14:textId="77777777" w:rsidTr="000A6B5D">
        <w:trPr>
          <w:trHeight w:val="300"/>
        </w:trPr>
        <w:tc>
          <w:tcPr>
            <w:tcW w:w="1009" w:type="dxa"/>
            <w:tcBorders>
              <w:top w:val="nil"/>
              <w:left w:val="single" w:sz="12" w:space="0" w:color="000000"/>
              <w:bottom w:val="single" w:sz="12" w:space="0" w:color="000000"/>
              <w:right w:val="single" w:sz="8" w:space="0" w:color="000000"/>
            </w:tcBorders>
            <w:tcMar>
              <w:top w:w="0" w:type="dxa"/>
              <w:left w:w="108" w:type="dxa"/>
              <w:bottom w:w="0" w:type="dxa"/>
              <w:right w:w="108" w:type="dxa"/>
            </w:tcMar>
          </w:tcPr>
          <w:p w14:paraId="4EE69F1C" w14:textId="77777777" w:rsidR="00DF1B73" w:rsidRDefault="00DF1B73" w:rsidP="000A6B5D">
            <w:pPr>
              <w:rPr>
                <w:sz w:val="24"/>
                <w:szCs w:val="24"/>
              </w:rPr>
            </w:pPr>
            <w:r>
              <w:rPr>
                <w:noProof/>
                <w14:ligatures w14:val="none"/>
              </w:rPr>
              <w:drawing>
                <wp:inline distT="0" distB="0" distL="0" distR="0" wp14:anchorId="0CD9CE0A" wp14:editId="32C8E517">
                  <wp:extent cx="583565" cy="583565"/>
                  <wp:effectExtent l="0" t="0" r="6985" b="6985"/>
                  <wp:docPr id="1962935185" name="Picture 43" descr="SDG 6 - Clean Water and Sanitation | IOM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DG 6 - Clean Water and Sanitation | IOM Ireland"/>
                          <pic:cNvPicPr>
                            <a:picLocks noChangeAspect="1" noChangeArrowheads="1"/>
                          </pic:cNvPicPr>
                        </pic:nvPicPr>
                        <pic:blipFill>
                          <a:blip r:embed="rId201" r:link="rId202" cstate="print">
                            <a:extLst>
                              <a:ext uri="{28A0092B-C50C-407E-A947-70E740481C1C}">
                                <a14:useLocalDpi xmlns:a14="http://schemas.microsoft.com/office/drawing/2010/main" val="0"/>
                              </a:ext>
                            </a:extLst>
                          </a:blip>
                          <a:srcRect/>
                          <a:stretch>
                            <a:fillRect/>
                          </a:stretch>
                        </pic:blipFill>
                        <pic:spPr bwMode="auto">
                          <a:xfrm>
                            <a:off x="0" y="0"/>
                            <a:ext cx="583565" cy="583565"/>
                          </a:xfrm>
                          <a:prstGeom prst="rect">
                            <a:avLst/>
                          </a:prstGeom>
                          <a:noFill/>
                          <a:ln>
                            <a:noFill/>
                          </a:ln>
                        </pic:spPr>
                      </pic:pic>
                    </a:graphicData>
                  </a:graphic>
                </wp:inline>
              </w:drawing>
            </w:r>
          </w:p>
          <w:p w14:paraId="0072D16A" w14:textId="77777777" w:rsidR="00DF1B73" w:rsidRDefault="00DF1B73" w:rsidP="000A6B5D">
            <w:r>
              <w:rPr>
                <w:noProof/>
                <w14:ligatures w14:val="none"/>
              </w:rPr>
              <w:drawing>
                <wp:inline distT="0" distB="0" distL="0" distR="0" wp14:anchorId="22657784" wp14:editId="532E503C">
                  <wp:extent cx="564515" cy="564515"/>
                  <wp:effectExtent l="0" t="0" r="6985" b="6985"/>
                  <wp:docPr id="1871778718" name="Picture 42" descr="Sustainable Development Goal 9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ustainable Development Goal 9 - Wikipedia"/>
                          <pic:cNvPicPr>
                            <a:picLocks noChangeAspect="1" noChangeArrowheads="1"/>
                          </pic:cNvPicPr>
                        </pic:nvPicPr>
                        <pic:blipFill>
                          <a:blip r:embed="rId203" r:link="rId204"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4FD8739F" w14:textId="77777777" w:rsidR="00DF1B73" w:rsidRDefault="00DF1B73" w:rsidP="000A6B5D">
            <w:r>
              <w:rPr>
                <w:noProof/>
                <w14:ligatures w14:val="none"/>
              </w:rPr>
              <w:drawing>
                <wp:inline distT="0" distB="0" distL="0" distR="0" wp14:anchorId="7F1B4450" wp14:editId="364A15AD">
                  <wp:extent cx="564515" cy="564515"/>
                  <wp:effectExtent l="0" t="0" r="6985" b="6985"/>
                  <wp:docPr id="2134882564" name="Picture 41" descr="SDG 11 - Sustainable Cities and Communities | IOM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DG 11 - Sustainable Cities and Communities | IOM Ireland"/>
                          <pic:cNvPicPr>
                            <a:picLocks noChangeAspect="1" noChangeArrowheads="1"/>
                          </pic:cNvPicPr>
                        </pic:nvPicPr>
                        <pic:blipFill>
                          <a:blip r:embed="rId205" r:link="rId206"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3DD889BB" w14:textId="77777777" w:rsidR="00DF1B73" w:rsidRDefault="00DF1B73" w:rsidP="000A6B5D">
            <w:r>
              <w:rPr>
                <w:noProof/>
                <w14:ligatures w14:val="none"/>
              </w:rPr>
              <w:drawing>
                <wp:inline distT="0" distB="0" distL="0" distR="0" wp14:anchorId="543DF977" wp14:editId="61EC035E">
                  <wp:extent cx="564515" cy="564515"/>
                  <wp:effectExtent l="0" t="0" r="6985" b="6985"/>
                  <wp:docPr id="2145303870" name="Picture 40" descr="Sustainable Development Goal 12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ustainable Development Goal 12 - Wikipedia"/>
                          <pic:cNvPicPr>
                            <a:picLocks noChangeAspect="1" noChangeArrowheads="1"/>
                          </pic:cNvPicPr>
                        </pic:nvPicPr>
                        <pic:blipFill>
                          <a:blip r:embed="rId191" r:link="rId207"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3728B09D" w14:textId="77777777" w:rsidR="00DF1B73" w:rsidRDefault="00DF1B73" w:rsidP="000A6B5D">
            <w:r>
              <w:rPr>
                <w:noProof/>
                <w14:ligatures w14:val="none"/>
              </w:rPr>
              <w:drawing>
                <wp:inline distT="0" distB="0" distL="0" distR="0" wp14:anchorId="2F257E4A" wp14:editId="240B55EC">
                  <wp:extent cx="564515" cy="564515"/>
                  <wp:effectExtent l="0" t="0" r="6985" b="6985"/>
                  <wp:docPr id="833603225" name="Picture 39" descr="SDG 13 - Climate Action | IOM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DG 13 - Climate Action | IOM Ireland"/>
                          <pic:cNvPicPr>
                            <a:picLocks noChangeAspect="1" noChangeArrowheads="1"/>
                          </pic:cNvPicPr>
                        </pic:nvPicPr>
                        <pic:blipFill>
                          <a:blip r:embed="rId208" r:link="rId209"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2F0C3D2B" w14:textId="77777777" w:rsidR="00DF1B73" w:rsidRDefault="00DF1B73" w:rsidP="000A6B5D">
            <w:r>
              <w:rPr>
                <w:noProof/>
                <w14:ligatures w14:val="none"/>
              </w:rPr>
              <w:drawing>
                <wp:inline distT="0" distB="0" distL="0" distR="0" wp14:anchorId="3527466C" wp14:editId="439E1EAB">
                  <wp:extent cx="564515" cy="564515"/>
                  <wp:effectExtent l="0" t="0" r="6985" b="6985"/>
                  <wp:docPr id="722295488" name="Picture 38" descr="Peace and Justice Strong Institutions - IB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eace and Justice Strong Institutions - IBEC"/>
                          <pic:cNvPicPr>
                            <a:picLocks noChangeAspect="1" noChangeArrowheads="1"/>
                          </pic:cNvPicPr>
                        </pic:nvPicPr>
                        <pic:blipFill>
                          <a:blip r:embed="rId210" r:link="rId211"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03937510" w14:textId="77777777" w:rsidR="00DF1B73" w:rsidRDefault="00DF1B73" w:rsidP="000A6B5D"/>
        </w:tc>
        <w:tc>
          <w:tcPr>
            <w:tcW w:w="4363" w:type="dxa"/>
            <w:tcBorders>
              <w:top w:val="nil"/>
              <w:left w:val="nil"/>
              <w:bottom w:val="single" w:sz="12" w:space="0" w:color="000000"/>
              <w:right w:val="single" w:sz="8" w:space="0" w:color="000000"/>
            </w:tcBorders>
            <w:tcMar>
              <w:top w:w="0" w:type="dxa"/>
              <w:left w:w="108" w:type="dxa"/>
              <w:bottom w:w="0" w:type="dxa"/>
              <w:right w:w="108" w:type="dxa"/>
            </w:tcMar>
          </w:tcPr>
          <w:p w14:paraId="4AFEA381" w14:textId="77777777" w:rsidR="00DF1B73" w:rsidRDefault="00DF1B73" w:rsidP="000A6B5D">
            <w:pPr>
              <w:spacing w:line="276" w:lineRule="auto"/>
              <w:rPr>
                <w:rFonts w:ascii="Aptos" w:hAnsi="Aptos" w:cs="Aptos"/>
                <w:sz w:val="24"/>
                <w:szCs w:val="24"/>
                <w:lang w:eastAsia="en-IE"/>
              </w:rPr>
            </w:pPr>
            <w:r>
              <w:rPr>
                <w:lang w:eastAsia="en-IE"/>
              </w:rPr>
              <w:t>Clean Water and Sanitation</w:t>
            </w:r>
          </w:p>
          <w:p w14:paraId="25D36AA6" w14:textId="77777777" w:rsidR="00DF1B73" w:rsidRDefault="00DF1B73" w:rsidP="000A6B5D">
            <w:pPr>
              <w:spacing w:line="276" w:lineRule="auto"/>
              <w:rPr>
                <w:lang w:eastAsia="en-IE"/>
              </w:rPr>
            </w:pPr>
          </w:p>
          <w:p w14:paraId="3AAF3387" w14:textId="77777777" w:rsidR="00DF1B73" w:rsidRDefault="00DF1B73" w:rsidP="000A6B5D">
            <w:pPr>
              <w:spacing w:line="276" w:lineRule="auto"/>
              <w:rPr>
                <w:rFonts w:ascii="Aptos" w:hAnsi="Aptos" w:cs="Aptos"/>
                <w:sz w:val="24"/>
                <w:szCs w:val="24"/>
                <w:lang w:eastAsia="en-IE"/>
              </w:rPr>
            </w:pPr>
            <w:r>
              <w:rPr>
                <w:lang w:eastAsia="en-IE"/>
              </w:rPr>
              <w:t>Industry, Innovation and Infrastructure</w:t>
            </w:r>
          </w:p>
          <w:p w14:paraId="6E5897FC" w14:textId="77777777" w:rsidR="00DF1B73" w:rsidRDefault="00DF1B73" w:rsidP="000A6B5D">
            <w:pPr>
              <w:spacing w:line="276" w:lineRule="auto"/>
            </w:pPr>
          </w:p>
          <w:p w14:paraId="57CB857F" w14:textId="77777777" w:rsidR="00DF1B73" w:rsidRDefault="00DF1B73" w:rsidP="000A6B5D">
            <w:pPr>
              <w:spacing w:line="276" w:lineRule="auto"/>
              <w:rPr>
                <w:rFonts w:ascii="Aptos" w:hAnsi="Aptos" w:cs="Aptos"/>
                <w:sz w:val="24"/>
                <w:szCs w:val="24"/>
              </w:rPr>
            </w:pPr>
            <w:r>
              <w:t>Sustainable Cities and Communities</w:t>
            </w:r>
          </w:p>
          <w:p w14:paraId="35CD4928" w14:textId="77777777" w:rsidR="00DF1B73" w:rsidRDefault="00DF1B73" w:rsidP="000A6B5D">
            <w:pPr>
              <w:spacing w:line="276" w:lineRule="auto"/>
            </w:pPr>
            <w:r>
              <w:t>Responsible consumption and production</w:t>
            </w:r>
          </w:p>
          <w:p w14:paraId="1F7C4C37" w14:textId="77777777" w:rsidR="00DF1B73" w:rsidRDefault="00DF1B73" w:rsidP="000A6B5D">
            <w:pPr>
              <w:spacing w:line="276" w:lineRule="auto"/>
              <w:rPr>
                <w:rFonts w:ascii="Aptos" w:hAnsi="Aptos" w:cs="Aptos"/>
                <w:sz w:val="24"/>
                <w:szCs w:val="24"/>
              </w:rPr>
            </w:pPr>
            <w:r>
              <w:t xml:space="preserve">Climate Action </w:t>
            </w:r>
          </w:p>
          <w:p w14:paraId="7E8494CC" w14:textId="77777777" w:rsidR="00DF1B73" w:rsidRDefault="00DF1B73" w:rsidP="000A6B5D">
            <w:pPr>
              <w:spacing w:line="276" w:lineRule="auto"/>
              <w:rPr>
                <w:rFonts w:ascii="Calibri" w:hAnsi="Calibri" w:cs="Calibri"/>
              </w:rPr>
            </w:pPr>
          </w:p>
          <w:p w14:paraId="3F4D4681" w14:textId="77777777" w:rsidR="00DF1B73" w:rsidRDefault="00DF1B73" w:rsidP="000A6B5D">
            <w:pPr>
              <w:spacing w:line="276" w:lineRule="auto"/>
              <w:rPr>
                <w:rFonts w:ascii="Calibri" w:hAnsi="Calibri" w:cs="Calibri"/>
              </w:rPr>
            </w:pPr>
          </w:p>
          <w:p w14:paraId="12968806" w14:textId="77777777" w:rsidR="00DF1B73" w:rsidRDefault="00DF1B73" w:rsidP="000A6B5D">
            <w:pPr>
              <w:spacing w:line="276" w:lineRule="auto"/>
              <w:rPr>
                <w:rFonts w:ascii="Aptos" w:hAnsi="Aptos" w:cs="Aptos"/>
                <w:sz w:val="24"/>
                <w:szCs w:val="24"/>
              </w:rPr>
            </w:pPr>
            <w:r>
              <w:t xml:space="preserve">Peace, Justice and Strong Institutions </w:t>
            </w:r>
          </w:p>
        </w:tc>
        <w:tc>
          <w:tcPr>
            <w:tcW w:w="8363" w:type="dxa"/>
            <w:tcBorders>
              <w:top w:val="nil"/>
              <w:left w:val="nil"/>
              <w:bottom w:val="single" w:sz="12" w:space="0" w:color="000000"/>
              <w:right w:val="single" w:sz="12" w:space="0" w:color="000000"/>
            </w:tcBorders>
            <w:tcMar>
              <w:top w:w="0" w:type="dxa"/>
              <w:left w:w="108" w:type="dxa"/>
              <w:bottom w:w="0" w:type="dxa"/>
              <w:right w:w="108" w:type="dxa"/>
            </w:tcMar>
          </w:tcPr>
          <w:p w14:paraId="33ED1AC2" w14:textId="77777777" w:rsidR="00DF1B73" w:rsidRDefault="00DF1B73" w:rsidP="000F1207">
            <w:pPr>
              <w:pStyle w:val="ListParagraph"/>
              <w:numPr>
                <w:ilvl w:val="0"/>
                <w:numId w:val="11"/>
              </w:numPr>
              <w:spacing w:after="0" w:line="240" w:lineRule="auto"/>
              <w:ind w:left="613"/>
              <w:rPr>
                <w:color w:val="000000"/>
              </w:rPr>
            </w:pPr>
            <w:r>
              <w:rPr>
                <w:color w:val="000000"/>
              </w:rPr>
              <w:t>Develop and coordinate a new Sustainable Start-Up Business Module to the LEO Flagship 'Start Your Own Business' programme</w:t>
            </w:r>
          </w:p>
          <w:p w14:paraId="2A285061" w14:textId="77777777" w:rsidR="00DF1B73" w:rsidRDefault="00DF1B73" w:rsidP="000F1207">
            <w:pPr>
              <w:pStyle w:val="ListParagraph"/>
              <w:numPr>
                <w:ilvl w:val="0"/>
                <w:numId w:val="11"/>
              </w:numPr>
              <w:spacing w:after="0" w:line="240" w:lineRule="auto"/>
              <w:ind w:left="613"/>
              <w:rPr>
                <w:color w:val="000000"/>
              </w:rPr>
            </w:pPr>
            <w:r>
              <w:rPr>
                <w:color w:val="000000"/>
              </w:rPr>
              <w:t>Develop and deliver a series of Business Showcase/Conference events, and positive Case Studies regarding decarbonisation/climate initiatives.</w:t>
            </w:r>
          </w:p>
          <w:p w14:paraId="67A07326" w14:textId="77777777" w:rsidR="00DF1B73" w:rsidRDefault="00DF1B73" w:rsidP="000F1207">
            <w:pPr>
              <w:pStyle w:val="ListParagraph"/>
              <w:numPr>
                <w:ilvl w:val="0"/>
                <w:numId w:val="11"/>
              </w:numPr>
              <w:spacing w:after="0" w:line="240" w:lineRule="auto"/>
              <w:ind w:left="613"/>
              <w:rPr>
                <w:color w:val="000000"/>
              </w:rPr>
            </w:pPr>
            <w:r>
              <w:rPr>
                <w:color w:val="000000"/>
              </w:rPr>
              <w:t xml:space="preserve">Provide climate and energy efficiency advice, training/mentoring and grants to the business sector </w:t>
            </w:r>
          </w:p>
          <w:p w14:paraId="116E77D0" w14:textId="77777777" w:rsidR="00DF1B73" w:rsidRDefault="00DF1B73" w:rsidP="000F1207">
            <w:pPr>
              <w:pStyle w:val="ListParagraph"/>
              <w:numPr>
                <w:ilvl w:val="0"/>
                <w:numId w:val="11"/>
              </w:numPr>
              <w:spacing w:after="0" w:line="240" w:lineRule="auto"/>
              <w:ind w:left="613"/>
              <w:rPr>
                <w:color w:val="000000"/>
              </w:rPr>
            </w:pPr>
            <w:r>
              <w:rPr>
                <w:color w:val="000000"/>
              </w:rPr>
              <w:t xml:space="preserve">Support local businesses and social enterprises to optimise opportunities in the green tech and circular/green economy </w:t>
            </w:r>
          </w:p>
          <w:p w14:paraId="55F71577" w14:textId="77777777" w:rsidR="00DF1B73" w:rsidRDefault="00DF1B73" w:rsidP="000F1207">
            <w:pPr>
              <w:pStyle w:val="ListParagraph"/>
              <w:numPr>
                <w:ilvl w:val="0"/>
                <w:numId w:val="11"/>
              </w:numPr>
              <w:spacing w:after="0" w:line="240" w:lineRule="auto"/>
              <w:ind w:left="613"/>
              <w:rPr>
                <w:color w:val="000000"/>
              </w:rPr>
            </w:pPr>
            <w:r>
              <w:rPr>
                <w:color w:val="000000"/>
              </w:rPr>
              <w:t xml:space="preserve">Kilkenny Tourism CLG 'Green team' will develop sustainability awareness and training initiatives in collaboration with Failte Ireland, and green procurement criteria  </w:t>
            </w:r>
          </w:p>
          <w:p w14:paraId="02FF6B33" w14:textId="77777777" w:rsidR="00DF1B73" w:rsidRDefault="00DF1B73" w:rsidP="000F1207">
            <w:pPr>
              <w:pStyle w:val="ListParagraph"/>
              <w:numPr>
                <w:ilvl w:val="0"/>
                <w:numId w:val="11"/>
              </w:numPr>
              <w:spacing w:after="0" w:line="240" w:lineRule="auto"/>
              <w:ind w:left="613"/>
              <w:rPr>
                <w:color w:val="000000"/>
              </w:rPr>
            </w:pPr>
            <w:r>
              <w:rPr>
                <w:color w:val="000000"/>
              </w:rPr>
              <w:t xml:space="preserve">Develop a Digital Strategy for County Kilkenny which optimises and promotes digital solutions </w:t>
            </w:r>
          </w:p>
          <w:p w14:paraId="1BC02566" w14:textId="77777777" w:rsidR="00DF1B73" w:rsidRDefault="00DF1B73" w:rsidP="000F1207">
            <w:pPr>
              <w:pStyle w:val="ListParagraph"/>
              <w:numPr>
                <w:ilvl w:val="0"/>
                <w:numId w:val="11"/>
              </w:numPr>
              <w:spacing w:after="0" w:line="240" w:lineRule="auto"/>
              <w:ind w:left="613"/>
              <w:rPr>
                <w:color w:val="000000"/>
              </w:rPr>
            </w:pPr>
            <w:r>
              <w:rPr>
                <w:color w:val="000000"/>
              </w:rPr>
              <w:t xml:space="preserve">Continue to transfer public services to online systems </w:t>
            </w:r>
          </w:p>
          <w:p w14:paraId="3567716E" w14:textId="77777777" w:rsidR="00DF1B73" w:rsidRDefault="00DF1B73" w:rsidP="000F1207">
            <w:pPr>
              <w:pStyle w:val="ListParagraph"/>
              <w:numPr>
                <w:ilvl w:val="0"/>
                <w:numId w:val="11"/>
              </w:numPr>
              <w:spacing w:after="0" w:line="240" w:lineRule="auto"/>
              <w:ind w:left="613"/>
              <w:rPr>
                <w:color w:val="000000"/>
              </w:rPr>
            </w:pPr>
            <w:r>
              <w:rPr>
                <w:color w:val="000000"/>
              </w:rPr>
              <w:t>Undertake a programme of transferring relevant internal operations to online systems whilst driving down capacity requirements for data storage</w:t>
            </w:r>
          </w:p>
          <w:p w14:paraId="5C775C5B" w14:textId="77777777" w:rsidR="00DF1B73" w:rsidRDefault="00DF1B73" w:rsidP="000F1207">
            <w:pPr>
              <w:pStyle w:val="ListParagraph"/>
              <w:numPr>
                <w:ilvl w:val="0"/>
                <w:numId w:val="11"/>
              </w:numPr>
              <w:spacing w:after="0" w:line="240" w:lineRule="auto"/>
              <w:ind w:left="613"/>
              <w:rPr>
                <w:color w:val="000000"/>
              </w:rPr>
            </w:pPr>
            <w:r>
              <w:rPr>
                <w:color w:val="000000"/>
              </w:rPr>
              <w:t xml:space="preserve">Monitor and report on air quality </w:t>
            </w:r>
          </w:p>
          <w:p w14:paraId="6A1EEF44" w14:textId="77777777" w:rsidR="00DF1B73" w:rsidRDefault="00DF1B73" w:rsidP="000F1207">
            <w:pPr>
              <w:pStyle w:val="ListParagraph"/>
              <w:numPr>
                <w:ilvl w:val="0"/>
                <w:numId w:val="11"/>
              </w:numPr>
              <w:spacing w:after="0" w:line="240" w:lineRule="auto"/>
              <w:ind w:left="613"/>
              <w:rPr>
                <w:color w:val="000000"/>
              </w:rPr>
            </w:pPr>
            <w:r>
              <w:rPr>
                <w:color w:val="000000"/>
              </w:rPr>
              <w:t xml:space="preserve">Adopt the Green Teams National Programme within Kilkenny County Council </w:t>
            </w:r>
          </w:p>
          <w:p w14:paraId="3FCDE63C" w14:textId="77777777" w:rsidR="00DF1B73" w:rsidRDefault="00DF1B73" w:rsidP="000F1207">
            <w:pPr>
              <w:pStyle w:val="ListParagraph"/>
              <w:numPr>
                <w:ilvl w:val="0"/>
                <w:numId w:val="11"/>
              </w:numPr>
              <w:spacing w:after="0" w:line="240" w:lineRule="auto"/>
              <w:ind w:left="613"/>
            </w:pPr>
            <w:r>
              <w:rPr>
                <w:color w:val="000000"/>
              </w:rPr>
              <w:t>Provide, facilitate and promote public drinking water fountains in public space</w:t>
            </w:r>
            <w:r>
              <w:t>s</w:t>
            </w:r>
          </w:p>
          <w:p w14:paraId="5906602A" w14:textId="77777777" w:rsidR="00DF1B73" w:rsidRDefault="00DF1B73" w:rsidP="000A6B5D">
            <w:pPr>
              <w:pStyle w:val="ListParagraph"/>
              <w:spacing w:after="0" w:line="240" w:lineRule="auto"/>
              <w:ind w:left="613"/>
              <w:rPr>
                <w:color w:val="000000"/>
                <w:sz w:val="18"/>
                <w:szCs w:val="18"/>
                <w:lang w:val="en-GB"/>
              </w:rPr>
            </w:pPr>
          </w:p>
        </w:tc>
      </w:tr>
    </w:tbl>
    <w:p w14:paraId="066C7ED7" w14:textId="77777777" w:rsidR="00DF1B73" w:rsidRDefault="00DF1B73" w:rsidP="00DF1B73">
      <w:pPr>
        <w:rPr>
          <w:rFonts w:ascii="Aptos" w:hAnsi="Aptos" w:cs="Aptos"/>
        </w:rPr>
      </w:pPr>
    </w:p>
    <w:p w14:paraId="0B4AB0FC" w14:textId="77777777" w:rsidR="00DF1B73" w:rsidRDefault="00DF1B73" w:rsidP="00DF1B73"/>
    <w:p w14:paraId="4B7473D6" w14:textId="77777777" w:rsidR="00DF1B73" w:rsidRDefault="00DF1B73" w:rsidP="00DF1B73"/>
    <w:p w14:paraId="4D8CACBC" w14:textId="77777777" w:rsidR="00DF1B73" w:rsidRDefault="00DF1B73" w:rsidP="00DF1B73"/>
    <w:p w14:paraId="28CB99E4" w14:textId="77777777" w:rsidR="00DF1B73" w:rsidRDefault="00DF1B73" w:rsidP="00DF1B73"/>
    <w:p w14:paraId="25DB8164" w14:textId="77777777" w:rsidR="00DF1B73" w:rsidRDefault="00DF1B73" w:rsidP="00DF1B73"/>
    <w:p w14:paraId="70FFB0B1" w14:textId="60CE597C" w:rsidR="00712A54" w:rsidRDefault="00712A54">
      <w:r>
        <w:br w:type="page"/>
      </w:r>
    </w:p>
    <w:tbl>
      <w:tblPr>
        <w:tblW w:w="0" w:type="auto"/>
        <w:tblCellMar>
          <w:left w:w="0" w:type="dxa"/>
          <w:right w:w="0" w:type="dxa"/>
        </w:tblCellMar>
        <w:tblLook w:val="04A0" w:firstRow="1" w:lastRow="0" w:firstColumn="1" w:lastColumn="0" w:noHBand="0" w:noVBand="1"/>
      </w:tblPr>
      <w:tblGrid>
        <w:gridCol w:w="1116"/>
        <w:gridCol w:w="2798"/>
        <w:gridCol w:w="5082"/>
      </w:tblGrid>
      <w:tr w:rsidR="00DF1B73" w14:paraId="58968884" w14:textId="77777777" w:rsidTr="00712A54">
        <w:trPr>
          <w:trHeight w:val="300"/>
        </w:trPr>
        <w:tc>
          <w:tcPr>
            <w:tcW w:w="8996" w:type="dxa"/>
            <w:gridSpan w:val="3"/>
            <w:tcBorders>
              <w:top w:val="single" w:sz="12" w:space="0" w:color="000000"/>
              <w:left w:val="single" w:sz="12" w:space="0" w:color="000000"/>
              <w:bottom w:val="single" w:sz="8" w:space="0" w:color="000000"/>
              <w:right w:val="single" w:sz="12" w:space="0" w:color="000000"/>
            </w:tcBorders>
            <w:tcMar>
              <w:top w:w="0" w:type="dxa"/>
              <w:left w:w="108" w:type="dxa"/>
              <w:bottom w:w="0" w:type="dxa"/>
              <w:right w:w="108" w:type="dxa"/>
            </w:tcMar>
            <w:hideMark/>
          </w:tcPr>
          <w:p w14:paraId="22E05252" w14:textId="77777777" w:rsidR="00DF1B73" w:rsidRDefault="00DF1B73" w:rsidP="000A6B5D">
            <w:pPr>
              <w:jc w:val="center"/>
              <w:rPr>
                <w:b/>
                <w:bCs/>
                <w:lang w:val="en-GB"/>
              </w:rPr>
            </w:pPr>
            <w:r>
              <w:rPr>
                <w:b/>
                <w:bCs/>
                <w:lang w:val="en-GB"/>
              </w:rPr>
              <w:t xml:space="preserve">Actions in DZ Plan which support delivery of SDGs </w:t>
            </w:r>
          </w:p>
          <w:p w14:paraId="12C2DC9F" w14:textId="2C3039DA" w:rsidR="00DF1B73" w:rsidRDefault="00DF1B73" w:rsidP="000A6B5D">
            <w:pPr>
              <w:jc w:val="center"/>
              <w:rPr>
                <w:b/>
                <w:bCs/>
                <w:sz w:val="20"/>
                <w:szCs w:val="20"/>
                <w:lang w:val="en-GB"/>
              </w:rPr>
            </w:pPr>
            <w:r>
              <w:rPr>
                <w:b/>
                <w:bCs/>
                <w:lang w:val="en-GB"/>
              </w:rPr>
              <w:t>(Recurring and/or completed in 2024</w:t>
            </w:r>
            <w:r w:rsidR="003A6CCF">
              <w:rPr>
                <w:b/>
                <w:bCs/>
                <w:lang w:val="en-GB"/>
              </w:rPr>
              <w:t>-2025</w:t>
            </w:r>
            <w:r>
              <w:rPr>
                <w:b/>
                <w:bCs/>
                <w:lang w:val="en-GB"/>
              </w:rPr>
              <w:t>)</w:t>
            </w:r>
          </w:p>
        </w:tc>
      </w:tr>
      <w:tr w:rsidR="00DF1B73" w14:paraId="1414DB4C" w14:textId="77777777" w:rsidTr="00712A54">
        <w:trPr>
          <w:trHeight w:val="300"/>
        </w:trPr>
        <w:tc>
          <w:tcPr>
            <w:tcW w:w="1116" w:type="dxa"/>
            <w:tcBorders>
              <w:top w:val="nil"/>
              <w:left w:val="single" w:sz="12" w:space="0" w:color="000000"/>
              <w:bottom w:val="single" w:sz="8" w:space="0" w:color="000000"/>
              <w:right w:val="single" w:sz="8" w:space="0" w:color="000000"/>
            </w:tcBorders>
            <w:tcMar>
              <w:top w:w="0" w:type="dxa"/>
              <w:left w:w="108" w:type="dxa"/>
              <w:bottom w:w="0" w:type="dxa"/>
              <w:right w:w="108" w:type="dxa"/>
            </w:tcMar>
            <w:hideMark/>
          </w:tcPr>
          <w:p w14:paraId="2200181B" w14:textId="77777777" w:rsidR="00DF1B73" w:rsidRDefault="00DF1B73" w:rsidP="000A6B5D">
            <w:pPr>
              <w:rPr>
                <w:b/>
                <w:bCs/>
                <w:sz w:val="20"/>
                <w:szCs w:val="20"/>
                <w:lang w:val="en-GB"/>
              </w:rPr>
            </w:pPr>
            <w:r>
              <w:rPr>
                <w:b/>
                <w:bCs/>
                <w:sz w:val="20"/>
                <w:szCs w:val="20"/>
                <w:lang w:val="en-GB"/>
              </w:rPr>
              <w:t xml:space="preserve">SDG No. </w:t>
            </w:r>
          </w:p>
        </w:tc>
        <w:tc>
          <w:tcPr>
            <w:tcW w:w="2798" w:type="dxa"/>
            <w:tcBorders>
              <w:top w:val="nil"/>
              <w:left w:val="nil"/>
              <w:bottom w:val="single" w:sz="8" w:space="0" w:color="000000"/>
              <w:right w:val="single" w:sz="8" w:space="0" w:color="000000"/>
            </w:tcBorders>
            <w:tcMar>
              <w:top w:w="0" w:type="dxa"/>
              <w:left w:w="108" w:type="dxa"/>
              <w:bottom w:w="0" w:type="dxa"/>
              <w:right w:w="108" w:type="dxa"/>
            </w:tcMar>
            <w:hideMark/>
          </w:tcPr>
          <w:p w14:paraId="78A989B7" w14:textId="77777777" w:rsidR="00DF1B73" w:rsidRDefault="00DF1B73" w:rsidP="000A6B5D">
            <w:pPr>
              <w:rPr>
                <w:b/>
                <w:bCs/>
              </w:rPr>
            </w:pPr>
            <w:r>
              <w:rPr>
                <w:b/>
                <w:bCs/>
              </w:rPr>
              <w:t xml:space="preserve">SDG Theme </w:t>
            </w:r>
          </w:p>
        </w:tc>
        <w:tc>
          <w:tcPr>
            <w:tcW w:w="5082" w:type="dxa"/>
            <w:tcBorders>
              <w:top w:val="nil"/>
              <w:left w:val="nil"/>
              <w:bottom w:val="single" w:sz="8" w:space="0" w:color="000000"/>
              <w:right w:val="single" w:sz="12" w:space="0" w:color="000000"/>
            </w:tcBorders>
            <w:tcMar>
              <w:top w:w="0" w:type="dxa"/>
              <w:left w:w="108" w:type="dxa"/>
              <w:bottom w:w="0" w:type="dxa"/>
              <w:right w:w="108" w:type="dxa"/>
            </w:tcMar>
            <w:hideMark/>
          </w:tcPr>
          <w:p w14:paraId="1B151D61" w14:textId="77777777" w:rsidR="00DF1B73" w:rsidRDefault="00DF1B73" w:rsidP="000A6B5D">
            <w:pPr>
              <w:rPr>
                <w:b/>
                <w:bCs/>
                <w:sz w:val="20"/>
                <w:szCs w:val="20"/>
                <w:lang w:val="en-GB"/>
              </w:rPr>
            </w:pPr>
            <w:r>
              <w:rPr>
                <w:b/>
                <w:bCs/>
                <w:sz w:val="20"/>
                <w:szCs w:val="20"/>
                <w:lang w:val="en-GB"/>
              </w:rPr>
              <w:t>Our Performance Towards the SDG’s</w:t>
            </w:r>
          </w:p>
        </w:tc>
      </w:tr>
      <w:tr w:rsidR="00DF1B73" w14:paraId="381F4FCA" w14:textId="77777777" w:rsidTr="00712A54">
        <w:trPr>
          <w:trHeight w:val="300"/>
        </w:trPr>
        <w:tc>
          <w:tcPr>
            <w:tcW w:w="1116" w:type="dxa"/>
            <w:tcBorders>
              <w:top w:val="nil"/>
              <w:left w:val="single" w:sz="12" w:space="0" w:color="000000"/>
              <w:bottom w:val="single" w:sz="12" w:space="0" w:color="000000"/>
              <w:right w:val="single" w:sz="8" w:space="0" w:color="000000"/>
            </w:tcBorders>
            <w:tcMar>
              <w:top w:w="0" w:type="dxa"/>
              <w:left w:w="108" w:type="dxa"/>
              <w:bottom w:w="0" w:type="dxa"/>
              <w:right w:w="108" w:type="dxa"/>
            </w:tcMar>
          </w:tcPr>
          <w:p w14:paraId="7F2DA9E7" w14:textId="77777777" w:rsidR="00DF1B73" w:rsidRDefault="00DF1B73" w:rsidP="000A6B5D">
            <w:pPr>
              <w:rPr>
                <w:sz w:val="24"/>
                <w:szCs w:val="24"/>
              </w:rPr>
            </w:pPr>
            <w:r>
              <w:rPr>
                <w:noProof/>
                <w14:ligatures w14:val="none"/>
              </w:rPr>
              <w:drawing>
                <wp:inline distT="0" distB="0" distL="0" distR="0" wp14:anchorId="38284911" wp14:editId="332E26FF">
                  <wp:extent cx="564515" cy="564515"/>
                  <wp:effectExtent l="0" t="0" r="6985" b="6985"/>
                  <wp:docPr id="1705044452" name="Picture 37" descr="SDG 11 - Sustainable Cities and Communities | IOM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DG 11 - Sustainable Cities and Communities | IOM Ireland"/>
                          <pic:cNvPicPr>
                            <a:picLocks noChangeAspect="1" noChangeArrowheads="1"/>
                          </pic:cNvPicPr>
                        </pic:nvPicPr>
                        <pic:blipFill>
                          <a:blip r:embed="rId212" r:link="rId213"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15DC0512" w14:textId="77777777" w:rsidR="00DF1B73" w:rsidRDefault="00DF1B73" w:rsidP="000A6B5D">
            <w:r>
              <w:rPr>
                <w:noProof/>
                <w14:ligatures w14:val="none"/>
              </w:rPr>
              <w:drawing>
                <wp:inline distT="0" distB="0" distL="0" distR="0" wp14:anchorId="04ABF180" wp14:editId="45B10589">
                  <wp:extent cx="564515" cy="564515"/>
                  <wp:effectExtent l="0" t="0" r="6985" b="6985"/>
                  <wp:docPr id="1438368896" name="Picture 36" descr="SDG 13 - Climate Action | IOM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DG 13 - Climate Action | IOM Ireland"/>
                          <pic:cNvPicPr>
                            <a:picLocks noChangeAspect="1" noChangeArrowheads="1"/>
                          </pic:cNvPicPr>
                        </pic:nvPicPr>
                        <pic:blipFill>
                          <a:blip r:embed="rId214" r:link="rId215"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34BB4AA6" w14:textId="77777777" w:rsidR="00DF1B73" w:rsidRDefault="00DF1B73" w:rsidP="000A6B5D">
            <w:r>
              <w:rPr>
                <w:noProof/>
                <w14:ligatures w14:val="none"/>
              </w:rPr>
              <w:drawing>
                <wp:inline distT="0" distB="0" distL="0" distR="0" wp14:anchorId="1CC0F6FE" wp14:editId="54BF3069">
                  <wp:extent cx="564515" cy="564515"/>
                  <wp:effectExtent l="0" t="0" r="6985" b="6985"/>
                  <wp:docPr id="1810533826" name="Picture 35" descr="Peace and Justice Strong Institutions - IB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eace and Justice Strong Institutions - IBEC"/>
                          <pic:cNvPicPr>
                            <a:picLocks noChangeAspect="1" noChangeArrowheads="1"/>
                          </pic:cNvPicPr>
                        </pic:nvPicPr>
                        <pic:blipFill>
                          <a:blip r:embed="rId216" r:link="rId217"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p w14:paraId="102B843F" w14:textId="77777777" w:rsidR="00DF1B73" w:rsidRDefault="00DF1B73" w:rsidP="000A6B5D">
            <w:r>
              <w:rPr>
                <w:noProof/>
                <w14:ligatures w14:val="none"/>
              </w:rPr>
              <w:drawing>
                <wp:inline distT="0" distB="0" distL="0" distR="0" wp14:anchorId="1D06E23F" wp14:editId="3E9AD3E1">
                  <wp:extent cx="564515" cy="564515"/>
                  <wp:effectExtent l="0" t="0" r="6985" b="6985"/>
                  <wp:docPr id="723561217" name="Picture 34" descr="SDG 17 Partnerships for the Goals - Sao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DG 17 Partnerships for the Goals - Saolta"/>
                          <pic:cNvPicPr>
                            <a:picLocks noChangeAspect="1" noChangeArrowheads="1"/>
                          </pic:cNvPicPr>
                        </pic:nvPicPr>
                        <pic:blipFill>
                          <a:blip r:embed="rId218" r:link="rId219" cstate="print">
                            <a:extLst>
                              <a:ext uri="{28A0092B-C50C-407E-A947-70E740481C1C}">
                                <a14:useLocalDpi xmlns:a14="http://schemas.microsoft.com/office/drawing/2010/main" val="0"/>
                              </a:ext>
                            </a:extLst>
                          </a:blip>
                          <a:srcRect/>
                          <a:stretch>
                            <a:fillRect/>
                          </a:stretch>
                        </pic:blipFill>
                        <pic:spPr bwMode="auto">
                          <a:xfrm>
                            <a:off x="0" y="0"/>
                            <a:ext cx="564515" cy="564515"/>
                          </a:xfrm>
                          <a:prstGeom prst="rect">
                            <a:avLst/>
                          </a:prstGeom>
                          <a:noFill/>
                          <a:ln>
                            <a:noFill/>
                          </a:ln>
                        </pic:spPr>
                      </pic:pic>
                    </a:graphicData>
                  </a:graphic>
                </wp:inline>
              </w:drawing>
            </w:r>
          </w:p>
        </w:tc>
        <w:tc>
          <w:tcPr>
            <w:tcW w:w="2798" w:type="dxa"/>
            <w:tcBorders>
              <w:top w:val="nil"/>
              <w:left w:val="nil"/>
              <w:bottom w:val="single" w:sz="12" w:space="0" w:color="000000"/>
              <w:right w:val="single" w:sz="8" w:space="0" w:color="000000"/>
            </w:tcBorders>
            <w:tcMar>
              <w:top w:w="0" w:type="dxa"/>
              <w:left w:w="108" w:type="dxa"/>
              <w:bottom w:w="0" w:type="dxa"/>
              <w:right w:w="108" w:type="dxa"/>
            </w:tcMar>
          </w:tcPr>
          <w:p w14:paraId="707D125E" w14:textId="77777777" w:rsidR="00DF1B73" w:rsidRDefault="00DF1B73" w:rsidP="000A6B5D">
            <w:pPr>
              <w:spacing w:line="276" w:lineRule="auto"/>
              <w:rPr>
                <w:lang w:eastAsia="en-IE"/>
              </w:rPr>
            </w:pPr>
            <w:r>
              <w:rPr>
                <w:lang w:eastAsia="en-IE"/>
              </w:rPr>
              <w:t xml:space="preserve">Sustainable Cities and Communities </w:t>
            </w:r>
          </w:p>
          <w:p w14:paraId="093683CF" w14:textId="77777777" w:rsidR="00DF1B73" w:rsidRDefault="00DF1B73" w:rsidP="000A6B5D">
            <w:pPr>
              <w:spacing w:line="276" w:lineRule="auto"/>
              <w:rPr>
                <w:lang w:eastAsia="en-IE"/>
              </w:rPr>
            </w:pPr>
          </w:p>
          <w:p w14:paraId="0B6B3FCB" w14:textId="77777777" w:rsidR="00DF1B73" w:rsidRDefault="00DF1B73" w:rsidP="000A6B5D">
            <w:pPr>
              <w:spacing w:line="276" w:lineRule="auto"/>
            </w:pPr>
            <w:r>
              <w:t xml:space="preserve">Climate Action </w:t>
            </w:r>
          </w:p>
          <w:p w14:paraId="2C7B0CF0" w14:textId="77777777" w:rsidR="00DF1B73" w:rsidRDefault="00DF1B73" w:rsidP="000A6B5D">
            <w:pPr>
              <w:spacing w:line="276" w:lineRule="auto"/>
            </w:pPr>
          </w:p>
          <w:p w14:paraId="07AC23E4" w14:textId="77777777" w:rsidR="00DF1B73" w:rsidRDefault="00DF1B73" w:rsidP="000A6B5D">
            <w:pPr>
              <w:spacing w:line="276" w:lineRule="auto"/>
            </w:pPr>
            <w:r>
              <w:t xml:space="preserve">Peace, Justice and Strong Institutions </w:t>
            </w:r>
          </w:p>
          <w:p w14:paraId="71E986FD" w14:textId="77777777" w:rsidR="00DF1B73" w:rsidRDefault="00DF1B73" w:rsidP="000A6B5D">
            <w:pPr>
              <w:spacing w:line="276" w:lineRule="auto"/>
            </w:pPr>
          </w:p>
          <w:p w14:paraId="26EC9BB6" w14:textId="77777777" w:rsidR="00DF1B73" w:rsidRDefault="00DF1B73" w:rsidP="000A6B5D">
            <w:pPr>
              <w:shd w:val="clear" w:color="auto" w:fill="FFFFFF"/>
              <w:spacing w:after="750" w:line="276" w:lineRule="auto"/>
              <w:textAlignment w:val="baseline"/>
            </w:pPr>
            <w:r>
              <w:rPr>
                <w:color w:val="000000"/>
              </w:rPr>
              <w:t>Partnerships for the Goals</w:t>
            </w:r>
          </w:p>
        </w:tc>
        <w:tc>
          <w:tcPr>
            <w:tcW w:w="5082" w:type="dxa"/>
            <w:tcBorders>
              <w:top w:val="nil"/>
              <w:left w:val="nil"/>
              <w:bottom w:val="single" w:sz="12" w:space="0" w:color="000000"/>
              <w:right w:val="single" w:sz="12" w:space="0" w:color="000000"/>
            </w:tcBorders>
            <w:tcMar>
              <w:top w:w="0" w:type="dxa"/>
              <w:left w:w="108" w:type="dxa"/>
              <w:bottom w:w="0" w:type="dxa"/>
              <w:right w:w="108" w:type="dxa"/>
            </w:tcMar>
          </w:tcPr>
          <w:p w14:paraId="5E1E5C13" w14:textId="77777777" w:rsidR="00DF1B73" w:rsidRDefault="00DF1B73" w:rsidP="000F1207">
            <w:pPr>
              <w:pStyle w:val="ListParagraph"/>
              <w:numPr>
                <w:ilvl w:val="0"/>
                <w:numId w:val="12"/>
              </w:numPr>
              <w:spacing w:after="0" w:line="240" w:lineRule="auto"/>
              <w:ind w:right="147"/>
              <w:jc w:val="both"/>
              <w:rPr>
                <w:rFonts w:eastAsia="Times New Roman"/>
                <w:color w:val="000000"/>
              </w:rPr>
            </w:pPr>
            <w:r>
              <w:rPr>
                <w:rFonts w:eastAsia="Times New Roman"/>
                <w:color w:val="000000"/>
              </w:rPr>
              <w:t>Support Kilkenny City Sustainable Energy Communities (SEC's) in the DZ</w:t>
            </w:r>
          </w:p>
          <w:p w14:paraId="4DBF1F44" w14:textId="77777777" w:rsidR="00DF1B73" w:rsidRDefault="00DF1B73" w:rsidP="000F1207">
            <w:pPr>
              <w:pStyle w:val="ListParagraph"/>
              <w:numPr>
                <w:ilvl w:val="0"/>
                <w:numId w:val="12"/>
              </w:numPr>
              <w:spacing w:after="0" w:line="240" w:lineRule="auto"/>
              <w:jc w:val="both"/>
              <w:rPr>
                <w:rFonts w:eastAsia="Times New Roman"/>
                <w:color w:val="000000"/>
                <w:sz w:val="18"/>
                <w:szCs w:val="18"/>
                <w:lang w:val="en-GB"/>
              </w:rPr>
            </w:pPr>
            <w:r w:rsidRPr="00BB2FCB">
              <w:rPr>
                <w:rFonts w:eastAsia="Times New Roman"/>
                <w:color w:val="000000"/>
              </w:rPr>
              <w:t>Implement relevant Local Authority Climate Action Plan actions in the DZ</w:t>
            </w:r>
          </w:p>
        </w:tc>
      </w:tr>
    </w:tbl>
    <w:p w14:paraId="2BC515DB" w14:textId="4A0C5A31" w:rsidR="005B09C7" w:rsidRPr="005B09C7" w:rsidRDefault="005B09C7" w:rsidP="00D45560">
      <w:pPr>
        <w:rPr>
          <w:lang w:val="en-GB"/>
        </w:rPr>
      </w:pPr>
    </w:p>
    <w:sectPr w:rsidR="005B09C7" w:rsidRPr="005B09C7" w:rsidSect="00FA0C0F">
      <w:pgSz w:w="11906" w:h="16838"/>
      <w:pgMar w:top="1440" w:right="1440" w:bottom="1440" w:left="1440"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C29BE9" w14:textId="77777777" w:rsidR="005D1C77" w:rsidRDefault="005D1C77" w:rsidP="00080587">
      <w:pPr>
        <w:spacing w:after="0" w:line="240" w:lineRule="auto"/>
      </w:pPr>
      <w:r>
        <w:separator/>
      </w:r>
    </w:p>
  </w:endnote>
  <w:endnote w:type="continuationSeparator" w:id="0">
    <w:p w14:paraId="4DF0D290" w14:textId="77777777" w:rsidR="005D1C77" w:rsidRDefault="005D1C77" w:rsidP="00080587">
      <w:pPr>
        <w:spacing w:after="0" w:line="240" w:lineRule="auto"/>
      </w:pPr>
      <w:r>
        <w:continuationSeparator/>
      </w:r>
    </w:p>
  </w:endnote>
  <w:endnote w:type="continuationNotice" w:id="1">
    <w:p w14:paraId="3DDC6F3F" w14:textId="77777777" w:rsidR="005D1C77" w:rsidRDefault="005D1C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Narrow">
    <w:altName w:val="Calibri"/>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61806835"/>
      <w:docPartObj>
        <w:docPartGallery w:val="Page Numbers (Bottom of Page)"/>
        <w:docPartUnique/>
      </w:docPartObj>
    </w:sdtPr>
    <w:sdtEndPr>
      <w:rPr>
        <w:noProof/>
      </w:rPr>
    </w:sdtEndPr>
    <w:sdtContent>
      <w:p w14:paraId="3AFD44CC" w14:textId="75462F2B" w:rsidR="008453E4" w:rsidRDefault="008453E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D95806F" w14:textId="35284CBB" w:rsidR="008453E4" w:rsidRDefault="008453E4" w:rsidP="00D34C33">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20251723"/>
      <w:docPartObj>
        <w:docPartGallery w:val="Page Numbers (Bottom of Page)"/>
        <w:docPartUnique/>
      </w:docPartObj>
    </w:sdtPr>
    <w:sdtEndPr>
      <w:rPr>
        <w:noProof/>
      </w:rPr>
    </w:sdtEndPr>
    <w:sdtContent>
      <w:p w14:paraId="1D00A5AD" w14:textId="0FAF5DC2" w:rsidR="008453E4" w:rsidRDefault="008453E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10EA6DB" w14:textId="77777777" w:rsidR="008453E4" w:rsidRDefault="008453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04D109" w14:textId="77777777" w:rsidR="005D1C77" w:rsidRDefault="005D1C77" w:rsidP="00080587">
      <w:pPr>
        <w:spacing w:after="0" w:line="240" w:lineRule="auto"/>
      </w:pPr>
      <w:r>
        <w:separator/>
      </w:r>
    </w:p>
  </w:footnote>
  <w:footnote w:type="continuationSeparator" w:id="0">
    <w:p w14:paraId="70650967" w14:textId="77777777" w:rsidR="005D1C77" w:rsidRDefault="005D1C77" w:rsidP="00080587">
      <w:pPr>
        <w:spacing w:after="0" w:line="240" w:lineRule="auto"/>
      </w:pPr>
      <w:r>
        <w:continuationSeparator/>
      </w:r>
    </w:p>
  </w:footnote>
  <w:footnote w:type="continuationNotice" w:id="1">
    <w:p w14:paraId="38AD2360" w14:textId="77777777" w:rsidR="005D1C77" w:rsidRDefault="005D1C77">
      <w:pPr>
        <w:spacing w:after="0" w:line="240" w:lineRule="auto"/>
      </w:pPr>
    </w:p>
  </w:footnote>
  <w:footnote w:id="2">
    <w:p w14:paraId="04E47659" w14:textId="77777777" w:rsidR="008453E4" w:rsidRPr="006E5537" w:rsidRDefault="008453E4" w:rsidP="00080587">
      <w:pPr>
        <w:pStyle w:val="FootnoteText"/>
        <w:rPr>
          <w:lang w:val="en-GB"/>
        </w:rPr>
      </w:pPr>
      <w:r>
        <w:rPr>
          <w:rStyle w:val="FootnoteReference"/>
        </w:rPr>
        <w:footnoteRef/>
      </w:r>
      <w:r>
        <w:t xml:space="preserve"> </w:t>
      </w:r>
      <w:r w:rsidRPr="21A61682">
        <w:rPr>
          <w:rFonts w:ascii="Aptos" w:eastAsia="Aptos" w:hAnsi="Aptos" w:cs="Aptos"/>
          <w:sz w:val="16"/>
          <w:szCs w:val="16"/>
          <w:lang w:val="en-GB"/>
        </w:rPr>
        <w:t>Including Environmental Social Governance (ESG) Frameworks and Corporate Sustainability Reporting Directive (CSRD) standards.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A63E283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5B52BB0"/>
    <w:multiLevelType w:val="hybridMultilevel"/>
    <w:tmpl w:val="2714AFF2"/>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 w15:restartNumberingAfterBreak="0">
    <w:nsid w:val="095A769E"/>
    <w:multiLevelType w:val="hybridMultilevel"/>
    <w:tmpl w:val="B7305BBC"/>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3" w15:restartNumberingAfterBreak="0">
    <w:nsid w:val="0AF6343C"/>
    <w:multiLevelType w:val="hybridMultilevel"/>
    <w:tmpl w:val="B7048BE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0EE10B7D"/>
    <w:multiLevelType w:val="hybridMultilevel"/>
    <w:tmpl w:val="F2961FA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13BE1A08"/>
    <w:multiLevelType w:val="hybridMultilevel"/>
    <w:tmpl w:val="2D1844C2"/>
    <w:lvl w:ilvl="0" w:tplc="55AE476A">
      <w:numFmt w:val="bullet"/>
      <w:lvlText w:val="-"/>
      <w:lvlJc w:val="left"/>
      <w:pPr>
        <w:ind w:left="1080" w:hanging="360"/>
      </w:pPr>
      <w:rPr>
        <w:rFonts w:ascii="Calibri" w:eastAsia="Times New Roman"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 w15:restartNumberingAfterBreak="0">
    <w:nsid w:val="1A0452C8"/>
    <w:multiLevelType w:val="multilevel"/>
    <w:tmpl w:val="F306C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A1603FC"/>
    <w:multiLevelType w:val="hybridMultilevel"/>
    <w:tmpl w:val="20AE0A50"/>
    <w:lvl w:ilvl="0" w:tplc="1F0A14A4">
      <w:numFmt w:val="bullet"/>
      <w:lvlText w:val=""/>
      <w:lvlJc w:val="left"/>
      <w:pPr>
        <w:ind w:left="720" w:hanging="360"/>
      </w:pPr>
      <w:rPr>
        <w:rFonts w:ascii="Symbol" w:eastAsiaTheme="minorHAnsi" w:hAnsi="Symbol" w:cstheme="minorHAnsi" w:hint="default"/>
      </w:rPr>
    </w:lvl>
    <w:lvl w:ilvl="1" w:tplc="18090003">
      <w:start w:val="1"/>
      <w:numFmt w:val="bullet"/>
      <w:lvlText w:val="o"/>
      <w:lvlJc w:val="left"/>
      <w:pPr>
        <w:ind w:left="1658" w:hanging="360"/>
      </w:pPr>
      <w:rPr>
        <w:rFonts w:ascii="Courier New" w:hAnsi="Courier New" w:cs="Courier New" w:hint="default"/>
      </w:rPr>
    </w:lvl>
    <w:lvl w:ilvl="2" w:tplc="18090005">
      <w:start w:val="1"/>
      <w:numFmt w:val="bullet"/>
      <w:lvlText w:val=""/>
      <w:lvlJc w:val="left"/>
      <w:pPr>
        <w:ind w:left="2378" w:hanging="360"/>
      </w:pPr>
      <w:rPr>
        <w:rFonts w:ascii="Wingdings" w:hAnsi="Wingdings" w:hint="default"/>
      </w:rPr>
    </w:lvl>
    <w:lvl w:ilvl="3" w:tplc="18090001">
      <w:start w:val="1"/>
      <w:numFmt w:val="bullet"/>
      <w:lvlText w:val=""/>
      <w:lvlJc w:val="left"/>
      <w:pPr>
        <w:ind w:left="3098" w:hanging="360"/>
      </w:pPr>
      <w:rPr>
        <w:rFonts w:ascii="Symbol" w:hAnsi="Symbol" w:hint="default"/>
      </w:rPr>
    </w:lvl>
    <w:lvl w:ilvl="4" w:tplc="18090003">
      <w:start w:val="1"/>
      <w:numFmt w:val="bullet"/>
      <w:lvlText w:val="o"/>
      <w:lvlJc w:val="left"/>
      <w:pPr>
        <w:ind w:left="3818" w:hanging="360"/>
      </w:pPr>
      <w:rPr>
        <w:rFonts w:ascii="Courier New" w:hAnsi="Courier New" w:cs="Courier New" w:hint="default"/>
      </w:rPr>
    </w:lvl>
    <w:lvl w:ilvl="5" w:tplc="18090005">
      <w:start w:val="1"/>
      <w:numFmt w:val="bullet"/>
      <w:lvlText w:val=""/>
      <w:lvlJc w:val="left"/>
      <w:pPr>
        <w:ind w:left="4538" w:hanging="360"/>
      </w:pPr>
      <w:rPr>
        <w:rFonts w:ascii="Wingdings" w:hAnsi="Wingdings" w:hint="default"/>
      </w:rPr>
    </w:lvl>
    <w:lvl w:ilvl="6" w:tplc="18090001">
      <w:start w:val="1"/>
      <w:numFmt w:val="bullet"/>
      <w:lvlText w:val=""/>
      <w:lvlJc w:val="left"/>
      <w:pPr>
        <w:ind w:left="5258" w:hanging="360"/>
      </w:pPr>
      <w:rPr>
        <w:rFonts w:ascii="Symbol" w:hAnsi="Symbol" w:hint="default"/>
      </w:rPr>
    </w:lvl>
    <w:lvl w:ilvl="7" w:tplc="18090003">
      <w:start w:val="1"/>
      <w:numFmt w:val="bullet"/>
      <w:lvlText w:val="o"/>
      <w:lvlJc w:val="left"/>
      <w:pPr>
        <w:ind w:left="5978" w:hanging="360"/>
      </w:pPr>
      <w:rPr>
        <w:rFonts w:ascii="Courier New" w:hAnsi="Courier New" w:cs="Courier New" w:hint="default"/>
      </w:rPr>
    </w:lvl>
    <w:lvl w:ilvl="8" w:tplc="18090005">
      <w:start w:val="1"/>
      <w:numFmt w:val="bullet"/>
      <w:lvlText w:val=""/>
      <w:lvlJc w:val="left"/>
      <w:pPr>
        <w:ind w:left="6698" w:hanging="360"/>
      </w:pPr>
      <w:rPr>
        <w:rFonts w:ascii="Wingdings" w:hAnsi="Wingdings" w:hint="default"/>
      </w:rPr>
    </w:lvl>
  </w:abstractNum>
  <w:abstractNum w:abstractNumId="8" w15:restartNumberingAfterBreak="0">
    <w:nsid w:val="1F89730F"/>
    <w:multiLevelType w:val="hybridMultilevel"/>
    <w:tmpl w:val="7D6CFBDE"/>
    <w:lvl w:ilvl="0" w:tplc="B128EF92">
      <w:start w:val="4"/>
      <w:numFmt w:val="bullet"/>
      <w:lvlText w:val=""/>
      <w:lvlJc w:val="left"/>
      <w:pPr>
        <w:ind w:left="720" w:hanging="360"/>
      </w:pPr>
      <w:rPr>
        <w:rFonts w:ascii="Symbol" w:eastAsia="Calibri" w:hAnsi="Symbol" w:cs="Calibri"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9" w15:restartNumberingAfterBreak="0">
    <w:nsid w:val="281F6A57"/>
    <w:multiLevelType w:val="hybridMultilevel"/>
    <w:tmpl w:val="9E54940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2D50034F"/>
    <w:multiLevelType w:val="hybridMultilevel"/>
    <w:tmpl w:val="A9941FD0"/>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11" w15:restartNumberingAfterBreak="0">
    <w:nsid w:val="2F0934C9"/>
    <w:multiLevelType w:val="hybridMultilevel"/>
    <w:tmpl w:val="40EC021C"/>
    <w:lvl w:ilvl="0" w:tplc="FC7E0918">
      <w:numFmt w:val="bullet"/>
      <w:lvlText w:val="-"/>
      <w:lvlJc w:val="left"/>
      <w:pPr>
        <w:ind w:left="720" w:hanging="360"/>
      </w:pPr>
      <w:rPr>
        <w:rFonts w:ascii="Calibri" w:eastAsia="Calibri" w:hAnsi="Calibri" w:cs="Calibri"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12" w15:restartNumberingAfterBreak="0">
    <w:nsid w:val="2FB15EA7"/>
    <w:multiLevelType w:val="hybridMultilevel"/>
    <w:tmpl w:val="D0BEAF8C"/>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13" w15:restartNumberingAfterBreak="0">
    <w:nsid w:val="31902CC9"/>
    <w:multiLevelType w:val="hybridMultilevel"/>
    <w:tmpl w:val="BF4EB710"/>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14" w15:restartNumberingAfterBreak="0">
    <w:nsid w:val="3208151A"/>
    <w:multiLevelType w:val="hybridMultilevel"/>
    <w:tmpl w:val="6C28D344"/>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15" w15:restartNumberingAfterBreak="0">
    <w:nsid w:val="34684095"/>
    <w:multiLevelType w:val="hybridMultilevel"/>
    <w:tmpl w:val="8938991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3E325121"/>
    <w:multiLevelType w:val="hybridMultilevel"/>
    <w:tmpl w:val="A0649A4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3E626858"/>
    <w:multiLevelType w:val="multilevel"/>
    <w:tmpl w:val="795660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61137D7"/>
    <w:multiLevelType w:val="multilevel"/>
    <w:tmpl w:val="DDE65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9883C47"/>
    <w:multiLevelType w:val="hybridMultilevel"/>
    <w:tmpl w:val="A670B1A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50D37496"/>
    <w:multiLevelType w:val="multilevel"/>
    <w:tmpl w:val="D3DE7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3ED0168"/>
    <w:multiLevelType w:val="hybridMultilevel"/>
    <w:tmpl w:val="F058E44E"/>
    <w:lvl w:ilvl="0" w:tplc="1809000F">
      <w:start w:val="1"/>
      <w:numFmt w:val="decimal"/>
      <w:lvlText w:val="%1."/>
      <w:lvlJc w:val="left"/>
      <w:pPr>
        <w:ind w:left="502" w:hanging="360"/>
      </w:pPr>
      <w:rPr>
        <w:rFonts w:hint="default"/>
      </w:rPr>
    </w:lvl>
    <w:lvl w:ilvl="1" w:tplc="18090019" w:tentative="1">
      <w:start w:val="1"/>
      <w:numFmt w:val="lowerLetter"/>
      <w:lvlText w:val="%2."/>
      <w:lvlJc w:val="left"/>
      <w:pPr>
        <w:ind w:left="1363" w:hanging="360"/>
      </w:pPr>
    </w:lvl>
    <w:lvl w:ilvl="2" w:tplc="1809001B" w:tentative="1">
      <w:start w:val="1"/>
      <w:numFmt w:val="lowerRoman"/>
      <w:lvlText w:val="%3."/>
      <w:lvlJc w:val="right"/>
      <w:pPr>
        <w:ind w:left="2083" w:hanging="180"/>
      </w:pPr>
    </w:lvl>
    <w:lvl w:ilvl="3" w:tplc="1809000F" w:tentative="1">
      <w:start w:val="1"/>
      <w:numFmt w:val="decimal"/>
      <w:lvlText w:val="%4."/>
      <w:lvlJc w:val="left"/>
      <w:pPr>
        <w:ind w:left="2803" w:hanging="360"/>
      </w:pPr>
    </w:lvl>
    <w:lvl w:ilvl="4" w:tplc="18090019" w:tentative="1">
      <w:start w:val="1"/>
      <w:numFmt w:val="lowerLetter"/>
      <w:lvlText w:val="%5."/>
      <w:lvlJc w:val="left"/>
      <w:pPr>
        <w:ind w:left="3523" w:hanging="360"/>
      </w:pPr>
    </w:lvl>
    <w:lvl w:ilvl="5" w:tplc="1809001B" w:tentative="1">
      <w:start w:val="1"/>
      <w:numFmt w:val="lowerRoman"/>
      <w:lvlText w:val="%6."/>
      <w:lvlJc w:val="right"/>
      <w:pPr>
        <w:ind w:left="4243" w:hanging="180"/>
      </w:pPr>
    </w:lvl>
    <w:lvl w:ilvl="6" w:tplc="1809000F" w:tentative="1">
      <w:start w:val="1"/>
      <w:numFmt w:val="decimal"/>
      <w:lvlText w:val="%7."/>
      <w:lvlJc w:val="left"/>
      <w:pPr>
        <w:ind w:left="4963" w:hanging="360"/>
      </w:pPr>
    </w:lvl>
    <w:lvl w:ilvl="7" w:tplc="18090019" w:tentative="1">
      <w:start w:val="1"/>
      <w:numFmt w:val="lowerLetter"/>
      <w:lvlText w:val="%8."/>
      <w:lvlJc w:val="left"/>
      <w:pPr>
        <w:ind w:left="5683" w:hanging="360"/>
      </w:pPr>
    </w:lvl>
    <w:lvl w:ilvl="8" w:tplc="1809001B" w:tentative="1">
      <w:start w:val="1"/>
      <w:numFmt w:val="lowerRoman"/>
      <w:lvlText w:val="%9."/>
      <w:lvlJc w:val="right"/>
      <w:pPr>
        <w:ind w:left="6403" w:hanging="180"/>
      </w:pPr>
    </w:lvl>
  </w:abstractNum>
  <w:abstractNum w:abstractNumId="22" w15:restartNumberingAfterBreak="0">
    <w:nsid w:val="54FF7D15"/>
    <w:multiLevelType w:val="hybridMultilevel"/>
    <w:tmpl w:val="B778F56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5F477E74"/>
    <w:multiLevelType w:val="multilevel"/>
    <w:tmpl w:val="0F442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02F84B0"/>
    <w:multiLevelType w:val="hybridMultilevel"/>
    <w:tmpl w:val="E47606D0"/>
    <w:lvl w:ilvl="0" w:tplc="D1D45F96">
      <w:start w:val="1"/>
      <w:numFmt w:val="bullet"/>
      <w:lvlText w:val=""/>
      <w:lvlJc w:val="left"/>
      <w:pPr>
        <w:ind w:left="720" w:hanging="360"/>
      </w:pPr>
      <w:rPr>
        <w:rFonts w:ascii="Symbol" w:hAnsi="Symbol" w:hint="default"/>
      </w:rPr>
    </w:lvl>
    <w:lvl w:ilvl="1" w:tplc="914210C2">
      <w:start w:val="1"/>
      <w:numFmt w:val="bullet"/>
      <w:lvlText w:val="o"/>
      <w:lvlJc w:val="left"/>
      <w:pPr>
        <w:ind w:left="1440" w:hanging="360"/>
      </w:pPr>
      <w:rPr>
        <w:rFonts w:ascii="Courier New" w:hAnsi="Courier New" w:hint="default"/>
      </w:rPr>
    </w:lvl>
    <w:lvl w:ilvl="2" w:tplc="3EBE832E">
      <w:start w:val="1"/>
      <w:numFmt w:val="bullet"/>
      <w:lvlText w:val=""/>
      <w:lvlJc w:val="left"/>
      <w:pPr>
        <w:ind w:left="2160" w:hanging="360"/>
      </w:pPr>
      <w:rPr>
        <w:rFonts w:ascii="Wingdings" w:hAnsi="Wingdings" w:hint="default"/>
      </w:rPr>
    </w:lvl>
    <w:lvl w:ilvl="3" w:tplc="E15C092A">
      <w:start w:val="1"/>
      <w:numFmt w:val="bullet"/>
      <w:lvlText w:val=""/>
      <w:lvlJc w:val="left"/>
      <w:pPr>
        <w:ind w:left="2880" w:hanging="360"/>
      </w:pPr>
      <w:rPr>
        <w:rFonts w:ascii="Symbol" w:hAnsi="Symbol" w:hint="default"/>
      </w:rPr>
    </w:lvl>
    <w:lvl w:ilvl="4" w:tplc="EB467D76">
      <w:start w:val="1"/>
      <w:numFmt w:val="bullet"/>
      <w:lvlText w:val="o"/>
      <w:lvlJc w:val="left"/>
      <w:pPr>
        <w:ind w:left="3600" w:hanging="360"/>
      </w:pPr>
      <w:rPr>
        <w:rFonts w:ascii="Courier New" w:hAnsi="Courier New" w:hint="default"/>
      </w:rPr>
    </w:lvl>
    <w:lvl w:ilvl="5" w:tplc="B7CA75D4">
      <w:start w:val="1"/>
      <w:numFmt w:val="bullet"/>
      <w:lvlText w:val=""/>
      <w:lvlJc w:val="left"/>
      <w:pPr>
        <w:ind w:left="4320" w:hanging="360"/>
      </w:pPr>
      <w:rPr>
        <w:rFonts w:ascii="Wingdings" w:hAnsi="Wingdings" w:hint="default"/>
      </w:rPr>
    </w:lvl>
    <w:lvl w:ilvl="6" w:tplc="D3B0B380">
      <w:start w:val="1"/>
      <w:numFmt w:val="bullet"/>
      <w:lvlText w:val=""/>
      <w:lvlJc w:val="left"/>
      <w:pPr>
        <w:ind w:left="5040" w:hanging="360"/>
      </w:pPr>
      <w:rPr>
        <w:rFonts w:ascii="Symbol" w:hAnsi="Symbol" w:hint="default"/>
      </w:rPr>
    </w:lvl>
    <w:lvl w:ilvl="7" w:tplc="B994E306">
      <w:start w:val="1"/>
      <w:numFmt w:val="bullet"/>
      <w:lvlText w:val="o"/>
      <w:lvlJc w:val="left"/>
      <w:pPr>
        <w:ind w:left="5760" w:hanging="360"/>
      </w:pPr>
      <w:rPr>
        <w:rFonts w:ascii="Courier New" w:hAnsi="Courier New" w:hint="default"/>
      </w:rPr>
    </w:lvl>
    <w:lvl w:ilvl="8" w:tplc="F5E27E78">
      <w:start w:val="1"/>
      <w:numFmt w:val="bullet"/>
      <w:lvlText w:val=""/>
      <w:lvlJc w:val="left"/>
      <w:pPr>
        <w:ind w:left="6480" w:hanging="360"/>
      </w:pPr>
      <w:rPr>
        <w:rFonts w:ascii="Wingdings" w:hAnsi="Wingdings" w:hint="default"/>
      </w:rPr>
    </w:lvl>
  </w:abstractNum>
  <w:abstractNum w:abstractNumId="25" w15:restartNumberingAfterBreak="0">
    <w:nsid w:val="637B3E8F"/>
    <w:multiLevelType w:val="hybridMultilevel"/>
    <w:tmpl w:val="8B165D9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15:restartNumberingAfterBreak="0">
    <w:nsid w:val="70037ACA"/>
    <w:multiLevelType w:val="hybridMultilevel"/>
    <w:tmpl w:val="766C6BAC"/>
    <w:lvl w:ilvl="0" w:tplc="DB8E70B6">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7" w15:restartNumberingAfterBreak="0">
    <w:nsid w:val="72DA6288"/>
    <w:multiLevelType w:val="hybridMultilevel"/>
    <w:tmpl w:val="36B8A2BA"/>
    <w:lvl w:ilvl="0" w:tplc="6F5A6DAE">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8" w15:restartNumberingAfterBreak="0">
    <w:nsid w:val="7C366ECB"/>
    <w:multiLevelType w:val="hybridMultilevel"/>
    <w:tmpl w:val="2A78B76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9" w15:restartNumberingAfterBreak="0">
    <w:nsid w:val="7E1A77AE"/>
    <w:multiLevelType w:val="hybridMultilevel"/>
    <w:tmpl w:val="2AAEA7EC"/>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num w:numId="1">
    <w:abstractNumId w:val="21"/>
  </w:num>
  <w:num w:numId="2">
    <w:abstractNumId w:val="7"/>
  </w:num>
  <w:num w:numId="3">
    <w:abstractNumId w:val="28"/>
  </w:num>
  <w:num w:numId="4">
    <w:abstractNumId w:val="26"/>
  </w:num>
  <w:num w:numId="5">
    <w:abstractNumId w:val="27"/>
  </w:num>
  <w:num w:numId="6">
    <w:abstractNumId w:val="24"/>
  </w:num>
  <w:num w:numId="7">
    <w:abstractNumId w:val="10"/>
  </w:num>
  <w:num w:numId="8">
    <w:abstractNumId w:val="2"/>
  </w:num>
  <w:num w:numId="9">
    <w:abstractNumId w:val="19"/>
  </w:num>
  <w:num w:numId="10">
    <w:abstractNumId w:val="4"/>
  </w:num>
  <w:num w:numId="11">
    <w:abstractNumId w:val="12"/>
  </w:num>
  <w:num w:numId="12">
    <w:abstractNumId w:val="15"/>
  </w:num>
  <w:num w:numId="13">
    <w:abstractNumId w:val="3"/>
  </w:num>
  <w:num w:numId="14">
    <w:abstractNumId w:val="16"/>
  </w:num>
  <w:num w:numId="15">
    <w:abstractNumId w:val="8"/>
  </w:num>
  <w:num w:numId="16">
    <w:abstractNumId w:val="11"/>
  </w:num>
  <w:num w:numId="17">
    <w:abstractNumId w:val="7"/>
  </w:num>
  <w:num w:numId="18">
    <w:abstractNumId w:val="29"/>
  </w:num>
  <w:num w:numId="19">
    <w:abstractNumId w:val="9"/>
  </w:num>
  <w:num w:numId="20">
    <w:abstractNumId w:val="16"/>
  </w:num>
  <w:num w:numId="21">
    <w:abstractNumId w:val="5"/>
  </w:num>
  <w:num w:numId="22">
    <w:abstractNumId w:val="13"/>
  </w:num>
  <w:num w:numId="23">
    <w:abstractNumId w:val="22"/>
  </w:num>
  <w:num w:numId="24">
    <w:abstractNumId w:val="14"/>
  </w:num>
  <w:num w:numId="25">
    <w:abstractNumId w:val="1"/>
  </w:num>
  <w:num w:numId="26">
    <w:abstractNumId w:val="17"/>
  </w:num>
  <w:num w:numId="27">
    <w:abstractNumId w:val="20"/>
  </w:num>
  <w:num w:numId="28">
    <w:abstractNumId w:val="18"/>
  </w:num>
  <w:num w:numId="29">
    <w:abstractNumId w:val="6"/>
  </w:num>
  <w:num w:numId="30">
    <w:abstractNumId w:val="23"/>
  </w:num>
  <w:num w:numId="31">
    <w:abstractNumId w:val="25"/>
  </w:num>
  <w:num w:numId="32">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1615"/>
    <w:rsid w:val="0000002F"/>
    <w:rsid w:val="00000241"/>
    <w:rsid w:val="0000195C"/>
    <w:rsid w:val="0000275D"/>
    <w:rsid w:val="00013D51"/>
    <w:rsid w:val="00015F10"/>
    <w:rsid w:val="000161D7"/>
    <w:rsid w:val="0001625D"/>
    <w:rsid w:val="000173B8"/>
    <w:rsid w:val="000213FD"/>
    <w:rsid w:val="00024135"/>
    <w:rsid w:val="00024C55"/>
    <w:rsid w:val="000251EE"/>
    <w:rsid w:val="00027D0A"/>
    <w:rsid w:val="00030D3D"/>
    <w:rsid w:val="000317F1"/>
    <w:rsid w:val="00031882"/>
    <w:rsid w:val="00032C11"/>
    <w:rsid w:val="000342A8"/>
    <w:rsid w:val="00035845"/>
    <w:rsid w:val="000359A4"/>
    <w:rsid w:val="00040F92"/>
    <w:rsid w:val="00041F51"/>
    <w:rsid w:val="00043F59"/>
    <w:rsid w:val="00044ABB"/>
    <w:rsid w:val="000462F8"/>
    <w:rsid w:val="00046621"/>
    <w:rsid w:val="00046AC1"/>
    <w:rsid w:val="00047552"/>
    <w:rsid w:val="00050B68"/>
    <w:rsid w:val="00060650"/>
    <w:rsid w:val="00061E14"/>
    <w:rsid w:val="0006222E"/>
    <w:rsid w:val="00063C6C"/>
    <w:rsid w:val="00063CEF"/>
    <w:rsid w:val="00064B21"/>
    <w:rsid w:val="00067680"/>
    <w:rsid w:val="000676C8"/>
    <w:rsid w:val="00070FDC"/>
    <w:rsid w:val="00071DA7"/>
    <w:rsid w:val="000767AE"/>
    <w:rsid w:val="00077D5B"/>
    <w:rsid w:val="00080022"/>
    <w:rsid w:val="00080587"/>
    <w:rsid w:val="00083987"/>
    <w:rsid w:val="000859A0"/>
    <w:rsid w:val="000860E0"/>
    <w:rsid w:val="00087261"/>
    <w:rsid w:val="00095090"/>
    <w:rsid w:val="00095243"/>
    <w:rsid w:val="000971FC"/>
    <w:rsid w:val="000A0A1C"/>
    <w:rsid w:val="000A0BFB"/>
    <w:rsid w:val="000A1F3C"/>
    <w:rsid w:val="000A45C9"/>
    <w:rsid w:val="000A47BB"/>
    <w:rsid w:val="000A4FC1"/>
    <w:rsid w:val="000A550E"/>
    <w:rsid w:val="000A6B5D"/>
    <w:rsid w:val="000A7139"/>
    <w:rsid w:val="000B0C63"/>
    <w:rsid w:val="000B3FA8"/>
    <w:rsid w:val="000B46D0"/>
    <w:rsid w:val="000B47F0"/>
    <w:rsid w:val="000B551D"/>
    <w:rsid w:val="000C1E23"/>
    <w:rsid w:val="000C617F"/>
    <w:rsid w:val="000C64A1"/>
    <w:rsid w:val="000D017E"/>
    <w:rsid w:val="000D01E9"/>
    <w:rsid w:val="000D6D7E"/>
    <w:rsid w:val="000E1BDC"/>
    <w:rsid w:val="000E3347"/>
    <w:rsid w:val="000E3E71"/>
    <w:rsid w:val="000E4D08"/>
    <w:rsid w:val="000E5DF3"/>
    <w:rsid w:val="000F083C"/>
    <w:rsid w:val="000F1207"/>
    <w:rsid w:val="000F26A9"/>
    <w:rsid w:val="000F555A"/>
    <w:rsid w:val="000F59D0"/>
    <w:rsid w:val="0010109E"/>
    <w:rsid w:val="0010267C"/>
    <w:rsid w:val="0010283E"/>
    <w:rsid w:val="00104D51"/>
    <w:rsid w:val="00105E27"/>
    <w:rsid w:val="00111042"/>
    <w:rsid w:val="001117C5"/>
    <w:rsid w:val="00111E75"/>
    <w:rsid w:val="00113860"/>
    <w:rsid w:val="001177D0"/>
    <w:rsid w:val="00120105"/>
    <w:rsid w:val="00120358"/>
    <w:rsid w:val="001216C5"/>
    <w:rsid w:val="001218CA"/>
    <w:rsid w:val="00122802"/>
    <w:rsid w:val="00123730"/>
    <w:rsid w:val="001242E7"/>
    <w:rsid w:val="00126672"/>
    <w:rsid w:val="00132D3A"/>
    <w:rsid w:val="001350E7"/>
    <w:rsid w:val="0014268D"/>
    <w:rsid w:val="00142EC2"/>
    <w:rsid w:val="00143FC1"/>
    <w:rsid w:val="0014486C"/>
    <w:rsid w:val="001453D3"/>
    <w:rsid w:val="001461F2"/>
    <w:rsid w:val="00146DC2"/>
    <w:rsid w:val="00147037"/>
    <w:rsid w:val="0015006E"/>
    <w:rsid w:val="001507F9"/>
    <w:rsid w:val="00150B0C"/>
    <w:rsid w:val="00150E4A"/>
    <w:rsid w:val="001515D2"/>
    <w:rsid w:val="00152008"/>
    <w:rsid w:val="00154FFE"/>
    <w:rsid w:val="00155C01"/>
    <w:rsid w:val="00160709"/>
    <w:rsid w:val="001625C6"/>
    <w:rsid w:val="00165978"/>
    <w:rsid w:val="001678E7"/>
    <w:rsid w:val="00167F60"/>
    <w:rsid w:val="00172007"/>
    <w:rsid w:val="00174975"/>
    <w:rsid w:val="00175DE6"/>
    <w:rsid w:val="00176A34"/>
    <w:rsid w:val="0018178B"/>
    <w:rsid w:val="00184A48"/>
    <w:rsid w:val="00184D7F"/>
    <w:rsid w:val="001850FC"/>
    <w:rsid w:val="0018540B"/>
    <w:rsid w:val="00190E1D"/>
    <w:rsid w:val="001915B4"/>
    <w:rsid w:val="001915E3"/>
    <w:rsid w:val="00194E9E"/>
    <w:rsid w:val="0019736F"/>
    <w:rsid w:val="001A083C"/>
    <w:rsid w:val="001A085D"/>
    <w:rsid w:val="001A108E"/>
    <w:rsid w:val="001A2424"/>
    <w:rsid w:val="001A29CB"/>
    <w:rsid w:val="001A5842"/>
    <w:rsid w:val="001A5F6E"/>
    <w:rsid w:val="001A612A"/>
    <w:rsid w:val="001B5566"/>
    <w:rsid w:val="001C0760"/>
    <w:rsid w:val="001C0B7A"/>
    <w:rsid w:val="001C1CAB"/>
    <w:rsid w:val="001C361E"/>
    <w:rsid w:val="001C36B0"/>
    <w:rsid w:val="001C3F47"/>
    <w:rsid w:val="001C7EFE"/>
    <w:rsid w:val="001D001A"/>
    <w:rsid w:val="001D2711"/>
    <w:rsid w:val="001D7591"/>
    <w:rsid w:val="001D7EE2"/>
    <w:rsid w:val="001E0F63"/>
    <w:rsid w:val="001E383E"/>
    <w:rsid w:val="001E390A"/>
    <w:rsid w:val="001E5A96"/>
    <w:rsid w:val="001F1B0C"/>
    <w:rsid w:val="001F79AF"/>
    <w:rsid w:val="00201762"/>
    <w:rsid w:val="002026A6"/>
    <w:rsid w:val="00202DE5"/>
    <w:rsid w:val="00203139"/>
    <w:rsid w:val="002054BD"/>
    <w:rsid w:val="00205FC8"/>
    <w:rsid w:val="002060BA"/>
    <w:rsid w:val="00211A2C"/>
    <w:rsid w:val="0021220F"/>
    <w:rsid w:val="00212864"/>
    <w:rsid w:val="00213289"/>
    <w:rsid w:val="00216442"/>
    <w:rsid w:val="00217F6C"/>
    <w:rsid w:val="00225156"/>
    <w:rsid w:val="002277A7"/>
    <w:rsid w:val="00231F0B"/>
    <w:rsid w:val="0023250D"/>
    <w:rsid w:val="002407EB"/>
    <w:rsid w:val="002422DC"/>
    <w:rsid w:val="00242CAC"/>
    <w:rsid w:val="00243367"/>
    <w:rsid w:val="00244973"/>
    <w:rsid w:val="00244ED3"/>
    <w:rsid w:val="0024671A"/>
    <w:rsid w:val="00250976"/>
    <w:rsid w:val="00251410"/>
    <w:rsid w:val="00253ABF"/>
    <w:rsid w:val="00256F1A"/>
    <w:rsid w:val="00264550"/>
    <w:rsid w:val="002650A3"/>
    <w:rsid w:val="00265886"/>
    <w:rsid w:val="002669D9"/>
    <w:rsid w:val="0027016E"/>
    <w:rsid w:val="00271D4C"/>
    <w:rsid w:val="00272A0E"/>
    <w:rsid w:val="00275E72"/>
    <w:rsid w:val="00276D5B"/>
    <w:rsid w:val="00285161"/>
    <w:rsid w:val="00285506"/>
    <w:rsid w:val="00286C44"/>
    <w:rsid w:val="00290D7E"/>
    <w:rsid w:val="00292E27"/>
    <w:rsid w:val="00295482"/>
    <w:rsid w:val="00297B45"/>
    <w:rsid w:val="002A0842"/>
    <w:rsid w:val="002A731F"/>
    <w:rsid w:val="002B0590"/>
    <w:rsid w:val="002B10A9"/>
    <w:rsid w:val="002B1615"/>
    <w:rsid w:val="002B3D94"/>
    <w:rsid w:val="002B4E38"/>
    <w:rsid w:val="002C1B99"/>
    <w:rsid w:val="002C766E"/>
    <w:rsid w:val="002C7704"/>
    <w:rsid w:val="002D1FAC"/>
    <w:rsid w:val="002D5A0D"/>
    <w:rsid w:val="002D7431"/>
    <w:rsid w:val="002D796A"/>
    <w:rsid w:val="002E6473"/>
    <w:rsid w:val="002E6B78"/>
    <w:rsid w:val="002E7409"/>
    <w:rsid w:val="002E7B5D"/>
    <w:rsid w:val="002F41EE"/>
    <w:rsid w:val="002F5F9C"/>
    <w:rsid w:val="002F6A9A"/>
    <w:rsid w:val="00302969"/>
    <w:rsid w:val="003035D9"/>
    <w:rsid w:val="003037D8"/>
    <w:rsid w:val="00306A4A"/>
    <w:rsid w:val="003079C7"/>
    <w:rsid w:val="00312302"/>
    <w:rsid w:val="003136EF"/>
    <w:rsid w:val="0031517C"/>
    <w:rsid w:val="00315401"/>
    <w:rsid w:val="0031690C"/>
    <w:rsid w:val="003172E7"/>
    <w:rsid w:val="00317C07"/>
    <w:rsid w:val="00323D77"/>
    <w:rsid w:val="00325CD4"/>
    <w:rsid w:val="00326CAA"/>
    <w:rsid w:val="003277F2"/>
    <w:rsid w:val="003324BF"/>
    <w:rsid w:val="00333BDE"/>
    <w:rsid w:val="003348C9"/>
    <w:rsid w:val="00334F07"/>
    <w:rsid w:val="0033546B"/>
    <w:rsid w:val="00336D0E"/>
    <w:rsid w:val="003402E6"/>
    <w:rsid w:val="003411CF"/>
    <w:rsid w:val="003416EF"/>
    <w:rsid w:val="00343712"/>
    <w:rsid w:val="0034408D"/>
    <w:rsid w:val="00345085"/>
    <w:rsid w:val="00345BA9"/>
    <w:rsid w:val="003469CF"/>
    <w:rsid w:val="00351F91"/>
    <w:rsid w:val="0035224B"/>
    <w:rsid w:val="003541C9"/>
    <w:rsid w:val="00354603"/>
    <w:rsid w:val="00355579"/>
    <w:rsid w:val="00357B83"/>
    <w:rsid w:val="00361C3B"/>
    <w:rsid w:val="00362D38"/>
    <w:rsid w:val="003656E6"/>
    <w:rsid w:val="00370420"/>
    <w:rsid w:val="00374C6B"/>
    <w:rsid w:val="00374F03"/>
    <w:rsid w:val="00376512"/>
    <w:rsid w:val="00382BCF"/>
    <w:rsid w:val="00383A6A"/>
    <w:rsid w:val="00384CF9"/>
    <w:rsid w:val="00385DC5"/>
    <w:rsid w:val="0038616C"/>
    <w:rsid w:val="003862B7"/>
    <w:rsid w:val="00386BF1"/>
    <w:rsid w:val="00387394"/>
    <w:rsid w:val="00391AF8"/>
    <w:rsid w:val="00392256"/>
    <w:rsid w:val="003A37D3"/>
    <w:rsid w:val="003A6CCF"/>
    <w:rsid w:val="003B19B9"/>
    <w:rsid w:val="003B29BB"/>
    <w:rsid w:val="003B32B0"/>
    <w:rsid w:val="003B3467"/>
    <w:rsid w:val="003C15F0"/>
    <w:rsid w:val="003C4E50"/>
    <w:rsid w:val="003C65AE"/>
    <w:rsid w:val="003D3C48"/>
    <w:rsid w:val="003D3DEF"/>
    <w:rsid w:val="003D3FCE"/>
    <w:rsid w:val="003D5A1D"/>
    <w:rsid w:val="003D7C8E"/>
    <w:rsid w:val="003E2E60"/>
    <w:rsid w:val="003E3B7B"/>
    <w:rsid w:val="003E4631"/>
    <w:rsid w:val="003E57AF"/>
    <w:rsid w:val="003E68C1"/>
    <w:rsid w:val="003E6AE9"/>
    <w:rsid w:val="003E7128"/>
    <w:rsid w:val="003F0432"/>
    <w:rsid w:val="003F2558"/>
    <w:rsid w:val="003F3110"/>
    <w:rsid w:val="003F3449"/>
    <w:rsid w:val="003F39A0"/>
    <w:rsid w:val="003F45C6"/>
    <w:rsid w:val="003F4BE0"/>
    <w:rsid w:val="003F52E9"/>
    <w:rsid w:val="003F5942"/>
    <w:rsid w:val="00400E53"/>
    <w:rsid w:val="004011C5"/>
    <w:rsid w:val="004012F0"/>
    <w:rsid w:val="004075B2"/>
    <w:rsid w:val="0041066D"/>
    <w:rsid w:val="004116D6"/>
    <w:rsid w:val="00412061"/>
    <w:rsid w:val="00422535"/>
    <w:rsid w:val="00425682"/>
    <w:rsid w:val="00425C13"/>
    <w:rsid w:val="00425ED6"/>
    <w:rsid w:val="00433B2F"/>
    <w:rsid w:val="004352AB"/>
    <w:rsid w:val="00440023"/>
    <w:rsid w:val="004414FA"/>
    <w:rsid w:val="0044508D"/>
    <w:rsid w:val="00447CB5"/>
    <w:rsid w:val="00450B91"/>
    <w:rsid w:val="00450C52"/>
    <w:rsid w:val="0045212A"/>
    <w:rsid w:val="00452849"/>
    <w:rsid w:val="0045662A"/>
    <w:rsid w:val="004574BB"/>
    <w:rsid w:val="00461467"/>
    <w:rsid w:val="00466B0E"/>
    <w:rsid w:val="00466C4B"/>
    <w:rsid w:val="004735F0"/>
    <w:rsid w:val="0047486D"/>
    <w:rsid w:val="004752CB"/>
    <w:rsid w:val="00475749"/>
    <w:rsid w:val="00477330"/>
    <w:rsid w:val="00480540"/>
    <w:rsid w:val="004808EB"/>
    <w:rsid w:val="00481277"/>
    <w:rsid w:val="0048141B"/>
    <w:rsid w:val="004816AF"/>
    <w:rsid w:val="004906E2"/>
    <w:rsid w:val="004937CB"/>
    <w:rsid w:val="0049385F"/>
    <w:rsid w:val="004962DC"/>
    <w:rsid w:val="00496565"/>
    <w:rsid w:val="004A3CA9"/>
    <w:rsid w:val="004A503F"/>
    <w:rsid w:val="004A57FC"/>
    <w:rsid w:val="004B22FA"/>
    <w:rsid w:val="004B2C6C"/>
    <w:rsid w:val="004B6480"/>
    <w:rsid w:val="004B7BCF"/>
    <w:rsid w:val="004C210B"/>
    <w:rsid w:val="004C4FE0"/>
    <w:rsid w:val="004C540F"/>
    <w:rsid w:val="004C6049"/>
    <w:rsid w:val="004D0570"/>
    <w:rsid w:val="004D1578"/>
    <w:rsid w:val="004D1941"/>
    <w:rsid w:val="004D4C25"/>
    <w:rsid w:val="004D4D4D"/>
    <w:rsid w:val="004D5F4F"/>
    <w:rsid w:val="004D7904"/>
    <w:rsid w:val="004E0023"/>
    <w:rsid w:val="004E120F"/>
    <w:rsid w:val="004E3CEE"/>
    <w:rsid w:val="004E3F24"/>
    <w:rsid w:val="004E4F71"/>
    <w:rsid w:val="004F1B9C"/>
    <w:rsid w:val="004F298F"/>
    <w:rsid w:val="004F36D0"/>
    <w:rsid w:val="004F5754"/>
    <w:rsid w:val="00504813"/>
    <w:rsid w:val="00505BA0"/>
    <w:rsid w:val="00513AC7"/>
    <w:rsid w:val="00514186"/>
    <w:rsid w:val="005156B6"/>
    <w:rsid w:val="00516D98"/>
    <w:rsid w:val="0051730B"/>
    <w:rsid w:val="00520294"/>
    <w:rsid w:val="005218AF"/>
    <w:rsid w:val="00522462"/>
    <w:rsid w:val="0052571D"/>
    <w:rsid w:val="00525C18"/>
    <w:rsid w:val="0053220B"/>
    <w:rsid w:val="00533A0F"/>
    <w:rsid w:val="00535233"/>
    <w:rsid w:val="005374F5"/>
    <w:rsid w:val="005405BE"/>
    <w:rsid w:val="00542F2A"/>
    <w:rsid w:val="00546CF6"/>
    <w:rsid w:val="00552AF2"/>
    <w:rsid w:val="00553C66"/>
    <w:rsid w:val="00554895"/>
    <w:rsid w:val="00554ED5"/>
    <w:rsid w:val="00556408"/>
    <w:rsid w:val="005571E7"/>
    <w:rsid w:val="00557F7E"/>
    <w:rsid w:val="005603CB"/>
    <w:rsid w:val="00561377"/>
    <w:rsid w:val="005649EC"/>
    <w:rsid w:val="00564B61"/>
    <w:rsid w:val="00567987"/>
    <w:rsid w:val="00570CCB"/>
    <w:rsid w:val="005727A4"/>
    <w:rsid w:val="00573A78"/>
    <w:rsid w:val="00573A8A"/>
    <w:rsid w:val="005744EB"/>
    <w:rsid w:val="00577557"/>
    <w:rsid w:val="005779AA"/>
    <w:rsid w:val="0058316D"/>
    <w:rsid w:val="00584412"/>
    <w:rsid w:val="00585DAD"/>
    <w:rsid w:val="005921F0"/>
    <w:rsid w:val="0059350D"/>
    <w:rsid w:val="00593AFE"/>
    <w:rsid w:val="00593F4F"/>
    <w:rsid w:val="00596038"/>
    <w:rsid w:val="00596A80"/>
    <w:rsid w:val="005A0800"/>
    <w:rsid w:val="005A1EC4"/>
    <w:rsid w:val="005A3A0D"/>
    <w:rsid w:val="005A4306"/>
    <w:rsid w:val="005A4FFA"/>
    <w:rsid w:val="005A7783"/>
    <w:rsid w:val="005A79FD"/>
    <w:rsid w:val="005B09C7"/>
    <w:rsid w:val="005B277F"/>
    <w:rsid w:val="005C2192"/>
    <w:rsid w:val="005C3162"/>
    <w:rsid w:val="005C5266"/>
    <w:rsid w:val="005C53CB"/>
    <w:rsid w:val="005C5400"/>
    <w:rsid w:val="005D0EFE"/>
    <w:rsid w:val="005D1C77"/>
    <w:rsid w:val="005D2971"/>
    <w:rsid w:val="005D4F05"/>
    <w:rsid w:val="005D71AC"/>
    <w:rsid w:val="005E0FEF"/>
    <w:rsid w:val="005E29BD"/>
    <w:rsid w:val="005E48C1"/>
    <w:rsid w:val="005E6CF5"/>
    <w:rsid w:val="005F00F6"/>
    <w:rsid w:val="005F2054"/>
    <w:rsid w:val="005F3538"/>
    <w:rsid w:val="005F3889"/>
    <w:rsid w:val="005F3F3B"/>
    <w:rsid w:val="005F410E"/>
    <w:rsid w:val="005F4EAF"/>
    <w:rsid w:val="005F6878"/>
    <w:rsid w:val="005F79D7"/>
    <w:rsid w:val="00600D27"/>
    <w:rsid w:val="0060136A"/>
    <w:rsid w:val="006050D4"/>
    <w:rsid w:val="006058D8"/>
    <w:rsid w:val="00610CBE"/>
    <w:rsid w:val="0061124D"/>
    <w:rsid w:val="00612AB1"/>
    <w:rsid w:val="00616888"/>
    <w:rsid w:val="00620920"/>
    <w:rsid w:val="0062446A"/>
    <w:rsid w:val="00624A92"/>
    <w:rsid w:val="00626BC5"/>
    <w:rsid w:val="00626E2A"/>
    <w:rsid w:val="00627AB1"/>
    <w:rsid w:val="00630418"/>
    <w:rsid w:val="00633A22"/>
    <w:rsid w:val="00634635"/>
    <w:rsid w:val="00636C3A"/>
    <w:rsid w:val="00637321"/>
    <w:rsid w:val="0063781F"/>
    <w:rsid w:val="006417EA"/>
    <w:rsid w:val="00645406"/>
    <w:rsid w:val="00645687"/>
    <w:rsid w:val="006458A0"/>
    <w:rsid w:val="00647794"/>
    <w:rsid w:val="00654080"/>
    <w:rsid w:val="0065739D"/>
    <w:rsid w:val="00660558"/>
    <w:rsid w:val="00662F90"/>
    <w:rsid w:val="00663C4B"/>
    <w:rsid w:val="0067006C"/>
    <w:rsid w:val="00673C27"/>
    <w:rsid w:val="00673DBF"/>
    <w:rsid w:val="00675890"/>
    <w:rsid w:val="0068042E"/>
    <w:rsid w:val="006834DC"/>
    <w:rsid w:val="00686DBB"/>
    <w:rsid w:val="00690167"/>
    <w:rsid w:val="00690B8C"/>
    <w:rsid w:val="00690E22"/>
    <w:rsid w:val="00691854"/>
    <w:rsid w:val="00693EFD"/>
    <w:rsid w:val="00694C42"/>
    <w:rsid w:val="00697E52"/>
    <w:rsid w:val="006A0633"/>
    <w:rsid w:val="006A0AB7"/>
    <w:rsid w:val="006A561D"/>
    <w:rsid w:val="006A74F8"/>
    <w:rsid w:val="006A78B5"/>
    <w:rsid w:val="006B081A"/>
    <w:rsid w:val="006B2B6B"/>
    <w:rsid w:val="006B4642"/>
    <w:rsid w:val="006B4BB6"/>
    <w:rsid w:val="006B649C"/>
    <w:rsid w:val="006B67F4"/>
    <w:rsid w:val="006B6CA0"/>
    <w:rsid w:val="006C0B27"/>
    <w:rsid w:val="006C0B99"/>
    <w:rsid w:val="006C0E83"/>
    <w:rsid w:val="006C1FC9"/>
    <w:rsid w:val="006C3E36"/>
    <w:rsid w:val="006D3689"/>
    <w:rsid w:val="006D5986"/>
    <w:rsid w:val="006D605D"/>
    <w:rsid w:val="006E1660"/>
    <w:rsid w:val="006E2A67"/>
    <w:rsid w:val="006E5276"/>
    <w:rsid w:val="006E7362"/>
    <w:rsid w:val="006E755F"/>
    <w:rsid w:val="006F0310"/>
    <w:rsid w:val="006F11DE"/>
    <w:rsid w:val="006F2B35"/>
    <w:rsid w:val="006F4097"/>
    <w:rsid w:val="006F6C19"/>
    <w:rsid w:val="0070297F"/>
    <w:rsid w:val="00703826"/>
    <w:rsid w:val="00703CF4"/>
    <w:rsid w:val="007055A0"/>
    <w:rsid w:val="00706D1A"/>
    <w:rsid w:val="00710F3B"/>
    <w:rsid w:val="0071192A"/>
    <w:rsid w:val="00712A54"/>
    <w:rsid w:val="00713447"/>
    <w:rsid w:val="00713EFF"/>
    <w:rsid w:val="00714F9B"/>
    <w:rsid w:val="0071688B"/>
    <w:rsid w:val="007215E5"/>
    <w:rsid w:val="0072161B"/>
    <w:rsid w:val="007316F0"/>
    <w:rsid w:val="00737253"/>
    <w:rsid w:val="00737FD0"/>
    <w:rsid w:val="0074283D"/>
    <w:rsid w:val="00742D70"/>
    <w:rsid w:val="0074471C"/>
    <w:rsid w:val="007463B7"/>
    <w:rsid w:val="00746DEF"/>
    <w:rsid w:val="007474F8"/>
    <w:rsid w:val="00747EF5"/>
    <w:rsid w:val="007506DD"/>
    <w:rsid w:val="0075094E"/>
    <w:rsid w:val="007536C5"/>
    <w:rsid w:val="007547A6"/>
    <w:rsid w:val="007559F7"/>
    <w:rsid w:val="00757A1D"/>
    <w:rsid w:val="007663EA"/>
    <w:rsid w:val="00766F1D"/>
    <w:rsid w:val="00770BF0"/>
    <w:rsid w:val="00771A1E"/>
    <w:rsid w:val="00772D74"/>
    <w:rsid w:val="00772E83"/>
    <w:rsid w:val="00773D90"/>
    <w:rsid w:val="0077556D"/>
    <w:rsid w:val="00781BF1"/>
    <w:rsid w:val="00783CA1"/>
    <w:rsid w:val="007847E8"/>
    <w:rsid w:val="0078481D"/>
    <w:rsid w:val="00786AD2"/>
    <w:rsid w:val="007972A8"/>
    <w:rsid w:val="007A2A0A"/>
    <w:rsid w:val="007A3D76"/>
    <w:rsid w:val="007A51C6"/>
    <w:rsid w:val="007A5C81"/>
    <w:rsid w:val="007A5EF2"/>
    <w:rsid w:val="007B312A"/>
    <w:rsid w:val="007B3A13"/>
    <w:rsid w:val="007B457A"/>
    <w:rsid w:val="007B460A"/>
    <w:rsid w:val="007B598B"/>
    <w:rsid w:val="007C2805"/>
    <w:rsid w:val="007C4824"/>
    <w:rsid w:val="007C5146"/>
    <w:rsid w:val="007C5224"/>
    <w:rsid w:val="007C5D0F"/>
    <w:rsid w:val="007D2093"/>
    <w:rsid w:val="007D4BFE"/>
    <w:rsid w:val="007D560C"/>
    <w:rsid w:val="007D7405"/>
    <w:rsid w:val="007E123B"/>
    <w:rsid w:val="007E2506"/>
    <w:rsid w:val="007E70D3"/>
    <w:rsid w:val="007E73C9"/>
    <w:rsid w:val="007E744C"/>
    <w:rsid w:val="007F02BA"/>
    <w:rsid w:val="007F0CA2"/>
    <w:rsid w:val="007F10E6"/>
    <w:rsid w:val="007F3489"/>
    <w:rsid w:val="0080278B"/>
    <w:rsid w:val="008041ED"/>
    <w:rsid w:val="00804B0C"/>
    <w:rsid w:val="00804C2A"/>
    <w:rsid w:val="00807AC8"/>
    <w:rsid w:val="00810E5E"/>
    <w:rsid w:val="008140FC"/>
    <w:rsid w:val="00814B8E"/>
    <w:rsid w:val="008150D8"/>
    <w:rsid w:val="00822C7B"/>
    <w:rsid w:val="0082474D"/>
    <w:rsid w:val="008274FA"/>
    <w:rsid w:val="00830016"/>
    <w:rsid w:val="00831B05"/>
    <w:rsid w:val="00833284"/>
    <w:rsid w:val="008334B5"/>
    <w:rsid w:val="008342C5"/>
    <w:rsid w:val="00835489"/>
    <w:rsid w:val="008359A5"/>
    <w:rsid w:val="00837B76"/>
    <w:rsid w:val="00843BD3"/>
    <w:rsid w:val="008453E4"/>
    <w:rsid w:val="00845622"/>
    <w:rsid w:val="0084765E"/>
    <w:rsid w:val="0085102A"/>
    <w:rsid w:val="00852A46"/>
    <w:rsid w:val="00853A59"/>
    <w:rsid w:val="008567F2"/>
    <w:rsid w:val="0085782F"/>
    <w:rsid w:val="00865ED9"/>
    <w:rsid w:val="00867F81"/>
    <w:rsid w:val="0087508F"/>
    <w:rsid w:val="00875B3B"/>
    <w:rsid w:val="0087664B"/>
    <w:rsid w:val="00876F28"/>
    <w:rsid w:val="00880F4E"/>
    <w:rsid w:val="008813A8"/>
    <w:rsid w:val="00884DC6"/>
    <w:rsid w:val="00887F29"/>
    <w:rsid w:val="00890113"/>
    <w:rsid w:val="008929F6"/>
    <w:rsid w:val="00895825"/>
    <w:rsid w:val="008A19D1"/>
    <w:rsid w:val="008A28A5"/>
    <w:rsid w:val="008A2E3D"/>
    <w:rsid w:val="008A4A89"/>
    <w:rsid w:val="008A4B15"/>
    <w:rsid w:val="008A4DF7"/>
    <w:rsid w:val="008A4FB9"/>
    <w:rsid w:val="008A7823"/>
    <w:rsid w:val="008B1C1C"/>
    <w:rsid w:val="008B2394"/>
    <w:rsid w:val="008B2DDE"/>
    <w:rsid w:val="008B4071"/>
    <w:rsid w:val="008C06C6"/>
    <w:rsid w:val="008C5895"/>
    <w:rsid w:val="008C726D"/>
    <w:rsid w:val="008C7590"/>
    <w:rsid w:val="008C77E0"/>
    <w:rsid w:val="008D0353"/>
    <w:rsid w:val="008D3F54"/>
    <w:rsid w:val="008D517D"/>
    <w:rsid w:val="008D5736"/>
    <w:rsid w:val="008D757A"/>
    <w:rsid w:val="008E06CF"/>
    <w:rsid w:val="008E4AD0"/>
    <w:rsid w:val="008E5CBC"/>
    <w:rsid w:val="008E6C76"/>
    <w:rsid w:val="008E6EBA"/>
    <w:rsid w:val="008E7835"/>
    <w:rsid w:val="008F4F98"/>
    <w:rsid w:val="009106CD"/>
    <w:rsid w:val="00911030"/>
    <w:rsid w:val="00911C4C"/>
    <w:rsid w:val="00912942"/>
    <w:rsid w:val="009148F0"/>
    <w:rsid w:val="00914B87"/>
    <w:rsid w:val="00915698"/>
    <w:rsid w:val="0091575C"/>
    <w:rsid w:val="00915C76"/>
    <w:rsid w:val="00915D4E"/>
    <w:rsid w:val="00916798"/>
    <w:rsid w:val="00917531"/>
    <w:rsid w:val="0092047A"/>
    <w:rsid w:val="009208A7"/>
    <w:rsid w:val="009252B3"/>
    <w:rsid w:val="00925416"/>
    <w:rsid w:val="0092632C"/>
    <w:rsid w:val="0092686B"/>
    <w:rsid w:val="009310DB"/>
    <w:rsid w:val="009323CF"/>
    <w:rsid w:val="00936CE5"/>
    <w:rsid w:val="00943011"/>
    <w:rsid w:val="0094335F"/>
    <w:rsid w:val="0094375B"/>
    <w:rsid w:val="00943A21"/>
    <w:rsid w:val="0094440E"/>
    <w:rsid w:val="009452B1"/>
    <w:rsid w:val="00951296"/>
    <w:rsid w:val="0095393B"/>
    <w:rsid w:val="00954F16"/>
    <w:rsid w:val="00955578"/>
    <w:rsid w:val="00955699"/>
    <w:rsid w:val="00963778"/>
    <w:rsid w:val="00963E87"/>
    <w:rsid w:val="00964D85"/>
    <w:rsid w:val="00965A0D"/>
    <w:rsid w:val="00970C66"/>
    <w:rsid w:val="00972CC4"/>
    <w:rsid w:val="00975C16"/>
    <w:rsid w:val="00976C14"/>
    <w:rsid w:val="0097739B"/>
    <w:rsid w:val="009812EE"/>
    <w:rsid w:val="009816BA"/>
    <w:rsid w:val="00982FFF"/>
    <w:rsid w:val="00985104"/>
    <w:rsid w:val="00993085"/>
    <w:rsid w:val="00993A23"/>
    <w:rsid w:val="00993B66"/>
    <w:rsid w:val="00993E8E"/>
    <w:rsid w:val="00997056"/>
    <w:rsid w:val="00997551"/>
    <w:rsid w:val="009A0B46"/>
    <w:rsid w:val="009A3F00"/>
    <w:rsid w:val="009A51B6"/>
    <w:rsid w:val="009A6353"/>
    <w:rsid w:val="009B180C"/>
    <w:rsid w:val="009B6644"/>
    <w:rsid w:val="009C0C71"/>
    <w:rsid w:val="009C73BE"/>
    <w:rsid w:val="009C7760"/>
    <w:rsid w:val="009C7BB4"/>
    <w:rsid w:val="009D0F01"/>
    <w:rsid w:val="009D3302"/>
    <w:rsid w:val="009D40DB"/>
    <w:rsid w:val="009D64F7"/>
    <w:rsid w:val="009D68B0"/>
    <w:rsid w:val="009D6F64"/>
    <w:rsid w:val="009D733E"/>
    <w:rsid w:val="009D7CC1"/>
    <w:rsid w:val="009E04CA"/>
    <w:rsid w:val="009E0DB0"/>
    <w:rsid w:val="009E13BB"/>
    <w:rsid w:val="009E20F3"/>
    <w:rsid w:val="009E4C06"/>
    <w:rsid w:val="009F0372"/>
    <w:rsid w:val="009F0A8F"/>
    <w:rsid w:val="009F4D33"/>
    <w:rsid w:val="009F4E34"/>
    <w:rsid w:val="009F688B"/>
    <w:rsid w:val="009F70F2"/>
    <w:rsid w:val="00A02B25"/>
    <w:rsid w:val="00A04FAB"/>
    <w:rsid w:val="00A0739F"/>
    <w:rsid w:val="00A102A8"/>
    <w:rsid w:val="00A10A37"/>
    <w:rsid w:val="00A12D86"/>
    <w:rsid w:val="00A21C50"/>
    <w:rsid w:val="00A24EEE"/>
    <w:rsid w:val="00A25182"/>
    <w:rsid w:val="00A256A3"/>
    <w:rsid w:val="00A25C36"/>
    <w:rsid w:val="00A25FE3"/>
    <w:rsid w:val="00A270DB"/>
    <w:rsid w:val="00A304C9"/>
    <w:rsid w:val="00A35D16"/>
    <w:rsid w:val="00A36BCC"/>
    <w:rsid w:val="00A407BD"/>
    <w:rsid w:val="00A43339"/>
    <w:rsid w:val="00A45C12"/>
    <w:rsid w:val="00A47189"/>
    <w:rsid w:val="00A57477"/>
    <w:rsid w:val="00A6134F"/>
    <w:rsid w:val="00A64763"/>
    <w:rsid w:val="00A71121"/>
    <w:rsid w:val="00A73A63"/>
    <w:rsid w:val="00A73BA7"/>
    <w:rsid w:val="00A73F80"/>
    <w:rsid w:val="00A77CEA"/>
    <w:rsid w:val="00A80260"/>
    <w:rsid w:val="00A81D67"/>
    <w:rsid w:val="00A84EC2"/>
    <w:rsid w:val="00A85C7B"/>
    <w:rsid w:val="00A86EAB"/>
    <w:rsid w:val="00A87F16"/>
    <w:rsid w:val="00A924BB"/>
    <w:rsid w:val="00A92917"/>
    <w:rsid w:val="00A92E13"/>
    <w:rsid w:val="00A92FE7"/>
    <w:rsid w:val="00A930D1"/>
    <w:rsid w:val="00A94A3B"/>
    <w:rsid w:val="00A961CC"/>
    <w:rsid w:val="00A963DA"/>
    <w:rsid w:val="00A96AC4"/>
    <w:rsid w:val="00A97C05"/>
    <w:rsid w:val="00AA03B1"/>
    <w:rsid w:val="00AA180F"/>
    <w:rsid w:val="00AA1C9E"/>
    <w:rsid w:val="00AA1F75"/>
    <w:rsid w:val="00AA2D5A"/>
    <w:rsid w:val="00AA2F02"/>
    <w:rsid w:val="00AA4704"/>
    <w:rsid w:val="00AA6661"/>
    <w:rsid w:val="00AA703A"/>
    <w:rsid w:val="00AB206C"/>
    <w:rsid w:val="00AB5B88"/>
    <w:rsid w:val="00AC06A1"/>
    <w:rsid w:val="00AC14D1"/>
    <w:rsid w:val="00AC1926"/>
    <w:rsid w:val="00AC24A3"/>
    <w:rsid w:val="00AC2E36"/>
    <w:rsid w:val="00AC4026"/>
    <w:rsid w:val="00AC4195"/>
    <w:rsid w:val="00AC5D33"/>
    <w:rsid w:val="00AC6EED"/>
    <w:rsid w:val="00AC7C25"/>
    <w:rsid w:val="00AD107F"/>
    <w:rsid w:val="00AE0347"/>
    <w:rsid w:val="00AE1A3D"/>
    <w:rsid w:val="00AE221B"/>
    <w:rsid w:val="00AE4FC3"/>
    <w:rsid w:val="00AF19B7"/>
    <w:rsid w:val="00AF2721"/>
    <w:rsid w:val="00AF40F0"/>
    <w:rsid w:val="00AF612D"/>
    <w:rsid w:val="00AF7DBD"/>
    <w:rsid w:val="00B03B69"/>
    <w:rsid w:val="00B03CCC"/>
    <w:rsid w:val="00B040AA"/>
    <w:rsid w:val="00B05915"/>
    <w:rsid w:val="00B1078A"/>
    <w:rsid w:val="00B1281F"/>
    <w:rsid w:val="00B143E0"/>
    <w:rsid w:val="00B144DB"/>
    <w:rsid w:val="00B160C7"/>
    <w:rsid w:val="00B161FA"/>
    <w:rsid w:val="00B17351"/>
    <w:rsid w:val="00B17A62"/>
    <w:rsid w:val="00B17F68"/>
    <w:rsid w:val="00B22AF5"/>
    <w:rsid w:val="00B2393F"/>
    <w:rsid w:val="00B23971"/>
    <w:rsid w:val="00B2546C"/>
    <w:rsid w:val="00B25716"/>
    <w:rsid w:val="00B26AE0"/>
    <w:rsid w:val="00B27B06"/>
    <w:rsid w:val="00B303E4"/>
    <w:rsid w:val="00B31CC7"/>
    <w:rsid w:val="00B31EAB"/>
    <w:rsid w:val="00B37CAF"/>
    <w:rsid w:val="00B43597"/>
    <w:rsid w:val="00B44406"/>
    <w:rsid w:val="00B47418"/>
    <w:rsid w:val="00B4752D"/>
    <w:rsid w:val="00B5261F"/>
    <w:rsid w:val="00B52789"/>
    <w:rsid w:val="00B6002D"/>
    <w:rsid w:val="00B6004A"/>
    <w:rsid w:val="00B613EB"/>
    <w:rsid w:val="00B64253"/>
    <w:rsid w:val="00B648F9"/>
    <w:rsid w:val="00B7207B"/>
    <w:rsid w:val="00B721D5"/>
    <w:rsid w:val="00B73080"/>
    <w:rsid w:val="00B738F3"/>
    <w:rsid w:val="00B75E40"/>
    <w:rsid w:val="00B76D75"/>
    <w:rsid w:val="00B81611"/>
    <w:rsid w:val="00B81C0F"/>
    <w:rsid w:val="00B83C93"/>
    <w:rsid w:val="00B85735"/>
    <w:rsid w:val="00B85A05"/>
    <w:rsid w:val="00B8657A"/>
    <w:rsid w:val="00B93671"/>
    <w:rsid w:val="00B950B0"/>
    <w:rsid w:val="00BA0BEC"/>
    <w:rsid w:val="00BA0F6E"/>
    <w:rsid w:val="00BA782F"/>
    <w:rsid w:val="00BB145B"/>
    <w:rsid w:val="00BB14CE"/>
    <w:rsid w:val="00BB2FCB"/>
    <w:rsid w:val="00BB3D64"/>
    <w:rsid w:val="00BB729F"/>
    <w:rsid w:val="00BC101E"/>
    <w:rsid w:val="00BC13FD"/>
    <w:rsid w:val="00BC20AB"/>
    <w:rsid w:val="00BC339E"/>
    <w:rsid w:val="00BC3D3A"/>
    <w:rsid w:val="00BC44A1"/>
    <w:rsid w:val="00BC6EEB"/>
    <w:rsid w:val="00BC7D21"/>
    <w:rsid w:val="00BD1597"/>
    <w:rsid w:val="00BD263F"/>
    <w:rsid w:val="00BD3D0D"/>
    <w:rsid w:val="00BD4415"/>
    <w:rsid w:val="00BD44EB"/>
    <w:rsid w:val="00BD491D"/>
    <w:rsid w:val="00BD4BA8"/>
    <w:rsid w:val="00BD5FBC"/>
    <w:rsid w:val="00BE0AC6"/>
    <w:rsid w:val="00BE0B4C"/>
    <w:rsid w:val="00BE265F"/>
    <w:rsid w:val="00BE2F08"/>
    <w:rsid w:val="00BE3596"/>
    <w:rsid w:val="00BE5FD8"/>
    <w:rsid w:val="00BF1AE2"/>
    <w:rsid w:val="00BF2F59"/>
    <w:rsid w:val="00BF358F"/>
    <w:rsid w:val="00BF63F2"/>
    <w:rsid w:val="00C02D7E"/>
    <w:rsid w:val="00C030D3"/>
    <w:rsid w:val="00C03870"/>
    <w:rsid w:val="00C04DE1"/>
    <w:rsid w:val="00C06177"/>
    <w:rsid w:val="00C124E9"/>
    <w:rsid w:val="00C14472"/>
    <w:rsid w:val="00C15C72"/>
    <w:rsid w:val="00C16D53"/>
    <w:rsid w:val="00C2113C"/>
    <w:rsid w:val="00C21880"/>
    <w:rsid w:val="00C231FF"/>
    <w:rsid w:val="00C23746"/>
    <w:rsid w:val="00C2387D"/>
    <w:rsid w:val="00C24152"/>
    <w:rsid w:val="00C27A5A"/>
    <w:rsid w:val="00C351DF"/>
    <w:rsid w:val="00C358F0"/>
    <w:rsid w:val="00C361A2"/>
    <w:rsid w:val="00C375B9"/>
    <w:rsid w:val="00C4040F"/>
    <w:rsid w:val="00C421C4"/>
    <w:rsid w:val="00C42688"/>
    <w:rsid w:val="00C434F4"/>
    <w:rsid w:val="00C46227"/>
    <w:rsid w:val="00C46340"/>
    <w:rsid w:val="00C506AC"/>
    <w:rsid w:val="00C50C9A"/>
    <w:rsid w:val="00C51CFE"/>
    <w:rsid w:val="00C52713"/>
    <w:rsid w:val="00C5370D"/>
    <w:rsid w:val="00C53DFE"/>
    <w:rsid w:val="00C57737"/>
    <w:rsid w:val="00C60354"/>
    <w:rsid w:val="00C6292A"/>
    <w:rsid w:val="00C64DB3"/>
    <w:rsid w:val="00C654F7"/>
    <w:rsid w:val="00C666C6"/>
    <w:rsid w:val="00C702FB"/>
    <w:rsid w:val="00C70BE5"/>
    <w:rsid w:val="00C727CE"/>
    <w:rsid w:val="00C74804"/>
    <w:rsid w:val="00C76FAC"/>
    <w:rsid w:val="00C807F4"/>
    <w:rsid w:val="00C81937"/>
    <w:rsid w:val="00C82CD3"/>
    <w:rsid w:val="00C8466A"/>
    <w:rsid w:val="00C84F1C"/>
    <w:rsid w:val="00C9231F"/>
    <w:rsid w:val="00C94B44"/>
    <w:rsid w:val="00C97A67"/>
    <w:rsid w:val="00CA246B"/>
    <w:rsid w:val="00CA4219"/>
    <w:rsid w:val="00CA6ACA"/>
    <w:rsid w:val="00CA6CBA"/>
    <w:rsid w:val="00CA6EE8"/>
    <w:rsid w:val="00CB0486"/>
    <w:rsid w:val="00CB1683"/>
    <w:rsid w:val="00CB1D2B"/>
    <w:rsid w:val="00CB230A"/>
    <w:rsid w:val="00CB2FF5"/>
    <w:rsid w:val="00CB3A37"/>
    <w:rsid w:val="00CB3AA4"/>
    <w:rsid w:val="00CB56F8"/>
    <w:rsid w:val="00CC059F"/>
    <w:rsid w:val="00CC17BF"/>
    <w:rsid w:val="00CC2251"/>
    <w:rsid w:val="00CC27FF"/>
    <w:rsid w:val="00CC363D"/>
    <w:rsid w:val="00CC5796"/>
    <w:rsid w:val="00CD1E0F"/>
    <w:rsid w:val="00CD2ECD"/>
    <w:rsid w:val="00CD5850"/>
    <w:rsid w:val="00CD5CF0"/>
    <w:rsid w:val="00CD5DFF"/>
    <w:rsid w:val="00CD5E06"/>
    <w:rsid w:val="00CD6D7C"/>
    <w:rsid w:val="00CE4B13"/>
    <w:rsid w:val="00CE4FB1"/>
    <w:rsid w:val="00CE4FBA"/>
    <w:rsid w:val="00CE5097"/>
    <w:rsid w:val="00CE5D26"/>
    <w:rsid w:val="00CF05EB"/>
    <w:rsid w:val="00CF120E"/>
    <w:rsid w:val="00CF150B"/>
    <w:rsid w:val="00CF2198"/>
    <w:rsid w:val="00D0400D"/>
    <w:rsid w:val="00D07536"/>
    <w:rsid w:val="00D10760"/>
    <w:rsid w:val="00D10FB2"/>
    <w:rsid w:val="00D11924"/>
    <w:rsid w:val="00D11DEF"/>
    <w:rsid w:val="00D12404"/>
    <w:rsid w:val="00D15504"/>
    <w:rsid w:val="00D15BB8"/>
    <w:rsid w:val="00D16225"/>
    <w:rsid w:val="00D173F7"/>
    <w:rsid w:val="00D21FD7"/>
    <w:rsid w:val="00D22928"/>
    <w:rsid w:val="00D23B61"/>
    <w:rsid w:val="00D251B1"/>
    <w:rsid w:val="00D25669"/>
    <w:rsid w:val="00D27DFE"/>
    <w:rsid w:val="00D31EB9"/>
    <w:rsid w:val="00D34BF5"/>
    <w:rsid w:val="00D34C33"/>
    <w:rsid w:val="00D438F9"/>
    <w:rsid w:val="00D44CB4"/>
    <w:rsid w:val="00D45560"/>
    <w:rsid w:val="00D47C4A"/>
    <w:rsid w:val="00D47CDE"/>
    <w:rsid w:val="00D47EE8"/>
    <w:rsid w:val="00D50551"/>
    <w:rsid w:val="00D54B75"/>
    <w:rsid w:val="00D557FD"/>
    <w:rsid w:val="00D55AAE"/>
    <w:rsid w:val="00D61DF0"/>
    <w:rsid w:val="00D62045"/>
    <w:rsid w:val="00D630EA"/>
    <w:rsid w:val="00D7115F"/>
    <w:rsid w:val="00D720D7"/>
    <w:rsid w:val="00D72268"/>
    <w:rsid w:val="00D745B8"/>
    <w:rsid w:val="00D76F24"/>
    <w:rsid w:val="00D77679"/>
    <w:rsid w:val="00D90230"/>
    <w:rsid w:val="00D90391"/>
    <w:rsid w:val="00D957ED"/>
    <w:rsid w:val="00DA0CCC"/>
    <w:rsid w:val="00DA1B93"/>
    <w:rsid w:val="00DA1DBE"/>
    <w:rsid w:val="00DA507A"/>
    <w:rsid w:val="00DA5365"/>
    <w:rsid w:val="00DA6D16"/>
    <w:rsid w:val="00DA7BA8"/>
    <w:rsid w:val="00DB037A"/>
    <w:rsid w:val="00DB23C7"/>
    <w:rsid w:val="00DB248B"/>
    <w:rsid w:val="00DB296A"/>
    <w:rsid w:val="00DB3B4F"/>
    <w:rsid w:val="00DB4651"/>
    <w:rsid w:val="00DB479A"/>
    <w:rsid w:val="00DB663D"/>
    <w:rsid w:val="00DB7267"/>
    <w:rsid w:val="00DC01A2"/>
    <w:rsid w:val="00DC04C0"/>
    <w:rsid w:val="00DC0889"/>
    <w:rsid w:val="00DC6660"/>
    <w:rsid w:val="00DD30A3"/>
    <w:rsid w:val="00DD4440"/>
    <w:rsid w:val="00DD44D2"/>
    <w:rsid w:val="00DE3D1A"/>
    <w:rsid w:val="00DE3F14"/>
    <w:rsid w:val="00DE5872"/>
    <w:rsid w:val="00DE66E7"/>
    <w:rsid w:val="00DE6CD0"/>
    <w:rsid w:val="00DF0529"/>
    <w:rsid w:val="00DF1677"/>
    <w:rsid w:val="00DF1B73"/>
    <w:rsid w:val="00DF1E62"/>
    <w:rsid w:val="00DF5279"/>
    <w:rsid w:val="00DF5583"/>
    <w:rsid w:val="00DF5623"/>
    <w:rsid w:val="00DF5CD6"/>
    <w:rsid w:val="00DF661E"/>
    <w:rsid w:val="00DF682B"/>
    <w:rsid w:val="00E0064E"/>
    <w:rsid w:val="00E02A3F"/>
    <w:rsid w:val="00E03CEE"/>
    <w:rsid w:val="00E10D31"/>
    <w:rsid w:val="00E10D49"/>
    <w:rsid w:val="00E11110"/>
    <w:rsid w:val="00E12C1E"/>
    <w:rsid w:val="00E12FE6"/>
    <w:rsid w:val="00E14A4C"/>
    <w:rsid w:val="00E16C76"/>
    <w:rsid w:val="00E21FF6"/>
    <w:rsid w:val="00E2451C"/>
    <w:rsid w:val="00E26617"/>
    <w:rsid w:val="00E26A0D"/>
    <w:rsid w:val="00E26C2D"/>
    <w:rsid w:val="00E26E96"/>
    <w:rsid w:val="00E305A4"/>
    <w:rsid w:val="00E30FF6"/>
    <w:rsid w:val="00E328DD"/>
    <w:rsid w:val="00E339F6"/>
    <w:rsid w:val="00E34550"/>
    <w:rsid w:val="00E34EB4"/>
    <w:rsid w:val="00E36BBC"/>
    <w:rsid w:val="00E36D4F"/>
    <w:rsid w:val="00E401B7"/>
    <w:rsid w:val="00E42362"/>
    <w:rsid w:val="00E424FB"/>
    <w:rsid w:val="00E52128"/>
    <w:rsid w:val="00E53085"/>
    <w:rsid w:val="00E54C6D"/>
    <w:rsid w:val="00E56783"/>
    <w:rsid w:val="00E57DAE"/>
    <w:rsid w:val="00E602D3"/>
    <w:rsid w:val="00E602E9"/>
    <w:rsid w:val="00E63D7E"/>
    <w:rsid w:val="00E64B69"/>
    <w:rsid w:val="00E65A79"/>
    <w:rsid w:val="00E65D83"/>
    <w:rsid w:val="00E66FB8"/>
    <w:rsid w:val="00E67F74"/>
    <w:rsid w:val="00E72A25"/>
    <w:rsid w:val="00E751D2"/>
    <w:rsid w:val="00E80AE3"/>
    <w:rsid w:val="00E81D5F"/>
    <w:rsid w:val="00E833E6"/>
    <w:rsid w:val="00E90095"/>
    <w:rsid w:val="00E91084"/>
    <w:rsid w:val="00E91139"/>
    <w:rsid w:val="00E91CDB"/>
    <w:rsid w:val="00EA12C2"/>
    <w:rsid w:val="00EA22A8"/>
    <w:rsid w:val="00EA6B32"/>
    <w:rsid w:val="00EA79DE"/>
    <w:rsid w:val="00EA7AF8"/>
    <w:rsid w:val="00EB0000"/>
    <w:rsid w:val="00EB0D68"/>
    <w:rsid w:val="00EB30BD"/>
    <w:rsid w:val="00EB56FB"/>
    <w:rsid w:val="00EB63CC"/>
    <w:rsid w:val="00EC0167"/>
    <w:rsid w:val="00EC1A99"/>
    <w:rsid w:val="00EC4831"/>
    <w:rsid w:val="00EC597B"/>
    <w:rsid w:val="00ED1A40"/>
    <w:rsid w:val="00ED1F49"/>
    <w:rsid w:val="00ED2EB0"/>
    <w:rsid w:val="00ED3262"/>
    <w:rsid w:val="00ED3983"/>
    <w:rsid w:val="00ED4071"/>
    <w:rsid w:val="00ED524D"/>
    <w:rsid w:val="00EE0B51"/>
    <w:rsid w:val="00EE1DB4"/>
    <w:rsid w:val="00EE3708"/>
    <w:rsid w:val="00EE53D9"/>
    <w:rsid w:val="00EF1E9E"/>
    <w:rsid w:val="00EF3FBC"/>
    <w:rsid w:val="00EF645C"/>
    <w:rsid w:val="00F007D0"/>
    <w:rsid w:val="00F00ABD"/>
    <w:rsid w:val="00F034D5"/>
    <w:rsid w:val="00F0514D"/>
    <w:rsid w:val="00F135D4"/>
    <w:rsid w:val="00F137A0"/>
    <w:rsid w:val="00F14CB1"/>
    <w:rsid w:val="00F176FB"/>
    <w:rsid w:val="00F2124A"/>
    <w:rsid w:val="00F218EB"/>
    <w:rsid w:val="00F221DF"/>
    <w:rsid w:val="00F23A91"/>
    <w:rsid w:val="00F23C82"/>
    <w:rsid w:val="00F33443"/>
    <w:rsid w:val="00F35712"/>
    <w:rsid w:val="00F3729D"/>
    <w:rsid w:val="00F419AE"/>
    <w:rsid w:val="00F423ED"/>
    <w:rsid w:val="00F5049A"/>
    <w:rsid w:val="00F52F25"/>
    <w:rsid w:val="00F551F1"/>
    <w:rsid w:val="00F6254E"/>
    <w:rsid w:val="00F63375"/>
    <w:rsid w:val="00F64D57"/>
    <w:rsid w:val="00F67922"/>
    <w:rsid w:val="00F703EF"/>
    <w:rsid w:val="00F731C8"/>
    <w:rsid w:val="00F75497"/>
    <w:rsid w:val="00F7684B"/>
    <w:rsid w:val="00F77D1B"/>
    <w:rsid w:val="00F81199"/>
    <w:rsid w:val="00F82B9A"/>
    <w:rsid w:val="00F847C1"/>
    <w:rsid w:val="00F865F0"/>
    <w:rsid w:val="00F8692F"/>
    <w:rsid w:val="00F86F5C"/>
    <w:rsid w:val="00F87BD8"/>
    <w:rsid w:val="00F9010E"/>
    <w:rsid w:val="00F907F7"/>
    <w:rsid w:val="00F956C1"/>
    <w:rsid w:val="00F95E32"/>
    <w:rsid w:val="00F968F2"/>
    <w:rsid w:val="00FA0C0F"/>
    <w:rsid w:val="00FA206A"/>
    <w:rsid w:val="00FA4E3A"/>
    <w:rsid w:val="00FA5049"/>
    <w:rsid w:val="00FA53F7"/>
    <w:rsid w:val="00FA598A"/>
    <w:rsid w:val="00FA6A39"/>
    <w:rsid w:val="00FB1ED0"/>
    <w:rsid w:val="00FB319C"/>
    <w:rsid w:val="00FB42FE"/>
    <w:rsid w:val="00FB5485"/>
    <w:rsid w:val="00FB78AB"/>
    <w:rsid w:val="00FB7B3D"/>
    <w:rsid w:val="00FB7BE3"/>
    <w:rsid w:val="00FC09B0"/>
    <w:rsid w:val="00FC1333"/>
    <w:rsid w:val="00FC18ED"/>
    <w:rsid w:val="00FC3C6F"/>
    <w:rsid w:val="00FC4C30"/>
    <w:rsid w:val="00FD0B16"/>
    <w:rsid w:val="00FD232E"/>
    <w:rsid w:val="00FD370E"/>
    <w:rsid w:val="00FD495D"/>
    <w:rsid w:val="00FD53AB"/>
    <w:rsid w:val="00FD70EC"/>
    <w:rsid w:val="00FD772E"/>
    <w:rsid w:val="00FE0268"/>
    <w:rsid w:val="00FE21FC"/>
    <w:rsid w:val="00FE72BF"/>
    <w:rsid w:val="00FE7DA8"/>
    <w:rsid w:val="00FF0585"/>
    <w:rsid w:val="00FF1803"/>
    <w:rsid w:val="00FF5762"/>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3AD9C1"/>
  <w15:chartTrackingRefBased/>
  <w15:docId w15:val="{7DACB16C-0E48-4B57-9AF4-9F4144C55C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IE"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B161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2B161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2B161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B161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B161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B161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B161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B161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B161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B161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2B161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2B161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B161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B161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B161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B161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B161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B1615"/>
    <w:rPr>
      <w:rFonts w:eastAsiaTheme="majorEastAsia" w:cstheme="majorBidi"/>
      <w:color w:val="272727" w:themeColor="text1" w:themeTint="D8"/>
    </w:rPr>
  </w:style>
  <w:style w:type="paragraph" w:styleId="Title">
    <w:name w:val="Title"/>
    <w:basedOn w:val="Normal"/>
    <w:next w:val="Normal"/>
    <w:link w:val="TitleChar"/>
    <w:uiPriority w:val="10"/>
    <w:qFormat/>
    <w:rsid w:val="002B161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B161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B161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B161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B1615"/>
    <w:pPr>
      <w:spacing w:before="160"/>
      <w:jc w:val="center"/>
    </w:pPr>
    <w:rPr>
      <w:i/>
      <w:iCs/>
      <w:color w:val="404040" w:themeColor="text1" w:themeTint="BF"/>
    </w:rPr>
  </w:style>
  <w:style w:type="character" w:customStyle="1" w:styleId="QuoteChar">
    <w:name w:val="Quote Char"/>
    <w:basedOn w:val="DefaultParagraphFont"/>
    <w:link w:val="Quote"/>
    <w:uiPriority w:val="29"/>
    <w:rsid w:val="002B1615"/>
    <w:rPr>
      <w:i/>
      <w:iCs/>
      <w:color w:val="404040" w:themeColor="text1" w:themeTint="BF"/>
    </w:rPr>
  </w:style>
  <w:style w:type="paragraph" w:styleId="ListParagraph">
    <w:name w:val="List Paragraph"/>
    <w:basedOn w:val="Normal"/>
    <w:uiPriority w:val="34"/>
    <w:qFormat/>
    <w:rsid w:val="002B1615"/>
    <w:pPr>
      <w:ind w:left="720"/>
      <w:contextualSpacing/>
    </w:pPr>
  </w:style>
  <w:style w:type="character" w:styleId="IntenseEmphasis">
    <w:name w:val="Intense Emphasis"/>
    <w:basedOn w:val="DefaultParagraphFont"/>
    <w:uiPriority w:val="21"/>
    <w:qFormat/>
    <w:rsid w:val="002B1615"/>
    <w:rPr>
      <w:i/>
      <w:iCs/>
      <w:color w:val="0F4761" w:themeColor="accent1" w:themeShade="BF"/>
    </w:rPr>
  </w:style>
  <w:style w:type="paragraph" w:styleId="IntenseQuote">
    <w:name w:val="Intense Quote"/>
    <w:basedOn w:val="Normal"/>
    <w:next w:val="Normal"/>
    <w:link w:val="IntenseQuoteChar"/>
    <w:uiPriority w:val="30"/>
    <w:qFormat/>
    <w:rsid w:val="002B161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B1615"/>
    <w:rPr>
      <w:i/>
      <w:iCs/>
      <w:color w:val="0F4761" w:themeColor="accent1" w:themeShade="BF"/>
    </w:rPr>
  </w:style>
  <w:style w:type="character" w:styleId="IntenseReference">
    <w:name w:val="Intense Reference"/>
    <w:basedOn w:val="DefaultParagraphFont"/>
    <w:uiPriority w:val="32"/>
    <w:qFormat/>
    <w:rsid w:val="002B1615"/>
    <w:rPr>
      <w:b/>
      <w:bCs/>
      <w:smallCaps/>
      <w:color w:val="0F4761" w:themeColor="accent1" w:themeShade="BF"/>
      <w:spacing w:val="5"/>
    </w:rPr>
  </w:style>
  <w:style w:type="paragraph" w:styleId="TOCHeading">
    <w:name w:val="TOC Heading"/>
    <w:basedOn w:val="Heading1"/>
    <w:next w:val="Normal"/>
    <w:uiPriority w:val="39"/>
    <w:unhideWhenUsed/>
    <w:qFormat/>
    <w:rsid w:val="00F9010E"/>
    <w:pPr>
      <w:spacing w:before="240" w:after="0"/>
      <w:outlineLvl w:val="9"/>
    </w:pPr>
    <w:rPr>
      <w:kern w:val="0"/>
      <w:sz w:val="32"/>
      <w:szCs w:val="32"/>
      <w:lang w:val="en-US"/>
      <w14:ligatures w14:val="none"/>
    </w:rPr>
  </w:style>
  <w:style w:type="paragraph" w:styleId="TOC1">
    <w:name w:val="toc 1"/>
    <w:basedOn w:val="Normal"/>
    <w:next w:val="Normal"/>
    <w:autoRedefine/>
    <w:uiPriority w:val="39"/>
    <w:unhideWhenUsed/>
    <w:rsid w:val="00843BD3"/>
    <w:pPr>
      <w:spacing w:after="100"/>
    </w:pPr>
  </w:style>
  <w:style w:type="character" w:styleId="Hyperlink">
    <w:name w:val="Hyperlink"/>
    <w:basedOn w:val="DefaultParagraphFont"/>
    <w:uiPriority w:val="99"/>
    <w:unhideWhenUsed/>
    <w:rsid w:val="00843BD3"/>
    <w:rPr>
      <w:color w:val="467886" w:themeColor="hyperlink"/>
      <w:u w:val="single"/>
    </w:rPr>
  </w:style>
  <w:style w:type="paragraph" w:styleId="TOC2">
    <w:name w:val="toc 2"/>
    <w:basedOn w:val="Normal"/>
    <w:next w:val="Normal"/>
    <w:autoRedefine/>
    <w:uiPriority w:val="39"/>
    <w:unhideWhenUsed/>
    <w:rsid w:val="00275E72"/>
    <w:pPr>
      <w:spacing w:after="100"/>
      <w:ind w:left="220"/>
    </w:pPr>
  </w:style>
  <w:style w:type="paragraph" w:styleId="TOC3">
    <w:name w:val="toc 3"/>
    <w:basedOn w:val="Normal"/>
    <w:next w:val="Normal"/>
    <w:autoRedefine/>
    <w:uiPriority w:val="39"/>
    <w:unhideWhenUsed/>
    <w:rsid w:val="0019736F"/>
    <w:pPr>
      <w:spacing w:after="100"/>
      <w:ind w:left="440"/>
    </w:pPr>
  </w:style>
  <w:style w:type="table" w:styleId="TableGrid">
    <w:name w:val="Table Grid"/>
    <w:basedOn w:val="TableNormal"/>
    <w:uiPriority w:val="39"/>
    <w:rsid w:val="003E2E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08058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80587"/>
    <w:rPr>
      <w:sz w:val="20"/>
      <w:szCs w:val="20"/>
    </w:rPr>
  </w:style>
  <w:style w:type="character" w:styleId="FootnoteReference">
    <w:name w:val="footnote reference"/>
    <w:basedOn w:val="DefaultParagraphFont"/>
    <w:uiPriority w:val="99"/>
    <w:semiHidden/>
    <w:unhideWhenUsed/>
    <w:rsid w:val="00080587"/>
    <w:rPr>
      <w:vertAlign w:val="superscript"/>
    </w:rPr>
  </w:style>
  <w:style w:type="character" w:styleId="CommentReference">
    <w:name w:val="annotation reference"/>
    <w:basedOn w:val="DefaultParagraphFont"/>
    <w:uiPriority w:val="99"/>
    <w:semiHidden/>
    <w:unhideWhenUsed/>
    <w:rsid w:val="00713EFF"/>
    <w:rPr>
      <w:sz w:val="16"/>
      <w:szCs w:val="16"/>
    </w:rPr>
  </w:style>
  <w:style w:type="paragraph" w:styleId="CommentText">
    <w:name w:val="annotation text"/>
    <w:basedOn w:val="Normal"/>
    <w:link w:val="CommentTextChar"/>
    <w:uiPriority w:val="99"/>
    <w:unhideWhenUsed/>
    <w:rsid w:val="00713EFF"/>
    <w:pPr>
      <w:spacing w:line="240" w:lineRule="auto"/>
    </w:pPr>
    <w:rPr>
      <w:sz w:val="20"/>
      <w:szCs w:val="20"/>
    </w:rPr>
  </w:style>
  <w:style w:type="character" w:customStyle="1" w:styleId="CommentTextChar">
    <w:name w:val="Comment Text Char"/>
    <w:basedOn w:val="DefaultParagraphFont"/>
    <w:link w:val="CommentText"/>
    <w:uiPriority w:val="99"/>
    <w:rsid w:val="00713EFF"/>
    <w:rPr>
      <w:sz w:val="20"/>
      <w:szCs w:val="20"/>
    </w:rPr>
  </w:style>
  <w:style w:type="paragraph" w:styleId="CommentSubject">
    <w:name w:val="annotation subject"/>
    <w:basedOn w:val="CommentText"/>
    <w:next w:val="CommentText"/>
    <w:link w:val="CommentSubjectChar"/>
    <w:uiPriority w:val="99"/>
    <w:semiHidden/>
    <w:unhideWhenUsed/>
    <w:rsid w:val="00713EFF"/>
    <w:rPr>
      <w:b/>
      <w:bCs/>
    </w:rPr>
  </w:style>
  <w:style w:type="character" w:customStyle="1" w:styleId="CommentSubjectChar">
    <w:name w:val="Comment Subject Char"/>
    <w:basedOn w:val="CommentTextChar"/>
    <w:link w:val="CommentSubject"/>
    <w:uiPriority w:val="99"/>
    <w:semiHidden/>
    <w:rsid w:val="00713EFF"/>
    <w:rPr>
      <w:b/>
      <w:bCs/>
      <w:sz w:val="20"/>
      <w:szCs w:val="20"/>
    </w:rPr>
  </w:style>
  <w:style w:type="character" w:styleId="UnresolvedMention">
    <w:name w:val="Unresolved Mention"/>
    <w:basedOn w:val="DefaultParagraphFont"/>
    <w:uiPriority w:val="99"/>
    <w:semiHidden/>
    <w:unhideWhenUsed/>
    <w:rsid w:val="008D3F54"/>
    <w:rPr>
      <w:color w:val="605E5C"/>
      <w:shd w:val="clear" w:color="auto" w:fill="E1DFDD"/>
    </w:rPr>
  </w:style>
  <w:style w:type="character" w:customStyle="1" w:styleId="normaltextrun">
    <w:name w:val="normaltextrun"/>
    <w:basedOn w:val="DefaultParagraphFont"/>
    <w:rsid w:val="00542F2A"/>
  </w:style>
  <w:style w:type="paragraph" w:customStyle="1" w:styleId="paragraph">
    <w:name w:val="paragraph"/>
    <w:basedOn w:val="Normal"/>
    <w:rsid w:val="00542F2A"/>
    <w:pPr>
      <w:spacing w:before="100" w:beforeAutospacing="1" w:after="100" w:afterAutospacing="1" w:line="240" w:lineRule="auto"/>
    </w:pPr>
    <w:rPr>
      <w:rFonts w:ascii="Times New Roman" w:eastAsia="Times New Roman" w:hAnsi="Times New Roman" w:cs="Times New Roman"/>
      <w:kern w:val="0"/>
      <w:sz w:val="24"/>
      <w:szCs w:val="24"/>
      <w:lang w:eastAsia="en-IE"/>
      <w14:ligatures w14:val="none"/>
    </w:rPr>
  </w:style>
  <w:style w:type="paragraph" w:styleId="Header">
    <w:name w:val="header"/>
    <w:basedOn w:val="Normal"/>
    <w:link w:val="HeaderChar"/>
    <w:uiPriority w:val="99"/>
    <w:unhideWhenUsed/>
    <w:rsid w:val="0000195C"/>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195C"/>
  </w:style>
  <w:style w:type="paragraph" w:styleId="Footer">
    <w:name w:val="footer"/>
    <w:basedOn w:val="Normal"/>
    <w:link w:val="FooterChar"/>
    <w:uiPriority w:val="99"/>
    <w:unhideWhenUsed/>
    <w:rsid w:val="0000195C"/>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195C"/>
  </w:style>
  <w:style w:type="paragraph" w:styleId="NormalWeb">
    <w:name w:val="Normal (Web)"/>
    <w:basedOn w:val="Normal"/>
    <w:uiPriority w:val="99"/>
    <w:unhideWhenUsed/>
    <w:rsid w:val="00567987"/>
    <w:pPr>
      <w:spacing w:before="100" w:beforeAutospacing="1" w:after="100" w:afterAutospacing="1" w:line="240" w:lineRule="auto"/>
    </w:pPr>
    <w:rPr>
      <w:rFonts w:ascii="Times New Roman" w:eastAsia="Times New Roman" w:hAnsi="Times New Roman" w:cs="Times New Roman"/>
      <w:kern w:val="0"/>
      <w:sz w:val="24"/>
      <w:szCs w:val="24"/>
      <w:lang w:eastAsia="en-IE"/>
      <w14:ligatures w14:val="none"/>
    </w:rPr>
  </w:style>
  <w:style w:type="paragraph" w:styleId="Caption">
    <w:name w:val="caption"/>
    <w:basedOn w:val="Normal"/>
    <w:next w:val="Normal"/>
    <w:uiPriority w:val="35"/>
    <w:unhideWhenUsed/>
    <w:qFormat/>
    <w:rsid w:val="008A7823"/>
    <w:pPr>
      <w:spacing w:after="200" w:line="240" w:lineRule="auto"/>
    </w:pPr>
    <w:rPr>
      <w:i/>
      <w:iCs/>
      <w:color w:val="0E2841" w:themeColor="text2"/>
      <w:sz w:val="18"/>
      <w:szCs w:val="18"/>
    </w:rPr>
  </w:style>
  <w:style w:type="table" w:styleId="GridTable1Light-Accent6">
    <w:name w:val="Grid Table 1 Light Accent 6"/>
    <w:basedOn w:val="TableNormal"/>
    <w:uiPriority w:val="46"/>
    <w:rsid w:val="00D630EA"/>
    <w:pPr>
      <w:spacing w:after="0" w:line="240" w:lineRule="auto"/>
    </w:pPr>
    <w:tblPr>
      <w:tblStyleRowBandSize w:val="1"/>
      <w:tblStyleColBandSize w:val="1"/>
      <w:tblBorders>
        <w:top w:val="single" w:sz="4" w:space="0" w:color="B3E5A1" w:themeColor="accent6" w:themeTint="66"/>
        <w:left w:val="single" w:sz="4" w:space="0" w:color="B3E5A1" w:themeColor="accent6" w:themeTint="66"/>
        <w:bottom w:val="single" w:sz="4" w:space="0" w:color="B3E5A1" w:themeColor="accent6" w:themeTint="66"/>
        <w:right w:val="single" w:sz="4" w:space="0" w:color="B3E5A1" w:themeColor="accent6" w:themeTint="66"/>
        <w:insideH w:val="single" w:sz="4" w:space="0" w:color="B3E5A1" w:themeColor="accent6" w:themeTint="66"/>
        <w:insideV w:val="single" w:sz="4" w:space="0" w:color="B3E5A1" w:themeColor="accent6" w:themeTint="66"/>
      </w:tblBorders>
    </w:tblPr>
    <w:tblStylePr w:type="firstRow">
      <w:rPr>
        <w:b/>
        <w:bCs/>
      </w:rPr>
      <w:tblPr/>
      <w:tcPr>
        <w:tcBorders>
          <w:bottom w:val="single" w:sz="12" w:space="0" w:color="8DD873" w:themeColor="accent6" w:themeTint="99"/>
        </w:tcBorders>
      </w:tcPr>
    </w:tblStylePr>
    <w:tblStylePr w:type="lastRow">
      <w:rPr>
        <w:b/>
        <w:bCs/>
      </w:rPr>
      <w:tblPr/>
      <w:tcPr>
        <w:tcBorders>
          <w:top w:val="double" w:sz="2" w:space="0" w:color="8DD873" w:themeColor="accent6" w:themeTint="99"/>
        </w:tcBorders>
      </w:tcPr>
    </w:tblStylePr>
    <w:tblStylePr w:type="firstCol">
      <w:rPr>
        <w:b/>
        <w:bCs/>
      </w:rPr>
    </w:tblStylePr>
    <w:tblStylePr w:type="lastCol">
      <w:rPr>
        <w:b/>
        <w:bCs/>
      </w:rPr>
    </w:tblStylePr>
  </w:style>
  <w:style w:type="table" w:styleId="GridTable4-Accent6">
    <w:name w:val="Grid Table 4 Accent 6"/>
    <w:basedOn w:val="TableNormal"/>
    <w:uiPriority w:val="49"/>
    <w:rsid w:val="00D630EA"/>
    <w:pPr>
      <w:spacing w:after="0" w:line="240" w:lineRule="auto"/>
    </w:p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styleId="GridTable5Dark-Accent3">
    <w:name w:val="Grid Table 5 Dark Accent 3"/>
    <w:basedOn w:val="TableNormal"/>
    <w:uiPriority w:val="50"/>
    <w:rsid w:val="00D630E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F0C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96B24"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96B24"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96B24"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96B24" w:themeFill="accent3"/>
      </w:tcPr>
    </w:tblStylePr>
    <w:tblStylePr w:type="band1Vert">
      <w:tblPr/>
      <w:tcPr>
        <w:shd w:val="clear" w:color="auto" w:fill="84E290" w:themeFill="accent3" w:themeFillTint="66"/>
      </w:tcPr>
    </w:tblStylePr>
    <w:tblStylePr w:type="band1Horz">
      <w:tblPr/>
      <w:tcPr>
        <w:shd w:val="clear" w:color="auto" w:fill="84E290" w:themeFill="accent3" w:themeFillTint="66"/>
      </w:tcPr>
    </w:tblStylePr>
  </w:style>
  <w:style w:type="table" w:styleId="GridTable4-Accent3">
    <w:name w:val="Grid Table 4 Accent 3"/>
    <w:basedOn w:val="TableNormal"/>
    <w:uiPriority w:val="49"/>
    <w:rsid w:val="00D630EA"/>
    <w:pPr>
      <w:spacing w:after="0" w:line="240" w:lineRule="auto"/>
    </w:p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insideV w:val="nil"/>
        </w:tcBorders>
        <w:shd w:val="clear" w:color="auto" w:fill="196B24" w:themeFill="accent3"/>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paragraph" w:customStyle="1" w:styleId="Default">
    <w:name w:val="Default"/>
    <w:rsid w:val="009C73BE"/>
    <w:pPr>
      <w:autoSpaceDE w:val="0"/>
      <w:autoSpaceDN w:val="0"/>
      <w:adjustRightInd w:val="0"/>
      <w:spacing w:after="0" w:line="240" w:lineRule="auto"/>
    </w:pPr>
    <w:rPr>
      <w:rFonts w:ascii="Arial" w:hAnsi="Arial" w:cs="Arial"/>
      <w:color w:val="000000"/>
      <w:kern w:val="0"/>
      <w:sz w:val="24"/>
      <w:szCs w:val="24"/>
      <w14:ligatures w14:val="none"/>
    </w:rPr>
  </w:style>
  <w:style w:type="character" w:styleId="PlaceholderText">
    <w:name w:val="Placeholder Text"/>
    <w:basedOn w:val="DefaultParagraphFont"/>
    <w:uiPriority w:val="99"/>
    <w:semiHidden/>
    <w:rsid w:val="00122802"/>
    <w:rPr>
      <w:color w:val="808080"/>
    </w:rPr>
  </w:style>
  <w:style w:type="character" w:styleId="FollowedHyperlink">
    <w:name w:val="FollowedHyperlink"/>
    <w:basedOn w:val="DefaultParagraphFont"/>
    <w:uiPriority w:val="99"/>
    <w:semiHidden/>
    <w:unhideWhenUsed/>
    <w:rsid w:val="00771A1E"/>
    <w:rPr>
      <w:color w:val="96607D" w:themeColor="followedHyperlink"/>
      <w:u w:val="single"/>
    </w:rPr>
  </w:style>
  <w:style w:type="table" w:styleId="GridTable1Light-Accent1">
    <w:name w:val="Grid Table 1 Light Accent 1"/>
    <w:basedOn w:val="TableNormal"/>
    <w:uiPriority w:val="46"/>
    <w:rsid w:val="00880F4E"/>
    <w:pPr>
      <w:spacing w:after="0" w:line="240" w:lineRule="auto"/>
    </w:pPr>
    <w:rPr>
      <w:sz w:val="24"/>
      <w:szCs w:val="24"/>
    </w:rPr>
    <w:tblPr>
      <w:tblStyleRowBandSize w:val="1"/>
      <w:tblStyleColBandSize w:val="1"/>
      <w:tblBorders>
        <w:top w:val="single" w:sz="4" w:space="0" w:color="83CAEB" w:themeColor="accent1" w:themeTint="66"/>
        <w:left w:val="single" w:sz="4" w:space="0" w:color="83CAEB" w:themeColor="accent1" w:themeTint="66"/>
        <w:bottom w:val="single" w:sz="4" w:space="0" w:color="83CAEB" w:themeColor="accent1" w:themeTint="66"/>
        <w:right w:val="single" w:sz="4" w:space="0" w:color="83CAEB" w:themeColor="accent1" w:themeTint="66"/>
        <w:insideH w:val="single" w:sz="4" w:space="0" w:color="83CAEB" w:themeColor="accent1" w:themeTint="66"/>
        <w:insideV w:val="single" w:sz="4" w:space="0" w:color="83CAEB" w:themeColor="accent1" w:themeTint="66"/>
      </w:tblBorders>
    </w:tblPr>
    <w:tblStylePr w:type="firstRow">
      <w:rPr>
        <w:b/>
        <w:bCs/>
      </w:rPr>
      <w:tblPr/>
      <w:tcPr>
        <w:tcBorders>
          <w:bottom w:val="single" w:sz="12" w:space="0" w:color="45B0E1" w:themeColor="accent1" w:themeTint="99"/>
        </w:tcBorders>
      </w:tcPr>
    </w:tblStylePr>
    <w:tblStylePr w:type="lastRow">
      <w:rPr>
        <w:b/>
        <w:bCs/>
      </w:rPr>
      <w:tblPr/>
      <w:tcPr>
        <w:tcBorders>
          <w:top w:val="double" w:sz="2" w:space="0" w:color="45B0E1" w:themeColor="accent1"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593F4F"/>
    <w:pPr>
      <w:spacing w:after="0" w:line="240" w:lineRule="auto"/>
    </w:pPr>
    <w:tblPr>
      <w:tblStyleRowBandSize w:val="1"/>
      <w:tblStyleColBandSize w:val="1"/>
      <w:tblBorders>
        <w:top w:val="single" w:sz="4" w:space="0" w:color="84E290" w:themeColor="accent3" w:themeTint="66"/>
        <w:left w:val="single" w:sz="4" w:space="0" w:color="84E290" w:themeColor="accent3" w:themeTint="66"/>
        <w:bottom w:val="single" w:sz="4" w:space="0" w:color="84E290" w:themeColor="accent3" w:themeTint="66"/>
        <w:right w:val="single" w:sz="4" w:space="0" w:color="84E290" w:themeColor="accent3" w:themeTint="66"/>
        <w:insideH w:val="single" w:sz="4" w:space="0" w:color="84E290" w:themeColor="accent3" w:themeTint="66"/>
        <w:insideV w:val="single" w:sz="4" w:space="0" w:color="84E290" w:themeColor="accent3" w:themeTint="66"/>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2" w:space="0" w:color="47D459" w:themeColor="accent3"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593F4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evision">
    <w:name w:val="Revision"/>
    <w:hidden/>
    <w:uiPriority w:val="99"/>
    <w:semiHidden/>
    <w:rsid w:val="00963E87"/>
    <w:pPr>
      <w:spacing w:after="0" w:line="240" w:lineRule="auto"/>
    </w:pPr>
  </w:style>
  <w:style w:type="paragraph" w:styleId="BalloonText">
    <w:name w:val="Balloon Text"/>
    <w:basedOn w:val="Normal"/>
    <w:link w:val="BalloonTextChar"/>
    <w:uiPriority w:val="99"/>
    <w:semiHidden/>
    <w:unhideWhenUsed/>
    <w:rsid w:val="00963E8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3E87"/>
    <w:rPr>
      <w:rFonts w:ascii="Segoe UI" w:hAnsi="Segoe UI" w:cs="Segoe UI"/>
      <w:sz w:val="18"/>
      <w:szCs w:val="18"/>
    </w:rPr>
  </w:style>
  <w:style w:type="character" w:styleId="Strong">
    <w:name w:val="Strong"/>
    <w:basedOn w:val="DefaultParagraphFont"/>
    <w:uiPriority w:val="22"/>
    <w:qFormat/>
    <w:rsid w:val="00C84F1C"/>
    <w:rPr>
      <w:b/>
      <w:bCs/>
    </w:rPr>
  </w:style>
  <w:style w:type="paragraph" w:styleId="NoSpacing">
    <w:name w:val="No Spacing"/>
    <w:link w:val="NoSpacingChar"/>
    <w:uiPriority w:val="1"/>
    <w:qFormat/>
    <w:rsid w:val="00D15BB8"/>
    <w:pPr>
      <w:spacing w:after="0" w:line="240" w:lineRule="auto"/>
    </w:pPr>
  </w:style>
  <w:style w:type="paragraph" w:customStyle="1" w:styleId="xmsonormal">
    <w:name w:val="x_msonormal"/>
    <w:basedOn w:val="Normal"/>
    <w:rsid w:val="00DB296A"/>
    <w:pPr>
      <w:spacing w:before="100" w:beforeAutospacing="1" w:after="100" w:afterAutospacing="1" w:line="240" w:lineRule="auto"/>
    </w:pPr>
    <w:rPr>
      <w:rFonts w:ascii="Aptos" w:hAnsi="Aptos" w:cs="Calibri"/>
      <w:kern w:val="0"/>
      <w:sz w:val="24"/>
      <w:szCs w:val="24"/>
      <w:lang w:eastAsia="en-IE"/>
      <w14:ligatures w14:val="none"/>
    </w:rPr>
  </w:style>
  <w:style w:type="paragraph" w:styleId="EndnoteText">
    <w:name w:val="endnote text"/>
    <w:basedOn w:val="Normal"/>
    <w:link w:val="EndnoteTextChar"/>
    <w:uiPriority w:val="99"/>
    <w:semiHidden/>
    <w:unhideWhenUsed/>
    <w:rsid w:val="00DF1E6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F1E62"/>
    <w:rPr>
      <w:sz w:val="20"/>
      <w:szCs w:val="20"/>
    </w:rPr>
  </w:style>
  <w:style w:type="character" w:styleId="EndnoteReference">
    <w:name w:val="endnote reference"/>
    <w:basedOn w:val="DefaultParagraphFont"/>
    <w:uiPriority w:val="99"/>
    <w:semiHidden/>
    <w:unhideWhenUsed/>
    <w:rsid w:val="00DF1E62"/>
    <w:rPr>
      <w:vertAlign w:val="superscript"/>
    </w:rPr>
  </w:style>
  <w:style w:type="character" w:customStyle="1" w:styleId="NoSpacingChar">
    <w:name w:val="No Spacing Char"/>
    <w:basedOn w:val="DefaultParagraphFont"/>
    <w:link w:val="NoSpacing"/>
    <w:uiPriority w:val="1"/>
    <w:rsid w:val="00297B45"/>
  </w:style>
  <w:style w:type="paragraph" w:styleId="ListBullet">
    <w:name w:val="List Bullet"/>
    <w:basedOn w:val="Normal"/>
    <w:uiPriority w:val="99"/>
    <w:unhideWhenUsed/>
    <w:rsid w:val="00DF0529"/>
    <w:pPr>
      <w:numPr>
        <w:numId w:val="32"/>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755972">
      <w:bodyDiv w:val="1"/>
      <w:marLeft w:val="0"/>
      <w:marRight w:val="0"/>
      <w:marTop w:val="0"/>
      <w:marBottom w:val="0"/>
      <w:divBdr>
        <w:top w:val="none" w:sz="0" w:space="0" w:color="auto"/>
        <w:left w:val="none" w:sz="0" w:space="0" w:color="auto"/>
        <w:bottom w:val="none" w:sz="0" w:space="0" w:color="auto"/>
        <w:right w:val="none" w:sz="0" w:space="0" w:color="auto"/>
      </w:divBdr>
    </w:div>
    <w:div w:id="73166307">
      <w:bodyDiv w:val="1"/>
      <w:marLeft w:val="0"/>
      <w:marRight w:val="0"/>
      <w:marTop w:val="0"/>
      <w:marBottom w:val="0"/>
      <w:divBdr>
        <w:top w:val="none" w:sz="0" w:space="0" w:color="auto"/>
        <w:left w:val="none" w:sz="0" w:space="0" w:color="auto"/>
        <w:bottom w:val="none" w:sz="0" w:space="0" w:color="auto"/>
        <w:right w:val="none" w:sz="0" w:space="0" w:color="auto"/>
      </w:divBdr>
      <w:divsChild>
        <w:div w:id="76023448">
          <w:marLeft w:val="547"/>
          <w:marRight w:val="0"/>
          <w:marTop w:val="0"/>
          <w:marBottom w:val="0"/>
          <w:divBdr>
            <w:top w:val="none" w:sz="0" w:space="0" w:color="auto"/>
            <w:left w:val="none" w:sz="0" w:space="0" w:color="auto"/>
            <w:bottom w:val="none" w:sz="0" w:space="0" w:color="auto"/>
            <w:right w:val="none" w:sz="0" w:space="0" w:color="auto"/>
          </w:divBdr>
        </w:div>
      </w:divsChild>
    </w:div>
    <w:div w:id="107042627">
      <w:bodyDiv w:val="1"/>
      <w:marLeft w:val="0"/>
      <w:marRight w:val="0"/>
      <w:marTop w:val="0"/>
      <w:marBottom w:val="0"/>
      <w:divBdr>
        <w:top w:val="none" w:sz="0" w:space="0" w:color="auto"/>
        <w:left w:val="none" w:sz="0" w:space="0" w:color="auto"/>
        <w:bottom w:val="none" w:sz="0" w:space="0" w:color="auto"/>
        <w:right w:val="none" w:sz="0" w:space="0" w:color="auto"/>
      </w:divBdr>
    </w:div>
    <w:div w:id="212153666">
      <w:bodyDiv w:val="1"/>
      <w:marLeft w:val="0"/>
      <w:marRight w:val="0"/>
      <w:marTop w:val="0"/>
      <w:marBottom w:val="0"/>
      <w:divBdr>
        <w:top w:val="none" w:sz="0" w:space="0" w:color="auto"/>
        <w:left w:val="none" w:sz="0" w:space="0" w:color="auto"/>
        <w:bottom w:val="none" w:sz="0" w:space="0" w:color="auto"/>
        <w:right w:val="none" w:sz="0" w:space="0" w:color="auto"/>
      </w:divBdr>
    </w:div>
    <w:div w:id="235819567">
      <w:bodyDiv w:val="1"/>
      <w:marLeft w:val="0"/>
      <w:marRight w:val="0"/>
      <w:marTop w:val="0"/>
      <w:marBottom w:val="0"/>
      <w:divBdr>
        <w:top w:val="none" w:sz="0" w:space="0" w:color="auto"/>
        <w:left w:val="none" w:sz="0" w:space="0" w:color="auto"/>
        <w:bottom w:val="none" w:sz="0" w:space="0" w:color="auto"/>
        <w:right w:val="none" w:sz="0" w:space="0" w:color="auto"/>
      </w:divBdr>
    </w:div>
    <w:div w:id="235864358">
      <w:bodyDiv w:val="1"/>
      <w:marLeft w:val="0"/>
      <w:marRight w:val="0"/>
      <w:marTop w:val="0"/>
      <w:marBottom w:val="0"/>
      <w:divBdr>
        <w:top w:val="none" w:sz="0" w:space="0" w:color="auto"/>
        <w:left w:val="none" w:sz="0" w:space="0" w:color="auto"/>
        <w:bottom w:val="none" w:sz="0" w:space="0" w:color="auto"/>
        <w:right w:val="none" w:sz="0" w:space="0" w:color="auto"/>
      </w:divBdr>
    </w:div>
    <w:div w:id="262611733">
      <w:bodyDiv w:val="1"/>
      <w:marLeft w:val="0"/>
      <w:marRight w:val="0"/>
      <w:marTop w:val="0"/>
      <w:marBottom w:val="0"/>
      <w:divBdr>
        <w:top w:val="none" w:sz="0" w:space="0" w:color="auto"/>
        <w:left w:val="none" w:sz="0" w:space="0" w:color="auto"/>
        <w:bottom w:val="none" w:sz="0" w:space="0" w:color="auto"/>
        <w:right w:val="none" w:sz="0" w:space="0" w:color="auto"/>
      </w:divBdr>
    </w:div>
    <w:div w:id="348027224">
      <w:bodyDiv w:val="1"/>
      <w:marLeft w:val="0"/>
      <w:marRight w:val="0"/>
      <w:marTop w:val="0"/>
      <w:marBottom w:val="0"/>
      <w:divBdr>
        <w:top w:val="none" w:sz="0" w:space="0" w:color="auto"/>
        <w:left w:val="none" w:sz="0" w:space="0" w:color="auto"/>
        <w:bottom w:val="none" w:sz="0" w:space="0" w:color="auto"/>
        <w:right w:val="none" w:sz="0" w:space="0" w:color="auto"/>
      </w:divBdr>
    </w:div>
    <w:div w:id="418018527">
      <w:bodyDiv w:val="1"/>
      <w:marLeft w:val="0"/>
      <w:marRight w:val="0"/>
      <w:marTop w:val="0"/>
      <w:marBottom w:val="0"/>
      <w:divBdr>
        <w:top w:val="none" w:sz="0" w:space="0" w:color="auto"/>
        <w:left w:val="none" w:sz="0" w:space="0" w:color="auto"/>
        <w:bottom w:val="none" w:sz="0" w:space="0" w:color="auto"/>
        <w:right w:val="none" w:sz="0" w:space="0" w:color="auto"/>
      </w:divBdr>
    </w:div>
    <w:div w:id="498734476">
      <w:bodyDiv w:val="1"/>
      <w:marLeft w:val="0"/>
      <w:marRight w:val="0"/>
      <w:marTop w:val="0"/>
      <w:marBottom w:val="0"/>
      <w:divBdr>
        <w:top w:val="none" w:sz="0" w:space="0" w:color="auto"/>
        <w:left w:val="none" w:sz="0" w:space="0" w:color="auto"/>
        <w:bottom w:val="none" w:sz="0" w:space="0" w:color="auto"/>
        <w:right w:val="none" w:sz="0" w:space="0" w:color="auto"/>
      </w:divBdr>
    </w:div>
    <w:div w:id="548078430">
      <w:bodyDiv w:val="1"/>
      <w:marLeft w:val="0"/>
      <w:marRight w:val="0"/>
      <w:marTop w:val="0"/>
      <w:marBottom w:val="0"/>
      <w:divBdr>
        <w:top w:val="none" w:sz="0" w:space="0" w:color="auto"/>
        <w:left w:val="none" w:sz="0" w:space="0" w:color="auto"/>
        <w:bottom w:val="none" w:sz="0" w:space="0" w:color="auto"/>
        <w:right w:val="none" w:sz="0" w:space="0" w:color="auto"/>
      </w:divBdr>
    </w:div>
    <w:div w:id="551161229">
      <w:bodyDiv w:val="1"/>
      <w:marLeft w:val="0"/>
      <w:marRight w:val="0"/>
      <w:marTop w:val="0"/>
      <w:marBottom w:val="0"/>
      <w:divBdr>
        <w:top w:val="none" w:sz="0" w:space="0" w:color="auto"/>
        <w:left w:val="none" w:sz="0" w:space="0" w:color="auto"/>
        <w:bottom w:val="none" w:sz="0" w:space="0" w:color="auto"/>
        <w:right w:val="none" w:sz="0" w:space="0" w:color="auto"/>
      </w:divBdr>
    </w:div>
    <w:div w:id="554699785">
      <w:bodyDiv w:val="1"/>
      <w:marLeft w:val="0"/>
      <w:marRight w:val="0"/>
      <w:marTop w:val="0"/>
      <w:marBottom w:val="0"/>
      <w:divBdr>
        <w:top w:val="none" w:sz="0" w:space="0" w:color="auto"/>
        <w:left w:val="none" w:sz="0" w:space="0" w:color="auto"/>
        <w:bottom w:val="none" w:sz="0" w:space="0" w:color="auto"/>
        <w:right w:val="none" w:sz="0" w:space="0" w:color="auto"/>
      </w:divBdr>
    </w:div>
    <w:div w:id="557664128">
      <w:bodyDiv w:val="1"/>
      <w:marLeft w:val="0"/>
      <w:marRight w:val="0"/>
      <w:marTop w:val="0"/>
      <w:marBottom w:val="0"/>
      <w:divBdr>
        <w:top w:val="none" w:sz="0" w:space="0" w:color="auto"/>
        <w:left w:val="none" w:sz="0" w:space="0" w:color="auto"/>
        <w:bottom w:val="none" w:sz="0" w:space="0" w:color="auto"/>
        <w:right w:val="none" w:sz="0" w:space="0" w:color="auto"/>
      </w:divBdr>
    </w:div>
    <w:div w:id="617680316">
      <w:bodyDiv w:val="1"/>
      <w:marLeft w:val="0"/>
      <w:marRight w:val="0"/>
      <w:marTop w:val="0"/>
      <w:marBottom w:val="0"/>
      <w:divBdr>
        <w:top w:val="none" w:sz="0" w:space="0" w:color="auto"/>
        <w:left w:val="none" w:sz="0" w:space="0" w:color="auto"/>
        <w:bottom w:val="none" w:sz="0" w:space="0" w:color="auto"/>
        <w:right w:val="none" w:sz="0" w:space="0" w:color="auto"/>
      </w:divBdr>
    </w:div>
    <w:div w:id="643046858">
      <w:bodyDiv w:val="1"/>
      <w:marLeft w:val="0"/>
      <w:marRight w:val="0"/>
      <w:marTop w:val="0"/>
      <w:marBottom w:val="0"/>
      <w:divBdr>
        <w:top w:val="none" w:sz="0" w:space="0" w:color="auto"/>
        <w:left w:val="none" w:sz="0" w:space="0" w:color="auto"/>
        <w:bottom w:val="none" w:sz="0" w:space="0" w:color="auto"/>
        <w:right w:val="none" w:sz="0" w:space="0" w:color="auto"/>
      </w:divBdr>
    </w:div>
    <w:div w:id="657609156">
      <w:bodyDiv w:val="1"/>
      <w:marLeft w:val="0"/>
      <w:marRight w:val="0"/>
      <w:marTop w:val="0"/>
      <w:marBottom w:val="0"/>
      <w:divBdr>
        <w:top w:val="none" w:sz="0" w:space="0" w:color="auto"/>
        <w:left w:val="none" w:sz="0" w:space="0" w:color="auto"/>
        <w:bottom w:val="none" w:sz="0" w:space="0" w:color="auto"/>
        <w:right w:val="none" w:sz="0" w:space="0" w:color="auto"/>
      </w:divBdr>
    </w:div>
    <w:div w:id="702749548">
      <w:bodyDiv w:val="1"/>
      <w:marLeft w:val="0"/>
      <w:marRight w:val="0"/>
      <w:marTop w:val="0"/>
      <w:marBottom w:val="0"/>
      <w:divBdr>
        <w:top w:val="none" w:sz="0" w:space="0" w:color="auto"/>
        <w:left w:val="none" w:sz="0" w:space="0" w:color="auto"/>
        <w:bottom w:val="none" w:sz="0" w:space="0" w:color="auto"/>
        <w:right w:val="none" w:sz="0" w:space="0" w:color="auto"/>
      </w:divBdr>
      <w:divsChild>
        <w:div w:id="502088643">
          <w:marLeft w:val="547"/>
          <w:marRight w:val="0"/>
          <w:marTop w:val="0"/>
          <w:marBottom w:val="0"/>
          <w:divBdr>
            <w:top w:val="none" w:sz="0" w:space="0" w:color="auto"/>
            <w:left w:val="none" w:sz="0" w:space="0" w:color="auto"/>
            <w:bottom w:val="none" w:sz="0" w:space="0" w:color="auto"/>
            <w:right w:val="none" w:sz="0" w:space="0" w:color="auto"/>
          </w:divBdr>
        </w:div>
      </w:divsChild>
    </w:div>
    <w:div w:id="715003871">
      <w:bodyDiv w:val="1"/>
      <w:marLeft w:val="0"/>
      <w:marRight w:val="0"/>
      <w:marTop w:val="0"/>
      <w:marBottom w:val="0"/>
      <w:divBdr>
        <w:top w:val="none" w:sz="0" w:space="0" w:color="auto"/>
        <w:left w:val="none" w:sz="0" w:space="0" w:color="auto"/>
        <w:bottom w:val="none" w:sz="0" w:space="0" w:color="auto"/>
        <w:right w:val="none" w:sz="0" w:space="0" w:color="auto"/>
      </w:divBdr>
    </w:div>
    <w:div w:id="731973262">
      <w:bodyDiv w:val="1"/>
      <w:marLeft w:val="0"/>
      <w:marRight w:val="0"/>
      <w:marTop w:val="0"/>
      <w:marBottom w:val="0"/>
      <w:divBdr>
        <w:top w:val="none" w:sz="0" w:space="0" w:color="auto"/>
        <w:left w:val="none" w:sz="0" w:space="0" w:color="auto"/>
        <w:bottom w:val="none" w:sz="0" w:space="0" w:color="auto"/>
        <w:right w:val="none" w:sz="0" w:space="0" w:color="auto"/>
      </w:divBdr>
    </w:div>
    <w:div w:id="757212432">
      <w:bodyDiv w:val="1"/>
      <w:marLeft w:val="0"/>
      <w:marRight w:val="0"/>
      <w:marTop w:val="0"/>
      <w:marBottom w:val="0"/>
      <w:divBdr>
        <w:top w:val="none" w:sz="0" w:space="0" w:color="auto"/>
        <w:left w:val="none" w:sz="0" w:space="0" w:color="auto"/>
        <w:bottom w:val="none" w:sz="0" w:space="0" w:color="auto"/>
        <w:right w:val="none" w:sz="0" w:space="0" w:color="auto"/>
      </w:divBdr>
    </w:div>
    <w:div w:id="829562187">
      <w:bodyDiv w:val="1"/>
      <w:marLeft w:val="0"/>
      <w:marRight w:val="0"/>
      <w:marTop w:val="0"/>
      <w:marBottom w:val="0"/>
      <w:divBdr>
        <w:top w:val="none" w:sz="0" w:space="0" w:color="auto"/>
        <w:left w:val="none" w:sz="0" w:space="0" w:color="auto"/>
        <w:bottom w:val="none" w:sz="0" w:space="0" w:color="auto"/>
        <w:right w:val="none" w:sz="0" w:space="0" w:color="auto"/>
      </w:divBdr>
    </w:div>
    <w:div w:id="854078883">
      <w:bodyDiv w:val="1"/>
      <w:marLeft w:val="0"/>
      <w:marRight w:val="0"/>
      <w:marTop w:val="0"/>
      <w:marBottom w:val="0"/>
      <w:divBdr>
        <w:top w:val="none" w:sz="0" w:space="0" w:color="auto"/>
        <w:left w:val="none" w:sz="0" w:space="0" w:color="auto"/>
        <w:bottom w:val="none" w:sz="0" w:space="0" w:color="auto"/>
        <w:right w:val="none" w:sz="0" w:space="0" w:color="auto"/>
      </w:divBdr>
    </w:div>
    <w:div w:id="1066337458">
      <w:bodyDiv w:val="1"/>
      <w:marLeft w:val="0"/>
      <w:marRight w:val="0"/>
      <w:marTop w:val="0"/>
      <w:marBottom w:val="0"/>
      <w:divBdr>
        <w:top w:val="none" w:sz="0" w:space="0" w:color="auto"/>
        <w:left w:val="none" w:sz="0" w:space="0" w:color="auto"/>
        <w:bottom w:val="none" w:sz="0" w:space="0" w:color="auto"/>
        <w:right w:val="none" w:sz="0" w:space="0" w:color="auto"/>
      </w:divBdr>
    </w:div>
    <w:div w:id="1108499600">
      <w:bodyDiv w:val="1"/>
      <w:marLeft w:val="0"/>
      <w:marRight w:val="0"/>
      <w:marTop w:val="0"/>
      <w:marBottom w:val="0"/>
      <w:divBdr>
        <w:top w:val="none" w:sz="0" w:space="0" w:color="auto"/>
        <w:left w:val="none" w:sz="0" w:space="0" w:color="auto"/>
        <w:bottom w:val="none" w:sz="0" w:space="0" w:color="auto"/>
        <w:right w:val="none" w:sz="0" w:space="0" w:color="auto"/>
      </w:divBdr>
    </w:div>
    <w:div w:id="1116678150">
      <w:bodyDiv w:val="1"/>
      <w:marLeft w:val="0"/>
      <w:marRight w:val="0"/>
      <w:marTop w:val="0"/>
      <w:marBottom w:val="0"/>
      <w:divBdr>
        <w:top w:val="none" w:sz="0" w:space="0" w:color="auto"/>
        <w:left w:val="none" w:sz="0" w:space="0" w:color="auto"/>
        <w:bottom w:val="none" w:sz="0" w:space="0" w:color="auto"/>
        <w:right w:val="none" w:sz="0" w:space="0" w:color="auto"/>
      </w:divBdr>
    </w:div>
    <w:div w:id="1176070487">
      <w:bodyDiv w:val="1"/>
      <w:marLeft w:val="0"/>
      <w:marRight w:val="0"/>
      <w:marTop w:val="0"/>
      <w:marBottom w:val="0"/>
      <w:divBdr>
        <w:top w:val="none" w:sz="0" w:space="0" w:color="auto"/>
        <w:left w:val="none" w:sz="0" w:space="0" w:color="auto"/>
        <w:bottom w:val="none" w:sz="0" w:space="0" w:color="auto"/>
        <w:right w:val="none" w:sz="0" w:space="0" w:color="auto"/>
      </w:divBdr>
    </w:div>
    <w:div w:id="1219050971">
      <w:bodyDiv w:val="1"/>
      <w:marLeft w:val="0"/>
      <w:marRight w:val="0"/>
      <w:marTop w:val="0"/>
      <w:marBottom w:val="0"/>
      <w:divBdr>
        <w:top w:val="none" w:sz="0" w:space="0" w:color="auto"/>
        <w:left w:val="none" w:sz="0" w:space="0" w:color="auto"/>
        <w:bottom w:val="none" w:sz="0" w:space="0" w:color="auto"/>
        <w:right w:val="none" w:sz="0" w:space="0" w:color="auto"/>
      </w:divBdr>
    </w:div>
    <w:div w:id="1222860439">
      <w:bodyDiv w:val="1"/>
      <w:marLeft w:val="0"/>
      <w:marRight w:val="0"/>
      <w:marTop w:val="0"/>
      <w:marBottom w:val="0"/>
      <w:divBdr>
        <w:top w:val="none" w:sz="0" w:space="0" w:color="auto"/>
        <w:left w:val="none" w:sz="0" w:space="0" w:color="auto"/>
        <w:bottom w:val="none" w:sz="0" w:space="0" w:color="auto"/>
        <w:right w:val="none" w:sz="0" w:space="0" w:color="auto"/>
      </w:divBdr>
    </w:div>
    <w:div w:id="1228417645">
      <w:bodyDiv w:val="1"/>
      <w:marLeft w:val="0"/>
      <w:marRight w:val="0"/>
      <w:marTop w:val="0"/>
      <w:marBottom w:val="0"/>
      <w:divBdr>
        <w:top w:val="none" w:sz="0" w:space="0" w:color="auto"/>
        <w:left w:val="none" w:sz="0" w:space="0" w:color="auto"/>
        <w:bottom w:val="none" w:sz="0" w:space="0" w:color="auto"/>
        <w:right w:val="none" w:sz="0" w:space="0" w:color="auto"/>
      </w:divBdr>
    </w:div>
    <w:div w:id="1230190091">
      <w:bodyDiv w:val="1"/>
      <w:marLeft w:val="0"/>
      <w:marRight w:val="0"/>
      <w:marTop w:val="0"/>
      <w:marBottom w:val="0"/>
      <w:divBdr>
        <w:top w:val="none" w:sz="0" w:space="0" w:color="auto"/>
        <w:left w:val="none" w:sz="0" w:space="0" w:color="auto"/>
        <w:bottom w:val="none" w:sz="0" w:space="0" w:color="auto"/>
        <w:right w:val="none" w:sz="0" w:space="0" w:color="auto"/>
      </w:divBdr>
    </w:div>
    <w:div w:id="1236941251">
      <w:bodyDiv w:val="1"/>
      <w:marLeft w:val="0"/>
      <w:marRight w:val="0"/>
      <w:marTop w:val="0"/>
      <w:marBottom w:val="0"/>
      <w:divBdr>
        <w:top w:val="none" w:sz="0" w:space="0" w:color="auto"/>
        <w:left w:val="none" w:sz="0" w:space="0" w:color="auto"/>
        <w:bottom w:val="none" w:sz="0" w:space="0" w:color="auto"/>
        <w:right w:val="none" w:sz="0" w:space="0" w:color="auto"/>
      </w:divBdr>
    </w:div>
    <w:div w:id="1270090031">
      <w:bodyDiv w:val="1"/>
      <w:marLeft w:val="0"/>
      <w:marRight w:val="0"/>
      <w:marTop w:val="0"/>
      <w:marBottom w:val="0"/>
      <w:divBdr>
        <w:top w:val="none" w:sz="0" w:space="0" w:color="auto"/>
        <w:left w:val="none" w:sz="0" w:space="0" w:color="auto"/>
        <w:bottom w:val="none" w:sz="0" w:space="0" w:color="auto"/>
        <w:right w:val="none" w:sz="0" w:space="0" w:color="auto"/>
      </w:divBdr>
    </w:div>
    <w:div w:id="1288926892">
      <w:bodyDiv w:val="1"/>
      <w:marLeft w:val="0"/>
      <w:marRight w:val="0"/>
      <w:marTop w:val="0"/>
      <w:marBottom w:val="0"/>
      <w:divBdr>
        <w:top w:val="none" w:sz="0" w:space="0" w:color="auto"/>
        <w:left w:val="none" w:sz="0" w:space="0" w:color="auto"/>
        <w:bottom w:val="none" w:sz="0" w:space="0" w:color="auto"/>
        <w:right w:val="none" w:sz="0" w:space="0" w:color="auto"/>
      </w:divBdr>
    </w:div>
    <w:div w:id="1429621765">
      <w:bodyDiv w:val="1"/>
      <w:marLeft w:val="0"/>
      <w:marRight w:val="0"/>
      <w:marTop w:val="0"/>
      <w:marBottom w:val="0"/>
      <w:divBdr>
        <w:top w:val="none" w:sz="0" w:space="0" w:color="auto"/>
        <w:left w:val="none" w:sz="0" w:space="0" w:color="auto"/>
        <w:bottom w:val="none" w:sz="0" w:space="0" w:color="auto"/>
        <w:right w:val="none" w:sz="0" w:space="0" w:color="auto"/>
      </w:divBdr>
    </w:div>
    <w:div w:id="1571843492">
      <w:bodyDiv w:val="1"/>
      <w:marLeft w:val="0"/>
      <w:marRight w:val="0"/>
      <w:marTop w:val="0"/>
      <w:marBottom w:val="0"/>
      <w:divBdr>
        <w:top w:val="none" w:sz="0" w:space="0" w:color="auto"/>
        <w:left w:val="none" w:sz="0" w:space="0" w:color="auto"/>
        <w:bottom w:val="none" w:sz="0" w:space="0" w:color="auto"/>
        <w:right w:val="none" w:sz="0" w:space="0" w:color="auto"/>
      </w:divBdr>
    </w:div>
    <w:div w:id="1586382912">
      <w:bodyDiv w:val="1"/>
      <w:marLeft w:val="0"/>
      <w:marRight w:val="0"/>
      <w:marTop w:val="0"/>
      <w:marBottom w:val="0"/>
      <w:divBdr>
        <w:top w:val="none" w:sz="0" w:space="0" w:color="auto"/>
        <w:left w:val="none" w:sz="0" w:space="0" w:color="auto"/>
        <w:bottom w:val="none" w:sz="0" w:space="0" w:color="auto"/>
        <w:right w:val="none" w:sz="0" w:space="0" w:color="auto"/>
      </w:divBdr>
    </w:div>
    <w:div w:id="1592740707">
      <w:bodyDiv w:val="1"/>
      <w:marLeft w:val="0"/>
      <w:marRight w:val="0"/>
      <w:marTop w:val="0"/>
      <w:marBottom w:val="0"/>
      <w:divBdr>
        <w:top w:val="none" w:sz="0" w:space="0" w:color="auto"/>
        <w:left w:val="none" w:sz="0" w:space="0" w:color="auto"/>
        <w:bottom w:val="none" w:sz="0" w:space="0" w:color="auto"/>
        <w:right w:val="none" w:sz="0" w:space="0" w:color="auto"/>
      </w:divBdr>
    </w:div>
    <w:div w:id="1636639228">
      <w:bodyDiv w:val="1"/>
      <w:marLeft w:val="0"/>
      <w:marRight w:val="0"/>
      <w:marTop w:val="0"/>
      <w:marBottom w:val="0"/>
      <w:divBdr>
        <w:top w:val="none" w:sz="0" w:space="0" w:color="auto"/>
        <w:left w:val="none" w:sz="0" w:space="0" w:color="auto"/>
        <w:bottom w:val="none" w:sz="0" w:space="0" w:color="auto"/>
        <w:right w:val="none" w:sz="0" w:space="0" w:color="auto"/>
      </w:divBdr>
    </w:div>
    <w:div w:id="1656488127">
      <w:bodyDiv w:val="1"/>
      <w:marLeft w:val="0"/>
      <w:marRight w:val="0"/>
      <w:marTop w:val="0"/>
      <w:marBottom w:val="0"/>
      <w:divBdr>
        <w:top w:val="none" w:sz="0" w:space="0" w:color="auto"/>
        <w:left w:val="none" w:sz="0" w:space="0" w:color="auto"/>
        <w:bottom w:val="none" w:sz="0" w:space="0" w:color="auto"/>
        <w:right w:val="none" w:sz="0" w:space="0" w:color="auto"/>
      </w:divBdr>
    </w:div>
    <w:div w:id="1681734986">
      <w:bodyDiv w:val="1"/>
      <w:marLeft w:val="0"/>
      <w:marRight w:val="0"/>
      <w:marTop w:val="0"/>
      <w:marBottom w:val="0"/>
      <w:divBdr>
        <w:top w:val="none" w:sz="0" w:space="0" w:color="auto"/>
        <w:left w:val="none" w:sz="0" w:space="0" w:color="auto"/>
        <w:bottom w:val="none" w:sz="0" w:space="0" w:color="auto"/>
        <w:right w:val="none" w:sz="0" w:space="0" w:color="auto"/>
      </w:divBdr>
      <w:divsChild>
        <w:div w:id="1249267580">
          <w:marLeft w:val="547"/>
          <w:marRight w:val="0"/>
          <w:marTop w:val="0"/>
          <w:marBottom w:val="0"/>
          <w:divBdr>
            <w:top w:val="none" w:sz="0" w:space="0" w:color="auto"/>
            <w:left w:val="none" w:sz="0" w:space="0" w:color="auto"/>
            <w:bottom w:val="none" w:sz="0" w:space="0" w:color="auto"/>
            <w:right w:val="none" w:sz="0" w:space="0" w:color="auto"/>
          </w:divBdr>
        </w:div>
      </w:divsChild>
    </w:div>
    <w:div w:id="1711488597">
      <w:bodyDiv w:val="1"/>
      <w:marLeft w:val="0"/>
      <w:marRight w:val="0"/>
      <w:marTop w:val="0"/>
      <w:marBottom w:val="0"/>
      <w:divBdr>
        <w:top w:val="none" w:sz="0" w:space="0" w:color="auto"/>
        <w:left w:val="none" w:sz="0" w:space="0" w:color="auto"/>
        <w:bottom w:val="none" w:sz="0" w:space="0" w:color="auto"/>
        <w:right w:val="none" w:sz="0" w:space="0" w:color="auto"/>
      </w:divBdr>
    </w:div>
    <w:div w:id="1732804368">
      <w:bodyDiv w:val="1"/>
      <w:marLeft w:val="0"/>
      <w:marRight w:val="0"/>
      <w:marTop w:val="0"/>
      <w:marBottom w:val="0"/>
      <w:divBdr>
        <w:top w:val="none" w:sz="0" w:space="0" w:color="auto"/>
        <w:left w:val="none" w:sz="0" w:space="0" w:color="auto"/>
        <w:bottom w:val="none" w:sz="0" w:space="0" w:color="auto"/>
        <w:right w:val="none" w:sz="0" w:space="0" w:color="auto"/>
      </w:divBdr>
    </w:div>
    <w:div w:id="1747338111">
      <w:bodyDiv w:val="1"/>
      <w:marLeft w:val="0"/>
      <w:marRight w:val="0"/>
      <w:marTop w:val="0"/>
      <w:marBottom w:val="0"/>
      <w:divBdr>
        <w:top w:val="none" w:sz="0" w:space="0" w:color="auto"/>
        <w:left w:val="none" w:sz="0" w:space="0" w:color="auto"/>
        <w:bottom w:val="none" w:sz="0" w:space="0" w:color="auto"/>
        <w:right w:val="none" w:sz="0" w:space="0" w:color="auto"/>
      </w:divBdr>
    </w:div>
    <w:div w:id="1861818658">
      <w:bodyDiv w:val="1"/>
      <w:marLeft w:val="0"/>
      <w:marRight w:val="0"/>
      <w:marTop w:val="0"/>
      <w:marBottom w:val="0"/>
      <w:divBdr>
        <w:top w:val="none" w:sz="0" w:space="0" w:color="auto"/>
        <w:left w:val="none" w:sz="0" w:space="0" w:color="auto"/>
        <w:bottom w:val="none" w:sz="0" w:space="0" w:color="auto"/>
        <w:right w:val="none" w:sz="0" w:space="0" w:color="auto"/>
      </w:divBdr>
    </w:div>
    <w:div w:id="1863592879">
      <w:bodyDiv w:val="1"/>
      <w:marLeft w:val="0"/>
      <w:marRight w:val="0"/>
      <w:marTop w:val="0"/>
      <w:marBottom w:val="0"/>
      <w:divBdr>
        <w:top w:val="none" w:sz="0" w:space="0" w:color="auto"/>
        <w:left w:val="none" w:sz="0" w:space="0" w:color="auto"/>
        <w:bottom w:val="none" w:sz="0" w:space="0" w:color="auto"/>
        <w:right w:val="none" w:sz="0" w:space="0" w:color="auto"/>
      </w:divBdr>
    </w:div>
    <w:div w:id="1938294216">
      <w:bodyDiv w:val="1"/>
      <w:marLeft w:val="0"/>
      <w:marRight w:val="0"/>
      <w:marTop w:val="0"/>
      <w:marBottom w:val="0"/>
      <w:divBdr>
        <w:top w:val="none" w:sz="0" w:space="0" w:color="auto"/>
        <w:left w:val="none" w:sz="0" w:space="0" w:color="auto"/>
        <w:bottom w:val="none" w:sz="0" w:space="0" w:color="auto"/>
        <w:right w:val="none" w:sz="0" w:space="0" w:color="auto"/>
      </w:divBdr>
    </w:div>
    <w:div w:id="1987734928">
      <w:bodyDiv w:val="1"/>
      <w:marLeft w:val="0"/>
      <w:marRight w:val="0"/>
      <w:marTop w:val="0"/>
      <w:marBottom w:val="0"/>
      <w:divBdr>
        <w:top w:val="none" w:sz="0" w:space="0" w:color="auto"/>
        <w:left w:val="none" w:sz="0" w:space="0" w:color="auto"/>
        <w:bottom w:val="none" w:sz="0" w:space="0" w:color="auto"/>
        <w:right w:val="none" w:sz="0" w:space="0" w:color="auto"/>
      </w:divBdr>
    </w:div>
    <w:div w:id="2003314666">
      <w:bodyDiv w:val="1"/>
      <w:marLeft w:val="0"/>
      <w:marRight w:val="0"/>
      <w:marTop w:val="0"/>
      <w:marBottom w:val="0"/>
      <w:divBdr>
        <w:top w:val="none" w:sz="0" w:space="0" w:color="auto"/>
        <w:left w:val="none" w:sz="0" w:space="0" w:color="auto"/>
        <w:bottom w:val="none" w:sz="0" w:space="0" w:color="auto"/>
        <w:right w:val="none" w:sz="0" w:space="0" w:color="auto"/>
      </w:divBdr>
    </w:div>
    <w:div w:id="2012483798">
      <w:bodyDiv w:val="1"/>
      <w:marLeft w:val="0"/>
      <w:marRight w:val="0"/>
      <w:marTop w:val="0"/>
      <w:marBottom w:val="0"/>
      <w:divBdr>
        <w:top w:val="none" w:sz="0" w:space="0" w:color="auto"/>
        <w:left w:val="none" w:sz="0" w:space="0" w:color="auto"/>
        <w:bottom w:val="none" w:sz="0" w:space="0" w:color="auto"/>
        <w:right w:val="none" w:sz="0" w:space="0" w:color="auto"/>
      </w:divBdr>
    </w:div>
    <w:div w:id="2090999171">
      <w:bodyDiv w:val="1"/>
      <w:marLeft w:val="0"/>
      <w:marRight w:val="0"/>
      <w:marTop w:val="0"/>
      <w:marBottom w:val="0"/>
      <w:divBdr>
        <w:top w:val="none" w:sz="0" w:space="0" w:color="auto"/>
        <w:left w:val="none" w:sz="0" w:space="0" w:color="auto"/>
        <w:bottom w:val="none" w:sz="0" w:space="0" w:color="auto"/>
        <w:right w:val="none" w:sz="0" w:space="0" w:color="auto"/>
      </w:divBdr>
    </w:div>
    <w:div w:id="2128162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microsoft.com/office/2007/relationships/diagramDrawing" Target="diagrams/drawing1.xml"/><Relationship Id="rId21" Type="http://schemas.openxmlformats.org/officeDocument/2006/relationships/image" Target="media/image7.svg"/><Relationship Id="rId42" Type="http://schemas.openxmlformats.org/officeDocument/2006/relationships/image" Target="media/image28.png"/><Relationship Id="rId63" Type="http://schemas.openxmlformats.org/officeDocument/2006/relationships/image" Target="media/image49.svg"/><Relationship Id="rId84" Type="http://schemas.openxmlformats.org/officeDocument/2006/relationships/image" Target="media/image68.png"/><Relationship Id="rId138" Type="http://schemas.openxmlformats.org/officeDocument/2006/relationships/image" Target="media/image106.png"/><Relationship Id="rId159" Type="http://schemas.openxmlformats.org/officeDocument/2006/relationships/image" Target="media/image116.png"/><Relationship Id="rId170" Type="http://schemas.openxmlformats.org/officeDocument/2006/relationships/image" Target="cid:image022.png@01DB81E9.E4580B60" TargetMode="External"/><Relationship Id="rId191" Type="http://schemas.openxmlformats.org/officeDocument/2006/relationships/image" Target="media/image132.png"/><Relationship Id="rId205" Type="http://schemas.openxmlformats.org/officeDocument/2006/relationships/image" Target="media/image139.png"/><Relationship Id="rId107" Type="http://schemas.openxmlformats.org/officeDocument/2006/relationships/image" Target="media/image80.jpeg"/><Relationship Id="rId11" Type="http://schemas.openxmlformats.org/officeDocument/2006/relationships/image" Target="media/image1.png"/><Relationship Id="rId32" Type="http://schemas.openxmlformats.org/officeDocument/2006/relationships/image" Target="media/image18.png"/><Relationship Id="rId53" Type="http://schemas.openxmlformats.org/officeDocument/2006/relationships/image" Target="media/image39.svg"/><Relationship Id="rId74" Type="http://schemas.openxmlformats.org/officeDocument/2006/relationships/hyperlink" Target="chrome-extension://efaidnbmnnnibpcajpcglclefindmkaj/https:/kilkennycoco.ie/eng/services/environment/climate-action/kilkenny-county-council-climate-action-plan-2024-2029.pdf" TargetMode="External"/><Relationship Id="rId128" Type="http://schemas.openxmlformats.org/officeDocument/2006/relationships/image" Target="media/image96.png"/><Relationship Id="rId149" Type="http://schemas.openxmlformats.org/officeDocument/2006/relationships/image" Target="media/image111.png"/><Relationship Id="rId5" Type="http://schemas.openxmlformats.org/officeDocument/2006/relationships/numbering" Target="numbering.xml"/><Relationship Id="rId90" Type="http://schemas.openxmlformats.org/officeDocument/2006/relationships/hyperlink" Target="https://kilkennycoco.ie/eng/your_council/lcdc/lecp-plan/kilkenny-local-economic-and-community-plan-2023-2028.pdf" TargetMode="External"/><Relationship Id="rId95" Type="http://schemas.openxmlformats.org/officeDocument/2006/relationships/hyperlink" Target="file:///C:\Users\sstapleton\Downloads\Kilkenny-biodiversity-action-plan-2025-2030" TargetMode="External"/><Relationship Id="rId160" Type="http://schemas.openxmlformats.org/officeDocument/2006/relationships/image" Target="cid:image013.png@01DB81E9.E4580B60" TargetMode="External"/><Relationship Id="rId165" Type="http://schemas.openxmlformats.org/officeDocument/2006/relationships/image" Target="media/image119.png"/><Relationship Id="rId181" Type="http://schemas.openxmlformats.org/officeDocument/2006/relationships/image" Target="media/image127.png"/><Relationship Id="rId186" Type="http://schemas.openxmlformats.org/officeDocument/2006/relationships/image" Target="cid:image045.png@01DB81E9.E4580B60" TargetMode="External"/><Relationship Id="rId216" Type="http://schemas.openxmlformats.org/officeDocument/2006/relationships/image" Target="media/image144.png"/><Relationship Id="rId211" Type="http://schemas.openxmlformats.org/officeDocument/2006/relationships/image" Target="cid:image081.png@01DB81E9.E3F4DCC0" TargetMode="External"/><Relationship Id="rId22" Type="http://schemas.openxmlformats.org/officeDocument/2006/relationships/image" Target="media/image8.png"/><Relationship Id="rId27" Type="http://schemas.openxmlformats.org/officeDocument/2006/relationships/image" Target="media/image13.svg"/><Relationship Id="rId43" Type="http://schemas.openxmlformats.org/officeDocument/2006/relationships/image" Target="media/image29.sv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svg"/><Relationship Id="rId113" Type="http://schemas.openxmlformats.org/officeDocument/2006/relationships/diagramData" Target="diagrams/data1.xml"/><Relationship Id="rId118" Type="http://schemas.openxmlformats.org/officeDocument/2006/relationships/image" Target="media/image86.png"/><Relationship Id="rId134" Type="http://schemas.openxmlformats.org/officeDocument/2006/relationships/image" Target="media/image102.png"/><Relationship Id="rId139" Type="http://schemas.openxmlformats.org/officeDocument/2006/relationships/hyperlink" Target="https://www.youtube.com/watch?v=xkNqHq6Uoqs&amp;t=4s" TargetMode="External"/><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image" Target="cid:image008.png@01DB81E9.E4580B60" TargetMode="External"/><Relationship Id="rId155" Type="http://schemas.openxmlformats.org/officeDocument/2006/relationships/image" Target="media/image114.png"/><Relationship Id="rId171" Type="http://schemas.openxmlformats.org/officeDocument/2006/relationships/image" Target="media/image122.png"/><Relationship Id="rId176" Type="http://schemas.openxmlformats.org/officeDocument/2006/relationships/image" Target="cid:image028.png@01DB81E9.E4580B60" TargetMode="External"/><Relationship Id="rId192" Type="http://schemas.openxmlformats.org/officeDocument/2006/relationships/image" Target="cid:image054.png@01DB81E9.E4580B60" TargetMode="External"/><Relationship Id="rId197" Type="http://schemas.openxmlformats.org/officeDocument/2006/relationships/image" Target="media/image135.png"/><Relationship Id="rId206" Type="http://schemas.openxmlformats.org/officeDocument/2006/relationships/image" Target="cid:image079.png@01DB81E9.E3F4DCC0" TargetMode="External"/><Relationship Id="rId201" Type="http://schemas.openxmlformats.org/officeDocument/2006/relationships/image" Target="media/image137.jpeg"/><Relationship Id="rId12" Type="http://schemas.openxmlformats.org/officeDocument/2006/relationships/footer" Target="footer1.xml"/><Relationship Id="rId17" Type="http://schemas.openxmlformats.org/officeDocument/2006/relationships/image" Target="media/image3.svg"/><Relationship Id="rId33" Type="http://schemas.openxmlformats.org/officeDocument/2006/relationships/image" Target="media/image19.svg"/><Relationship Id="rId38" Type="http://schemas.openxmlformats.org/officeDocument/2006/relationships/image" Target="media/image24.png"/><Relationship Id="rId59" Type="http://schemas.openxmlformats.org/officeDocument/2006/relationships/image" Target="media/image45.svg"/><Relationship Id="rId103" Type="http://schemas.openxmlformats.org/officeDocument/2006/relationships/image" Target="media/image76.jpeg"/><Relationship Id="rId108" Type="http://schemas.openxmlformats.org/officeDocument/2006/relationships/image" Target="media/image81.png"/><Relationship Id="rId124" Type="http://schemas.openxmlformats.org/officeDocument/2006/relationships/image" Target="media/image92.png"/><Relationship Id="rId129" Type="http://schemas.openxmlformats.org/officeDocument/2006/relationships/image" Target="media/image97.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hyperlink" Target="https://content.kilkenny.ie/full-forward-kilkenny-2030/" TargetMode="External"/><Relationship Id="rId96" Type="http://schemas.openxmlformats.org/officeDocument/2006/relationships/hyperlink" Target="https://lawaters.ie/app/uploads/2025/04/LAWPRO-Planning-Guidance-print-version_compressed.pdf" TargetMode="External"/><Relationship Id="rId140" Type="http://schemas.openxmlformats.org/officeDocument/2006/relationships/image" Target="media/image107.png"/><Relationship Id="rId145" Type="http://schemas.openxmlformats.org/officeDocument/2006/relationships/image" Target="media/image109.png"/><Relationship Id="rId161" Type="http://schemas.openxmlformats.org/officeDocument/2006/relationships/image" Target="media/image117.png"/><Relationship Id="rId166" Type="http://schemas.openxmlformats.org/officeDocument/2006/relationships/image" Target="cid:image018.png@01DB81E9.E4580B60" TargetMode="External"/><Relationship Id="rId182" Type="http://schemas.openxmlformats.org/officeDocument/2006/relationships/image" Target="cid:image036.png@01DB81E9.E4580B60" TargetMode="External"/><Relationship Id="rId187" Type="http://schemas.openxmlformats.org/officeDocument/2006/relationships/image" Target="media/image130.png"/><Relationship Id="rId217" Type="http://schemas.openxmlformats.org/officeDocument/2006/relationships/image" Target="cid:image065.png@01DB81E9.E4580B60" TargetMode="Externa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42.png"/><Relationship Id="rId23" Type="http://schemas.openxmlformats.org/officeDocument/2006/relationships/image" Target="media/image9.svg"/><Relationship Id="rId28" Type="http://schemas.openxmlformats.org/officeDocument/2006/relationships/image" Target="media/image14.png"/><Relationship Id="rId49" Type="http://schemas.openxmlformats.org/officeDocument/2006/relationships/image" Target="media/image35.svg"/><Relationship Id="rId114" Type="http://schemas.openxmlformats.org/officeDocument/2006/relationships/diagramLayout" Target="diagrams/layout1.xml"/><Relationship Id="rId119" Type="http://schemas.openxmlformats.org/officeDocument/2006/relationships/image" Target="media/image87.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sv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98.png"/><Relationship Id="rId135" Type="http://schemas.openxmlformats.org/officeDocument/2006/relationships/image" Target="media/image103.png"/><Relationship Id="rId151" Type="http://schemas.openxmlformats.org/officeDocument/2006/relationships/image" Target="media/image112.png"/><Relationship Id="rId156" Type="http://schemas.openxmlformats.org/officeDocument/2006/relationships/image" Target="cid:image011.png@01DB81E9.E4580B60" TargetMode="External"/><Relationship Id="rId177" Type="http://schemas.openxmlformats.org/officeDocument/2006/relationships/image" Target="media/image125.png"/><Relationship Id="rId198" Type="http://schemas.openxmlformats.org/officeDocument/2006/relationships/image" Target="cid:image061.png@01DB81E9.E4580B60" TargetMode="External"/><Relationship Id="rId172" Type="http://schemas.openxmlformats.org/officeDocument/2006/relationships/image" Target="cid:image024.png@01DB81E9.E4580B60" TargetMode="External"/><Relationship Id="rId193" Type="http://schemas.openxmlformats.org/officeDocument/2006/relationships/image" Target="media/image133.png"/><Relationship Id="rId202" Type="http://schemas.openxmlformats.org/officeDocument/2006/relationships/image" Target="cid:image077.jpg@01DB81E9.E3F4DCC0" TargetMode="External"/><Relationship Id="rId207" Type="http://schemas.openxmlformats.org/officeDocument/2006/relationships/image" Target="cid:image072.png@01DB81E9.E3F4DCC0" TargetMode="External"/><Relationship Id="rId13" Type="http://schemas.openxmlformats.org/officeDocument/2006/relationships/footer" Target="footer2.xml"/><Relationship Id="rId18" Type="http://schemas.openxmlformats.org/officeDocument/2006/relationships/image" Target="media/image4.png"/><Relationship Id="rId39" Type="http://schemas.openxmlformats.org/officeDocument/2006/relationships/image" Target="media/image25.svg"/><Relationship Id="rId109" Type="http://schemas.openxmlformats.org/officeDocument/2006/relationships/image" Target="media/image82.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svg"/><Relationship Id="rId76" Type="http://schemas.openxmlformats.org/officeDocument/2006/relationships/image" Target="media/image61.png"/><Relationship Id="rId97" Type="http://schemas.openxmlformats.org/officeDocument/2006/relationships/hyperlink" Target="https://www.gov.ie/en/department-of-housing-local-government-and-heritage/policy-information/river-basin-management-plan-2022-2027/" TargetMode="External"/><Relationship Id="rId104" Type="http://schemas.openxmlformats.org/officeDocument/2006/relationships/image" Target="media/image77.jpeg"/><Relationship Id="rId120" Type="http://schemas.openxmlformats.org/officeDocument/2006/relationships/image" Target="media/image88.svg"/><Relationship Id="rId125" Type="http://schemas.openxmlformats.org/officeDocument/2006/relationships/image" Target="media/image93.png"/><Relationship Id="rId141" Type="http://schemas.openxmlformats.org/officeDocument/2006/relationships/hyperlink" Target="https://storymaps.com/stories/4aabd8db6467429480968d4913bb0ad8" TargetMode="External"/><Relationship Id="rId146" Type="http://schemas.openxmlformats.org/officeDocument/2006/relationships/hyperlink" Target="https://www.youtube.com/watch?v=zK8ZPfESfkU" TargetMode="External"/><Relationship Id="rId167" Type="http://schemas.openxmlformats.org/officeDocument/2006/relationships/image" Target="media/image120.png"/><Relationship Id="rId188" Type="http://schemas.openxmlformats.org/officeDocument/2006/relationships/image" Target="cid:image052.png@01DB81E9.E4580B60" TargetMode="External"/><Relationship Id="rId7" Type="http://schemas.openxmlformats.org/officeDocument/2006/relationships/settings" Target="settings.xml"/><Relationship Id="rId71" Type="http://schemas.openxmlformats.org/officeDocument/2006/relationships/image" Target="media/image57.svg"/><Relationship Id="rId92" Type="http://schemas.openxmlformats.org/officeDocument/2006/relationships/hyperlink" Target="https://kilkennycoco.ie/eng/services/community_culture/creative%20ireland%20kilkenny/kilkenny-culture-and-creativity-strategy-2023-2028.pdf" TargetMode="External"/><Relationship Id="rId162" Type="http://schemas.openxmlformats.org/officeDocument/2006/relationships/image" Target="cid:image014.png@01DB81E9.E4580B60" TargetMode="External"/><Relationship Id="rId183" Type="http://schemas.openxmlformats.org/officeDocument/2006/relationships/image" Target="media/image128.jpeg"/><Relationship Id="rId213" Type="http://schemas.openxmlformats.org/officeDocument/2006/relationships/image" Target="cid:image063.png@01DB81E9.E4580B60" TargetMode="External"/><Relationship Id="rId218" Type="http://schemas.openxmlformats.org/officeDocument/2006/relationships/image" Target="media/image145.png"/><Relationship Id="rId2" Type="http://schemas.openxmlformats.org/officeDocument/2006/relationships/customXml" Target="../customXml/item2.xml"/><Relationship Id="rId29" Type="http://schemas.openxmlformats.org/officeDocument/2006/relationships/image" Target="media/image15.sv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sv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83.png"/><Relationship Id="rId115" Type="http://schemas.openxmlformats.org/officeDocument/2006/relationships/diagramQuickStyle" Target="diagrams/quickStyle1.xml"/><Relationship Id="rId131" Type="http://schemas.openxmlformats.org/officeDocument/2006/relationships/image" Target="media/image99.jpeg"/><Relationship Id="rId136" Type="http://schemas.openxmlformats.org/officeDocument/2006/relationships/image" Target="media/image104.png"/><Relationship Id="rId157" Type="http://schemas.openxmlformats.org/officeDocument/2006/relationships/image" Target="media/image115.png"/><Relationship Id="rId178" Type="http://schemas.openxmlformats.org/officeDocument/2006/relationships/image" Target="cid:image030.png@01DB81E9.E4580B60" TargetMode="External"/><Relationship Id="rId61" Type="http://schemas.openxmlformats.org/officeDocument/2006/relationships/image" Target="media/image47.svg"/><Relationship Id="rId82" Type="http://schemas.openxmlformats.org/officeDocument/2006/relationships/image" Target="media/image66.png"/><Relationship Id="rId152" Type="http://schemas.openxmlformats.org/officeDocument/2006/relationships/image" Target="cid:image009.png@01DB81E9.E4580B60" TargetMode="External"/><Relationship Id="rId173" Type="http://schemas.openxmlformats.org/officeDocument/2006/relationships/image" Target="media/image123.png"/><Relationship Id="rId194" Type="http://schemas.openxmlformats.org/officeDocument/2006/relationships/image" Target="cid:image055.png@01DB81E9.E4580B60" TargetMode="External"/><Relationship Id="rId199" Type="http://schemas.openxmlformats.org/officeDocument/2006/relationships/image" Target="media/image136.png"/><Relationship Id="rId203" Type="http://schemas.openxmlformats.org/officeDocument/2006/relationships/image" Target="media/image138.png"/><Relationship Id="rId208" Type="http://schemas.openxmlformats.org/officeDocument/2006/relationships/image" Target="media/image140.png"/><Relationship Id="rId19" Type="http://schemas.openxmlformats.org/officeDocument/2006/relationships/image" Target="media/image5.svg"/><Relationship Id="rId14" Type="http://schemas.openxmlformats.org/officeDocument/2006/relationships/hyperlink" Target="chrome-extension://efaidnbmnnnibpcajpcglclefindmkaj/https:/kilkennycoco.ie/eng/services/environment/climate-action/kilkenny-county-council-climate-action-plan-2024-2029.pdf" TargetMode="External"/><Relationship Id="rId30" Type="http://schemas.openxmlformats.org/officeDocument/2006/relationships/image" Target="media/image16.png"/><Relationship Id="rId35" Type="http://schemas.openxmlformats.org/officeDocument/2006/relationships/image" Target="media/image21.svg"/><Relationship Id="rId56" Type="http://schemas.openxmlformats.org/officeDocument/2006/relationships/image" Target="media/image42.png"/><Relationship Id="rId77" Type="http://schemas.openxmlformats.org/officeDocument/2006/relationships/hyperlink" Target="https://euc-word-edit.officeapps.live.com/we/wordeditorframe.aspx?ui=en-GB&amp;rs=en-US&amp;wopisrc=https%3A%2F%2Fkildarecocoie-my.sharepoint.com%2Fpersonal%2Fporourke_kildarecoco_ie%2F_vti_bin%2Fwopi.ashx%2Ffiles%2F7dc94bc7c1364e19b7eed161e452ac83&amp;wdenableroaming=1&amp;mscc=1&amp;wdodb=1&amp;hid=291278A1-705F-B000-5087-9ADF00F6A924.0&amp;uih=sharepointcom&amp;wdlcid=en-GB&amp;jsapi=1&amp;jsapiver=v2&amp;corrid=47671ca6-9fcb-8559-73c8-8b2ab375f628&amp;usid=47671ca6-9fcb-8559-73c8-8b2ab375f628&amp;newsession=1&amp;sftc=1&amp;uihit=docaspx&amp;muv=1&amp;cac=1&amp;sams=1&amp;mtf=1&amp;sfp=1&amp;sdp=1&amp;hch=1&amp;hwfh=1&amp;dchat=1&amp;sc=%7B%22pmo%22%3A%22https%3A%2F%2Fkildarecocoie-my.sharepoint.com%22%2C%22pmshare%22%3Atrue%7D&amp;ctp=LeastProtected&amp;rct=Normal&amp;wdorigin=Sharing.DirectLink.Copy&amp;csc=1&amp;instantedit=1&amp;wopicomplete=1&amp;wdredirectionreason=Unified_SingleFlush" TargetMode="External"/><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image" Target="media/image94.png"/><Relationship Id="rId147" Type="http://schemas.openxmlformats.org/officeDocument/2006/relationships/image" Target="media/image110.jpeg"/><Relationship Id="rId168" Type="http://schemas.openxmlformats.org/officeDocument/2006/relationships/image" Target="cid:image020.png@01DB81E9.E4580B60" TargetMode="External"/><Relationship Id="rId8" Type="http://schemas.openxmlformats.org/officeDocument/2006/relationships/webSettings" Target="webSettings.xml"/><Relationship Id="rId51" Type="http://schemas.openxmlformats.org/officeDocument/2006/relationships/image" Target="media/image37.svg"/><Relationship Id="rId72" Type="http://schemas.openxmlformats.org/officeDocument/2006/relationships/image" Target="media/image58.png"/><Relationship Id="rId93" Type="http://schemas.openxmlformats.org/officeDocument/2006/relationships/hyperlink" Target="chrome-extension://efaidnbmnnnibpcajpcglclefindmkaj/https:/kilkennycoco.ie/eng/news/council_news/kcc-digital-strategy-1.pdf" TargetMode="External"/><Relationship Id="rId98" Type="http://schemas.openxmlformats.org/officeDocument/2006/relationships/hyperlink" Target="https://www.kilkennylibrary.ie/eng/news/latest-news/kilkenny-library-launches-development-plan/" TargetMode="External"/><Relationship Id="rId121" Type="http://schemas.openxmlformats.org/officeDocument/2006/relationships/image" Target="media/image89.svg"/><Relationship Id="rId142" Type="http://schemas.openxmlformats.org/officeDocument/2006/relationships/hyperlink" Target="https://kilkennycoco.ie/eng/services/environment/climate-action/community-climate-action-fund/" TargetMode="External"/><Relationship Id="rId163" Type="http://schemas.openxmlformats.org/officeDocument/2006/relationships/image" Target="media/image118.png"/><Relationship Id="rId184" Type="http://schemas.openxmlformats.org/officeDocument/2006/relationships/image" Target="cid:image043.jpg@01DB81E9.E4580B60" TargetMode="External"/><Relationship Id="rId189" Type="http://schemas.openxmlformats.org/officeDocument/2006/relationships/image" Target="media/image131.png"/><Relationship Id="rId219" Type="http://schemas.openxmlformats.org/officeDocument/2006/relationships/image" Target="cid:image066.png@01DB81E9.E4580B60" TargetMode="External"/><Relationship Id="rId3" Type="http://schemas.openxmlformats.org/officeDocument/2006/relationships/customXml" Target="../customXml/item3.xml"/><Relationship Id="rId214" Type="http://schemas.openxmlformats.org/officeDocument/2006/relationships/image" Target="media/image143.png"/><Relationship Id="rId25" Type="http://schemas.openxmlformats.org/officeDocument/2006/relationships/image" Target="media/image11.svg"/><Relationship Id="rId46" Type="http://schemas.openxmlformats.org/officeDocument/2006/relationships/image" Target="media/image32.png"/><Relationship Id="rId67" Type="http://schemas.openxmlformats.org/officeDocument/2006/relationships/image" Target="media/image53.svg"/><Relationship Id="rId116" Type="http://schemas.openxmlformats.org/officeDocument/2006/relationships/diagramColors" Target="diagrams/colors1.xml"/><Relationship Id="rId137" Type="http://schemas.openxmlformats.org/officeDocument/2006/relationships/image" Target="media/image105.png"/><Relationship Id="rId158" Type="http://schemas.openxmlformats.org/officeDocument/2006/relationships/image" Target="cid:image012.png@01DB81E9.E4580B60" TargetMode="External"/><Relationship Id="rId20" Type="http://schemas.openxmlformats.org/officeDocument/2006/relationships/image" Target="media/image6.png"/><Relationship Id="rId41" Type="http://schemas.openxmlformats.org/officeDocument/2006/relationships/image" Target="media/image27.svg"/><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84.png"/><Relationship Id="rId132" Type="http://schemas.openxmlformats.org/officeDocument/2006/relationships/image" Target="media/image100.png"/><Relationship Id="rId153" Type="http://schemas.openxmlformats.org/officeDocument/2006/relationships/image" Target="media/image113.png"/><Relationship Id="rId174" Type="http://schemas.openxmlformats.org/officeDocument/2006/relationships/image" Target="cid:image026.png@01DB81E9.E4580B60" TargetMode="External"/><Relationship Id="rId179" Type="http://schemas.openxmlformats.org/officeDocument/2006/relationships/image" Target="media/image126.png"/><Relationship Id="rId195" Type="http://schemas.openxmlformats.org/officeDocument/2006/relationships/image" Target="media/image134.png"/><Relationship Id="rId209" Type="http://schemas.openxmlformats.org/officeDocument/2006/relationships/image" Target="cid:image080.png@01DB81E9.E3F4DCC0" TargetMode="External"/><Relationship Id="rId190" Type="http://schemas.openxmlformats.org/officeDocument/2006/relationships/image" Target="cid:image053.png@01DB81E9.E4580B60" TargetMode="External"/><Relationship Id="rId204" Type="http://schemas.openxmlformats.org/officeDocument/2006/relationships/image" Target="cid:image078.png@01DB81E9.E3F4DCC0" TargetMode="External"/><Relationship Id="rId220" Type="http://schemas.openxmlformats.org/officeDocument/2006/relationships/fontTable" Target="fontTable.xml"/><Relationship Id="rId15" Type="http://schemas.openxmlformats.org/officeDocument/2006/relationships/hyperlink" Target="https://kilkennycoco.ie/eng/services/environment/climate-action/climate-action-plan-implementation-report-year-1-/" TargetMode="External"/><Relationship Id="rId36" Type="http://schemas.openxmlformats.org/officeDocument/2006/relationships/image" Target="media/image22.png"/><Relationship Id="rId57" Type="http://schemas.openxmlformats.org/officeDocument/2006/relationships/image" Target="media/image43.svg"/><Relationship Id="rId106" Type="http://schemas.openxmlformats.org/officeDocument/2006/relationships/image" Target="media/image79.png"/><Relationship Id="rId127" Type="http://schemas.openxmlformats.org/officeDocument/2006/relationships/image" Target="media/image95.png"/><Relationship Id="rId10" Type="http://schemas.openxmlformats.org/officeDocument/2006/relationships/endnotes" Target="endnotes.xml"/><Relationship Id="rId31" Type="http://schemas.openxmlformats.org/officeDocument/2006/relationships/image" Target="media/image17.svg"/><Relationship Id="rId52" Type="http://schemas.openxmlformats.org/officeDocument/2006/relationships/image" Target="media/image38.png"/><Relationship Id="rId73" Type="http://schemas.openxmlformats.org/officeDocument/2006/relationships/image" Target="media/image59.svg"/><Relationship Id="rId78" Type="http://schemas.openxmlformats.org/officeDocument/2006/relationships/image" Target="media/image62.png"/><Relationship Id="rId94" Type="http://schemas.openxmlformats.org/officeDocument/2006/relationships/hyperlink" Target="https://kilkennyppn.ie/approved-spc-scheme-2024-2029/" TargetMode="External"/><Relationship Id="rId99" Type="http://schemas.openxmlformats.org/officeDocument/2006/relationships/hyperlink" Target="https://consult.kilkenny.ie/en/consultation/kilkenny-county-heritage-strategy-2026-30Kilkenny%20County%20Heritage%20Strategy%202025%20&#8211;%202030" TargetMode="External"/><Relationship Id="rId101" Type="http://schemas.openxmlformats.org/officeDocument/2006/relationships/image" Target="media/image74.png"/><Relationship Id="rId122" Type="http://schemas.openxmlformats.org/officeDocument/2006/relationships/image" Target="media/image90.png"/><Relationship Id="rId143" Type="http://schemas.openxmlformats.org/officeDocument/2006/relationships/image" Target="media/image108.png"/><Relationship Id="rId148" Type="http://schemas.openxmlformats.org/officeDocument/2006/relationships/image" Target="cid:image001.jpg@01DB81E9.E4580B60" TargetMode="External"/><Relationship Id="rId164" Type="http://schemas.openxmlformats.org/officeDocument/2006/relationships/image" Target="cid:image016.png@01DB81E9.E4580B60" TargetMode="External"/><Relationship Id="rId169" Type="http://schemas.openxmlformats.org/officeDocument/2006/relationships/image" Target="media/image121.png"/><Relationship Id="rId185" Type="http://schemas.openxmlformats.org/officeDocument/2006/relationships/image" Target="media/image129.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cid:image032.png@01DB81E9.E4580B60" TargetMode="External"/><Relationship Id="rId210" Type="http://schemas.openxmlformats.org/officeDocument/2006/relationships/image" Target="media/image141.png"/><Relationship Id="rId215" Type="http://schemas.openxmlformats.org/officeDocument/2006/relationships/image" Target="cid:image064.png@01DB81E9.E4580B60" TargetMode="External"/><Relationship Id="rId26" Type="http://schemas.openxmlformats.org/officeDocument/2006/relationships/image" Target="media/image12.png"/><Relationship Id="rId47" Type="http://schemas.openxmlformats.org/officeDocument/2006/relationships/image" Target="media/image33.svg"/><Relationship Id="rId68" Type="http://schemas.openxmlformats.org/officeDocument/2006/relationships/image" Target="media/image54.png"/><Relationship Id="rId89" Type="http://schemas.openxmlformats.org/officeDocument/2006/relationships/hyperlink" Target="https://kilkennycoco.ie/eng/services/planning/development-plans/city-and-county-development-plan/vol1-master-ccdp-2-11-2021.pdf" TargetMode="External"/><Relationship Id="rId112" Type="http://schemas.openxmlformats.org/officeDocument/2006/relationships/image" Target="media/image85.png"/><Relationship Id="rId133" Type="http://schemas.openxmlformats.org/officeDocument/2006/relationships/image" Target="media/image101.png"/><Relationship Id="rId154" Type="http://schemas.openxmlformats.org/officeDocument/2006/relationships/image" Target="cid:image010.png@01DB81E9.E4580B60" TargetMode="External"/><Relationship Id="rId175" Type="http://schemas.openxmlformats.org/officeDocument/2006/relationships/image" Target="media/image124.png"/><Relationship Id="rId196" Type="http://schemas.openxmlformats.org/officeDocument/2006/relationships/image" Target="cid:image060.png@01DB81E9.E4580B60" TargetMode="External"/><Relationship Id="rId200" Type="http://schemas.openxmlformats.org/officeDocument/2006/relationships/image" Target="cid:image062.png@01DB81E9.E4580B60" TargetMode="External"/><Relationship Id="rId16" Type="http://schemas.openxmlformats.org/officeDocument/2006/relationships/image" Target="media/image2.png"/><Relationship Id="rId221" Type="http://schemas.openxmlformats.org/officeDocument/2006/relationships/theme" Target="theme/theme1.xml"/><Relationship Id="rId37" Type="http://schemas.openxmlformats.org/officeDocument/2006/relationships/image" Target="media/image23.svg"/><Relationship Id="rId58" Type="http://schemas.openxmlformats.org/officeDocument/2006/relationships/image" Target="media/image44.png"/><Relationship Id="rId79" Type="http://schemas.openxmlformats.org/officeDocument/2006/relationships/image" Target="media/image63.jpeg"/><Relationship Id="rId102" Type="http://schemas.openxmlformats.org/officeDocument/2006/relationships/image" Target="media/image75.jpeg"/><Relationship Id="rId123" Type="http://schemas.openxmlformats.org/officeDocument/2006/relationships/image" Target="media/image91.png"/><Relationship Id="rId144" Type="http://schemas.openxmlformats.org/officeDocument/2006/relationships/hyperlink" Target="https://storymaps.arcgis.com/stories/4aabd8db6467429480968d4913bb0ad8"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47B3EBD-6564-4535-8DFE-7BE20431C216}"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en-IE"/>
        </a:p>
      </dgm:t>
    </dgm:pt>
    <dgm:pt modelId="{B4DEA14B-3C3F-4117-A499-D90C7406D89C}">
      <dgm:prSet phldrT="[Text]"/>
      <dgm:spPr/>
      <dgm:t>
        <a:bodyPr/>
        <a:lstStyle/>
        <a:p>
          <a:pPr algn="l"/>
          <a:r>
            <a:rPr lang="en-IE"/>
            <a:t>Internal Reporting</a:t>
          </a:r>
        </a:p>
      </dgm:t>
    </dgm:pt>
    <dgm:pt modelId="{0225A2EF-D7C9-428A-9BC6-214FAC038604}" type="parTrans" cxnId="{F6C1DBE7-5333-4B00-9F30-B7FD1642A059}">
      <dgm:prSet/>
      <dgm:spPr/>
      <dgm:t>
        <a:bodyPr/>
        <a:lstStyle/>
        <a:p>
          <a:pPr algn="l"/>
          <a:endParaRPr lang="en-IE"/>
        </a:p>
      </dgm:t>
    </dgm:pt>
    <dgm:pt modelId="{15ADDC2A-C6CF-4DBA-99E5-C59A47FB83C0}" type="sibTrans" cxnId="{F6C1DBE7-5333-4B00-9F30-B7FD1642A059}">
      <dgm:prSet/>
      <dgm:spPr/>
      <dgm:t>
        <a:bodyPr/>
        <a:lstStyle/>
        <a:p>
          <a:pPr algn="l"/>
          <a:endParaRPr lang="en-IE"/>
        </a:p>
      </dgm:t>
    </dgm:pt>
    <dgm:pt modelId="{6D2FFEA5-1FFB-4048-9A77-6E76659F2D92}">
      <dgm:prSet phldrT="[Text]"/>
      <dgm:spPr/>
      <dgm:t>
        <a:bodyPr/>
        <a:lstStyle/>
        <a:p>
          <a:pPr algn="l"/>
          <a:r>
            <a:rPr lang="en-IE"/>
            <a:t>National Reporting </a:t>
          </a:r>
        </a:p>
      </dgm:t>
    </dgm:pt>
    <dgm:pt modelId="{FFFFFCF3-EC94-4EBA-A2F7-A0A2CAAA3E01}" type="parTrans" cxnId="{D25480DD-55E2-40E5-BBE1-4694E510E346}">
      <dgm:prSet/>
      <dgm:spPr/>
      <dgm:t>
        <a:bodyPr/>
        <a:lstStyle/>
        <a:p>
          <a:pPr algn="l"/>
          <a:endParaRPr lang="en-IE"/>
        </a:p>
      </dgm:t>
    </dgm:pt>
    <dgm:pt modelId="{4A4E69AD-5EFB-416E-9AD3-EDB325D60D04}" type="sibTrans" cxnId="{D25480DD-55E2-40E5-BBE1-4694E510E346}">
      <dgm:prSet/>
      <dgm:spPr/>
      <dgm:t>
        <a:bodyPr/>
        <a:lstStyle/>
        <a:p>
          <a:pPr algn="l"/>
          <a:endParaRPr lang="en-IE"/>
        </a:p>
      </dgm:t>
    </dgm:pt>
    <dgm:pt modelId="{22F40AA3-7E34-4B26-8EB2-1D7BF8193CC2}">
      <dgm:prSet phldrT="[Text]"/>
      <dgm:spPr/>
      <dgm:t>
        <a:bodyPr/>
        <a:lstStyle/>
        <a:p>
          <a:pPr algn="l"/>
          <a:r>
            <a:rPr lang="en-IE"/>
            <a:t>EU Reporting</a:t>
          </a:r>
        </a:p>
      </dgm:t>
    </dgm:pt>
    <dgm:pt modelId="{95D99DF3-16AB-4C49-B146-783737E6C7B6}" type="parTrans" cxnId="{74716B5A-ED5E-4CEB-9E35-F8DDC3FCD675}">
      <dgm:prSet/>
      <dgm:spPr/>
      <dgm:t>
        <a:bodyPr/>
        <a:lstStyle/>
        <a:p>
          <a:pPr algn="l"/>
          <a:endParaRPr lang="en-IE"/>
        </a:p>
      </dgm:t>
    </dgm:pt>
    <dgm:pt modelId="{9975AA71-2B7F-402B-8B64-34DB212BDC21}" type="sibTrans" cxnId="{74716B5A-ED5E-4CEB-9E35-F8DDC3FCD675}">
      <dgm:prSet/>
      <dgm:spPr/>
      <dgm:t>
        <a:bodyPr/>
        <a:lstStyle/>
        <a:p>
          <a:pPr algn="l"/>
          <a:endParaRPr lang="en-IE"/>
        </a:p>
      </dgm:t>
    </dgm:pt>
    <dgm:pt modelId="{0FF7440E-1F22-4AE2-94DE-CBB4241EF094}">
      <dgm:prSet phldrT="[Text]"/>
      <dgm:spPr/>
      <dgm:t>
        <a:bodyPr/>
        <a:lstStyle/>
        <a:p>
          <a:pPr algn="l"/>
          <a:r>
            <a:rPr lang="en-IE"/>
            <a:t>Communicating with Stakeholders and the Public</a:t>
          </a:r>
        </a:p>
      </dgm:t>
    </dgm:pt>
    <dgm:pt modelId="{282F2E13-6CFD-45DE-99A1-3F8997897270}" type="parTrans" cxnId="{3BF7AD3F-47CD-4829-8171-93277888C775}">
      <dgm:prSet/>
      <dgm:spPr/>
      <dgm:t>
        <a:bodyPr/>
        <a:lstStyle/>
        <a:p>
          <a:pPr algn="l"/>
          <a:endParaRPr lang="en-IE"/>
        </a:p>
      </dgm:t>
    </dgm:pt>
    <dgm:pt modelId="{4BA0A7D7-6DF5-4AAB-8EFA-91913F6BFB53}" type="sibTrans" cxnId="{3BF7AD3F-47CD-4829-8171-93277888C775}">
      <dgm:prSet/>
      <dgm:spPr/>
      <dgm:t>
        <a:bodyPr/>
        <a:lstStyle/>
        <a:p>
          <a:pPr algn="l"/>
          <a:endParaRPr lang="en-IE"/>
        </a:p>
      </dgm:t>
    </dgm:pt>
    <dgm:pt modelId="{96CCC306-A06C-45EE-AF56-CFA30E55D36D}" type="pres">
      <dgm:prSet presAssocID="{B47B3EBD-6564-4535-8DFE-7BE20431C216}" presName="linear" presStyleCnt="0">
        <dgm:presLayoutVars>
          <dgm:dir/>
          <dgm:animLvl val="lvl"/>
          <dgm:resizeHandles val="exact"/>
        </dgm:presLayoutVars>
      </dgm:prSet>
      <dgm:spPr/>
    </dgm:pt>
    <dgm:pt modelId="{25ED0822-FED0-4825-B069-EF74C00FC1CD}" type="pres">
      <dgm:prSet presAssocID="{B4DEA14B-3C3F-4117-A499-D90C7406D89C}" presName="parentLin" presStyleCnt="0"/>
      <dgm:spPr/>
    </dgm:pt>
    <dgm:pt modelId="{D0F47131-78D2-44C6-9E59-155FBC906CB0}" type="pres">
      <dgm:prSet presAssocID="{B4DEA14B-3C3F-4117-A499-D90C7406D89C}" presName="parentLeftMargin" presStyleLbl="node1" presStyleIdx="0" presStyleCnt="4"/>
      <dgm:spPr/>
    </dgm:pt>
    <dgm:pt modelId="{FBFA252A-C91E-4630-B1F2-70331B5E414C}" type="pres">
      <dgm:prSet presAssocID="{B4DEA14B-3C3F-4117-A499-D90C7406D89C}" presName="parentText" presStyleLbl="node1" presStyleIdx="0" presStyleCnt="4">
        <dgm:presLayoutVars>
          <dgm:chMax val="0"/>
          <dgm:bulletEnabled val="1"/>
        </dgm:presLayoutVars>
      </dgm:prSet>
      <dgm:spPr/>
    </dgm:pt>
    <dgm:pt modelId="{9C3FB90B-1BB8-426B-9D1B-E644BC2489BD}" type="pres">
      <dgm:prSet presAssocID="{B4DEA14B-3C3F-4117-A499-D90C7406D89C}" presName="negativeSpace" presStyleCnt="0"/>
      <dgm:spPr/>
    </dgm:pt>
    <dgm:pt modelId="{CE43BB98-463B-4C95-B609-70C44340B173}" type="pres">
      <dgm:prSet presAssocID="{B4DEA14B-3C3F-4117-A499-D90C7406D89C}" presName="childText" presStyleLbl="conFgAcc1" presStyleIdx="0" presStyleCnt="4">
        <dgm:presLayoutVars>
          <dgm:bulletEnabled val="1"/>
        </dgm:presLayoutVars>
      </dgm:prSet>
      <dgm:spPr/>
    </dgm:pt>
    <dgm:pt modelId="{0285D0BA-D213-4AFD-B78F-7E165E5516F9}" type="pres">
      <dgm:prSet presAssocID="{15ADDC2A-C6CF-4DBA-99E5-C59A47FB83C0}" presName="spaceBetweenRectangles" presStyleCnt="0"/>
      <dgm:spPr/>
    </dgm:pt>
    <dgm:pt modelId="{28A33C8B-A61C-49D3-AF12-1E00DB589B18}" type="pres">
      <dgm:prSet presAssocID="{6D2FFEA5-1FFB-4048-9A77-6E76659F2D92}" presName="parentLin" presStyleCnt="0"/>
      <dgm:spPr/>
    </dgm:pt>
    <dgm:pt modelId="{82553237-EED2-45BF-8DA5-01E3AA5A2EED}" type="pres">
      <dgm:prSet presAssocID="{6D2FFEA5-1FFB-4048-9A77-6E76659F2D92}" presName="parentLeftMargin" presStyleLbl="node1" presStyleIdx="0" presStyleCnt="4"/>
      <dgm:spPr/>
    </dgm:pt>
    <dgm:pt modelId="{CC00382F-AD9B-4004-9B21-43C9754DE27B}" type="pres">
      <dgm:prSet presAssocID="{6D2FFEA5-1FFB-4048-9A77-6E76659F2D92}" presName="parentText" presStyleLbl="node1" presStyleIdx="1" presStyleCnt="4">
        <dgm:presLayoutVars>
          <dgm:chMax val="0"/>
          <dgm:bulletEnabled val="1"/>
        </dgm:presLayoutVars>
      </dgm:prSet>
      <dgm:spPr/>
    </dgm:pt>
    <dgm:pt modelId="{B6E6ECAE-15C8-499F-8252-3B5B8BD47369}" type="pres">
      <dgm:prSet presAssocID="{6D2FFEA5-1FFB-4048-9A77-6E76659F2D92}" presName="negativeSpace" presStyleCnt="0"/>
      <dgm:spPr/>
    </dgm:pt>
    <dgm:pt modelId="{E61FC085-3FD9-4297-B361-A9EED1E7A7B7}" type="pres">
      <dgm:prSet presAssocID="{6D2FFEA5-1FFB-4048-9A77-6E76659F2D92}" presName="childText" presStyleLbl="conFgAcc1" presStyleIdx="1" presStyleCnt="4">
        <dgm:presLayoutVars>
          <dgm:bulletEnabled val="1"/>
        </dgm:presLayoutVars>
      </dgm:prSet>
      <dgm:spPr/>
    </dgm:pt>
    <dgm:pt modelId="{2E0DDD3E-0A12-4575-BC7C-29E793C9FF7F}" type="pres">
      <dgm:prSet presAssocID="{4A4E69AD-5EFB-416E-9AD3-EDB325D60D04}" presName="spaceBetweenRectangles" presStyleCnt="0"/>
      <dgm:spPr/>
    </dgm:pt>
    <dgm:pt modelId="{9731F391-B8D2-40B5-B297-3133C3A0B824}" type="pres">
      <dgm:prSet presAssocID="{22F40AA3-7E34-4B26-8EB2-1D7BF8193CC2}" presName="parentLin" presStyleCnt="0"/>
      <dgm:spPr/>
    </dgm:pt>
    <dgm:pt modelId="{88563828-4F8D-4769-A368-D24F7FF5EA57}" type="pres">
      <dgm:prSet presAssocID="{22F40AA3-7E34-4B26-8EB2-1D7BF8193CC2}" presName="parentLeftMargin" presStyleLbl="node1" presStyleIdx="1" presStyleCnt="4"/>
      <dgm:spPr/>
    </dgm:pt>
    <dgm:pt modelId="{15C16181-3A8D-488B-B1B3-CBE788968CB1}" type="pres">
      <dgm:prSet presAssocID="{22F40AA3-7E34-4B26-8EB2-1D7BF8193CC2}" presName="parentText" presStyleLbl="node1" presStyleIdx="2" presStyleCnt="4">
        <dgm:presLayoutVars>
          <dgm:chMax val="0"/>
          <dgm:bulletEnabled val="1"/>
        </dgm:presLayoutVars>
      </dgm:prSet>
      <dgm:spPr/>
    </dgm:pt>
    <dgm:pt modelId="{6277D3EF-244A-4C69-97ED-28A0B0707882}" type="pres">
      <dgm:prSet presAssocID="{22F40AA3-7E34-4B26-8EB2-1D7BF8193CC2}" presName="negativeSpace" presStyleCnt="0"/>
      <dgm:spPr/>
    </dgm:pt>
    <dgm:pt modelId="{232C91D4-414F-4F99-9E9B-FBD5F44113D0}" type="pres">
      <dgm:prSet presAssocID="{22F40AA3-7E34-4B26-8EB2-1D7BF8193CC2}" presName="childText" presStyleLbl="conFgAcc1" presStyleIdx="2" presStyleCnt="4">
        <dgm:presLayoutVars>
          <dgm:bulletEnabled val="1"/>
        </dgm:presLayoutVars>
      </dgm:prSet>
      <dgm:spPr/>
    </dgm:pt>
    <dgm:pt modelId="{2073874E-A19D-4BF9-AD88-FEEEC7B1FF15}" type="pres">
      <dgm:prSet presAssocID="{9975AA71-2B7F-402B-8B64-34DB212BDC21}" presName="spaceBetweenRectangles" presStyleCnt="0"/>
      <dgm:spPr/>
    </dgm:pt>
    <dgm:pt modelId="{798A908D-9DE4-471B-BF4B-94261A1FC9F6}" type="pres">
      <dgm:prSet presAssocID="{0FF7440E-1F22-4AE2-94DE-CBB4241EF094}" presName="parentLin" presStyleCnt="0"/>
      <dgm:spPr/>
    </dgm:pt>
    <dgm:pt modelId="{596A4EA3-BFD3-4C28-82B2-4D4CC88E7B29}" type="pres">
      <dgm:prSet presAssocID="{0FF7440E-1F22-4AE2-94DE-CBB4241EF094}" presName="parentLeftMargin" presStyleLbl="node1" presStyleIdx="2" presStyleCnt="4"/>
      <dgm:spPr/>
    </dgm:pt>
    <dgm:pt modelId="{F45FB731-4EFB-4235-8F81-BA1E8D8D3A4D}" type="pres">
      <dgm:prSet presAssocID="{0FF7440E-1F22-4AE2-94DE-CBB4241EF094}" presName="parentText" presStyleLbl="node1" presStyleIdx="3" presStyleCnt="4">
        <dgm:presLayoutVars>
          <dgm:chMax val="0"/>
          <dgm:bulletEnabled val="1"/>
        </dgm:presLayoutVars>
      </dgm:prSet>
      <dgm:spPr/>
    </dgm:pt>
    <dgm:pt modelId="{BE661640-DBE2-49EF-85C8-D624A4484AF0}" type="pres">
      <dgm:prSet presAssocID="{0FF7440E-1F22-4AE2-94DE-CBB4241EF094}" presName="negativeSpace" presStyleCnt="0"/>
      <dgm:spPr/>
    </dgm:pt>
    <dgm:pt modelId="{ECC70D86-02C4-4F0C-BE85-D62FB1ABC5A6}" type="pres">
      <dgm:prSet presAssocID="{0FF7440E-1F22-4AE2-94DE-CBB4241EF094}" presName="childText" presStyleLbl="conFgAcc1" presStyleIdx="3" presStyleCnt="4" custLinFactNeighborX="174" custLinFactNeighborY="-27959">
        <dgm:presLayoutVars>
          <dgm:bulletEnabled val="1"/>
        </dgm:presLayoutVars>
      </dgm:prSet>
      <dgm:spPr/>
    </dgm:pt>
  </dgm:ptLst>
  <dgm:cxnLst>
    <dgm:cxn modelId="{3E237B1F-0C0D-44B9-9509-036DC904B270}" type="presOf" srcId="{6D2FFEA5-1FFB-4048-9A77-6E76659F2D92}" destId="{CC00382F-AD9B-4004-9B21-43C9754DE27B}" srcOrd="1" destOrd="0" presId="urn:microsoft.com/office/officeart/2005/8/layout/list1"/>
    <dgm:cxn modelId="{3BF7AD3F-47CD-4829-8171-93277888C775}" srcId="{B47B3EBD-6564-4535-8DFE-7BE20431C216}" destId="{0FF7440E-1F22-4AE2-94DE-CBB4241EF094}" srcOrd="3" destOrd="0" parTransId="{282F2E13-6CFD-45DE-99A1-3F8997897270}" sibTransId="{4BA0A7D7-6DF5-4AAB-8EFA-91913F6BFB53}"/>
    <dgm:cxn modelId="{41154D6C-738C-4A7A-B283-3FA6E889B5AF}" type="presOf" srcId="{22F40AA3-7E34-4B26-8EB2-1D7BF8193CC2}" destId="{88563828-4F8D-4769-A368-D24F7FF5EA57}" srcOrd="0" destOrd="0" presId="urn:microsoft.com/office/officeart/2005/8/layout/list1"/>
    <dgm:cxn modelId="{5592FA51-7C2A-4870-AAA1-C0DB3E980E32}" type="presOf" srcId="{B47B3EBD-6564-4535-8DFE-7BE20431C216}" destId="{96CCC306-A06C-45EE-AF56-CFA30E55D36D}" srcOrd="0" destOrd="0" presId="urn:microsoft.com/office/officeart/2005/8/layout/list1"/>
    <dgm:cxn modelId="{74716B5A-ED5E-4CEB-9E35-F8DDC3FCD675}" srcId="{B47B3EBD-6564-4535-8DFE-7BE20431C216}" destId="{22F40AA3-7E34-4B26-8EB2-1D7BF8193CC2}" srcOrd="2" destOrd="0" parTransId="{95D99DF3-16AB-4C49-B146-783737E6C7B6}" sibTransId="{9975AA71-2B7F-402B-8B64-34DB212BDC21}"/>
    <dgm:cxn modelId="{76AD8586-0436-4CB5-ADE4-885E46C43130}" type="presOf" srcId="{6D2FFEA5-1FFB-4048-9A77-6E76659F2D92}" destId="{82553237-EED2-45BF-8DA5-01E3AA5A2EED}" srcOrd="0" destOrd="0" presId="urn:microsoft.com/office/officeart/2005/8/layout/list1"/>
    <dgm:cxn modelId="{038B0094-BC5D-4C3E-AFEC-04193AC592CE}" type="presOf" srcId="{B4DEA14B-3C3F-4117-A499-D90C7406D89C}" destId="{FBFA252A-C91E-4630-B1F2-70331B5E414C}" srcOrd="1" destOrd="0" presId="urn:microsoft.com/office/officeart/2005/8/layout/list1"/>
    <dgm:cxn modelId="{21A34BAB-6E62-4E1E-B863-00C60B06CE7A}" type="presOf" srcId="{0FF7440E-1F22-4AE2-94DE-CBB4241EF094}" destId="{596A4EA3-BFD3-4C28-82B2-4D4CC88E7B29}" srcOrd="0" destOrd="0" presId="urn:microsoft.com/office/officeart/2005/8/layout/list1"/>
    <dgm:cxn modelId="{B413FCB9-6B4A-4C97-AD98-627EFEABC3D7}" type="presOf" srcId="{0FF7440E-1F22-4AE2-94DE-CBB4241EF094}" destId="{F45FB731-4EFB-4235-8F81-BA1E8D8D3A4D}" srcOrd="1" destOrd="0" presId="urn:microsoft.com/office/officeart/2005/8/layout/list1"/>
    <dgm:cxn modelId="{D21569D9-E0DF-4C10-9269-F9919245621D}" type="presOf" srcId="{22F40AA3-7E34-4B26-8EB2-1D7BF8193CC2}" destId="{15C16181-3A8D-488B-B1B3-CBE788968CB1}" srcOrd="1" destOrd="0" presId="urn:microsoft.com/office/officeart/2005/8/layout/list1"/>
    <dgm:cxn modelId="{D25480DD-55E2-40E5-BBE1-4694E510E346}" srcId="{B47B3EBD-6564-4535-8DFE-7BE20431C216}" destId="{6D2FFEA5-1FFB-4048-9A77-6E76659F2D92}" srcOrd="1" destOrd="0" parTransId="{FFFFFCF3-EC94-4EBA-A2F7-A0A2CAAA3E01}" sibTransId="{4A4E69AD-5EFB-416E-9AD3-EDB325D60D04}"/>
    <dgm:cxn modelId="{F6C1DBE7-5333-4B00-9F30-B7FD1642A059}" srcId="{B47B3EBD-6564-4535-8DFE-7BE20431C216}" destId="{B4DEA14B-3C3F-4117-A499-D90C7406D89C}" srcOrd="0" destOrd="0" parTransId="{0225A2EF-D7C9-428A-9BC6-214FAC038604}" sibTransId="{15ADDC2A-C6CF-4DBA-99E5-C59A47FB83C0}"/>
    <dgm:cxn modelId="{9B2FD6EF-23C8-4735-A7E6-3A7014DD3FB0}" type="presOf" srcId="{B4DEA14B-3C3F-4117-A499-D90C7406D89C}" destId="{D0F47131-78D2-44C6-9E59-155FBC906CB0}" srcOrd="0" destOrd="0" presId="urn:microsoft.com/office/officeart/2005/8/layout/list1"/>
    <dgm:cxn modelId="{68732B36-1181-4781-B6C5-09848E18AA25}" type="presParOf" srcId="{96CCC306-A06C-45EE-AF56-CFA30E55D36D}" destId="{25ED0822-FED0-4825-B069-EF74C00FC1CD}" srcOrd="0" destOrd="0" presId="urn:microsoft.com/office/officeart/2005/8/layout/list1"/>
    <dgm:cxn modelId="{FD9805A6-5C1E-4710-9487-721B78CBD41A}" type="presParOf" srcId="{25ED0822-FED0-4825-B069-EF74C00FC1CD}" destId="{D0F47131-78D2-44C6-9E59-155FBC906CB0}" srcOrd="0" destOrd="0" presId="urn:microsoft.com/office/officeart/2005/8/layout/list1"/>
    <dgm:cxn modelId="{78BDE484-30F7-4F25-9713-D64F58EAD701}" type="presParOf" srcId="{25ED0822-FED0-4825-B069-EF74C00FC1CD}" destId="{FBFA252A-C91E-4630-B1F2-70331B5E414C}" srcOrd="1" destOrd="0" presId="urn:microsoft.com/office/officeart/2005/8/layout/list1"/>
    <dgm:cxn modelId="{F47A79CB-0102-4E5C-AD68-3C0206E68E0E}" type="presParOf" srcId="{96CCC306-A06C-45EE-AF56-CFA30E55D36D}" destId="{9C3FB90B-1BB8-426B-9D1B-E644BC2489BD}" srcOrd="1" destOrd="0" presId="urn:microsoft.com/office/officeart/2005/8/layout/list1"/>
    <dgm:cxn modelId="{C691C778-AA39-4ED8-985A-3055C63B3DF3}" type="presParOf" srcId="{96CCC306-A06C-45EE-AF56-CFA30E55D36D}" destId="{CE43BB98-463B-4C95-B609-70C44340B173}" srcOrd="2" destOrd="0" presId="urn:microsoft.com/office/officeart/2005/8/layout/list1"/>
    <dgm:cxn modelId="{A7B50C55-0EE0-4404-B31F-F7E37A38D58B}" type="presParOf" srcId="{96CCC306-A06C-45EE-AF56-CFA30E55D36D}" destId="{0285D0BA-D213-4AFD-B78F-7E165E5516F9}" srcOrd="3" destOrd="0" presId="urn:microsoft.com/office/officeart/2005/8/layout/list1"/>
    <dgm:cxn modelId="{E646BF4C-01E7-4508-818F-7A320B1699A1}" type="presParOf" srcId="{96CCC306-A06C-45EE-AF56-CFA30E55D36D}" destId="{28A33C8B-A61C-49D3-AF12-1E00DB589B18}" srcOrd="4" destOrd="0" presId="urn:microsoft.com/office/officeart/2005/8/layout/list1"/>
    <dgm:cxn modelId="{131AD11C-349C-4978-912F-A83AB1F2A144}" type="presParOf" srcId="{28A33C8B-A61C-49D3-AF12-1E00DB589B18}" destId="{82553237-EED2-45BF-8DA5-01E3AA5A2EED}" srcOrd="0" destOrd="0" presId="urn:microsoft.com/office/officeart/2005/8/layout/list1"/>
    <dgm:cxn modelId="{4A820563-2BB9-4E8B-9FCF-9A02D3FC4E70}" type="presParOf" srcId="{28A33C8B-A61C-49D3-AF12-1E00DB589B18}" destId="{CC00382F-AD9B-4004-9B21-43C9754DE27B}" srcOrd="1" destOrd="0" presId="urn:microsoft.com/office/officeart/2005/8/layout/list1"/>
    <dgm:cxn modelId="{1E95F307-349C-4C55-9641-88294A93638F}" type="presParOf" srcId="{96CCC306-A06C-45EE-AF56-CFA30E55D36D}" destId="{B6E6ECAE-15C8-499F-8252-3B5B8BD47369}" srcOrd="5" destOrd="0" presId="urn:microsoft.com/office/officeart/2005/8/layout/list1"/>
    <dgm:cxn modelId="{84D09E29-532B-4CEC-B622-A8113B3588D5}" type="presParOf" srcId="{96CCC306-A06C-45EE-AF56-CFA30E55D36D}" destId="{E61FC085-3FD9-4297-B361-A9EED1E7A7B7}" srcOrd="6" destOrd="0" presId="urn:microsoft.com/office/officeart/2005/8/layout/list1"/>
    <dgm:cxn modelId="{75D48E3F-2CA9-4149-AE24-B331C4C50744}" type="presParOf" srcId="{96CCC306-A06C-45EE-AF56-CFA30E55D36D}" destId="{2E0DDD3E-0A12-4575-BC7C-29E793C9FF7F}" srcOrd="7" destOrd="0" presId="urn:microsoft.com/office/officeart/2005/8/layout/list1"/>
    <dgm:cxn modelId="{117E2629-8768-49D1-9CC2-0CBBB79BF6AF}" type="presParOf" srcId="{96CCC306-A06C-45EE-AF56-CFA30E55D36D}" destId="{9731F391-B8D2-40B5-B297-3133C3A0B824}" srcOrd="8" destOrd="0" presId="urn:microsoft.com/office/officeart/2005/8/layout/list1"/>
    <dgm:cxn modelId="{903EEE81-80F8-4304-818B-B966A4093486}" type="presParOf" srcId="{9731F391-B8D2-40B5-B297-3133C3A0B824}" destId="{88563828-4F8D-4769-A368-D24F7FF5EA57}" srcOrd="0" destOrd="0" presId="urn:microsoft.com/office/officeart/2005/8/layout/list1"/>
    <dgm:cxn modelId="{11D3D55A-7C53-400B-B352-721BE6F3A29A}" type="presParOf" srcId="{9731F391-B8D2-40B5-B297-3133C3A0B824}" destId="{15C16181-3A8D-488B-B1B3-CBE788968CB1}" srcOrd="1" destOrd="0" presId="urn:microsoft.com/office/officeart/2005/8/layout/list1"/>
    <dgm:cxn modelId="{99F9EEB9-50A9-4C24-92F8-C2499AFB35C1}" type="presParOf" srcId="{96CCC306-A06C-45EE-AF56-CFA30E55D36D}" destId="{6277D3EF-244A-4C69-97ED-28A0B0707882}" srcOrd="9" destOrd="0" presId="urn:microsoft.com/office/officeart/2005/8/layout/list1"/>
    <dgm:cxn modelId="{77554CC0-EB5A-40E0-9EDC-E7DADD453BEC}" type="presParOf" srcId="{96CCC306-A06C-45EE-AF56-CFA30E55D36D}" destId="{232C91D4-414F-4F99-9E9B-FBD5F44113D0}" srcOrd="10" destOrd="0" presId="urn:microsoft.com/office/officeart/2005/8/layout/list1"/>
    <dgm:cxn modelId="{97719383-C822-4E0A-B212-9A61DBB69D4D}" type="presParOf" srcId="{96CCC306-A06C-45EE-AF56-CFA30E55D36D}" destId="{2073874E-A19D-4BF9-AD88-FEEEC7B1FF15}" srcOrd="11" destOrd="0" presId="urn:microsoft.com/office/officeart/2005/8/layout/list1"/>
    <dgm:cxn modelId="{6F6CC78C-46CC-4D37-9EE3-8BB587FDBC0B}" type="presParOf" srcId="{96CCC306-A06C-45EE-AF56-CFA30E55D36D}" destId="{798A908D-9DE4-471B-BF4B-94261A1FC9F6}" srcOrd="12" destOrd="0" presId="urn:microsoft.com/office/officeart/2005/8/layout/list1"/>
    <dgm:cxn modelId="{5B0D7A12-3A9A-4D72-8B2E-767386525B9C}" type="presParOf" srcId="{798A908D-9DE4-471B-BF4B-94261A1FC9F6}" destId="{596A4EA3-BFD3-4C28-82B2-4D4CC88E7B29}" srcOrd="0" destOrd="0" presId="urn:microsoft.com/office/officeart/2005/8/layout/list1"/>
    <dgm:cxn modelId="{C7D29B7B-5E2E-49E0-8512-CBDE2D045F4A}" type="presParOf" srcId="{798A908D-9DE4-471B-BF4B-94261A1FC9F6}" destId="{F45FB731-4EFB-4235-8F81-BA1E8D8D3A4D}" srcOrd="1" destOrd="0" presId="urn:microsoft.com/office/officeart/2005/8/layout/list1"/>
    <dgm:cxn modelId="{18648F13-0D52-49DA-AA35-22371D74AB8E}" type="presParOf" srcId="{96CCC306-A06C-45EE-AF56-CFA30E55D36D}" destId="{BE661640-DBE2-49EF-85C8-D624A4484AF0}" srcOrd="13" destOrd="0" presId="urn:microsoft.com/office/officeart/2005/8/layout/list1"/>
    <dgm:cxn modelId="{C2E41B9A-4C05-4991-AD62-CFC292B632BE}" type="presParOf" srcId="{96CCC306-A06C-45EE-AF56-CFA30E55D36D}" destId="{ECC70D86-02C4-4F0C-BE85-D62FB1ABC5A6}" srcOrd="14" destOrd="0" presId="urn:microsoft.com/office/officeart/2005/8/layout/list1"/>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43BB98-463B-4C95-B609-70C44340B173}">
      <dsp:nvSpPr>
        <dsp:cNvPr id="0" name=""/>
        <dsp:cNvSpPr/>
      </dsp:nvSpPr>
      <dsp:spPr>
        <a:xfrm>
          <a:off x="0" y="400169"/>
          <a:ext cx="548576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BFA252A-C91E-4630-B1F2-70331B5E414C}">
      <dsp:nvSpPr>
        <dsp:cNvPr id="0" name=""/>
        <dsp:cNvSpPr/>
      </dsp:nvSpPr>
      <dsp:spPr>
        <a:xfrm>
          <a:off x="274288" y="208289"/>
          <a:ext cx="3840035"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44" tIns="0" rIns="145144" bIns="0" numCol="1" spcCol="1270" anchor="ctr" anchorCtr="0">
          <a:noAutofit/>
        </a:bodyPr>
        <a:lstStyle/>
        <a:p>
          <a:pPr marL="0" lvl="0" indent="0" algn="l" defTabSz="577850">
            <a:lnSpc>
              <a:spcPct val="90000"/>
            </a:lnSpc>
            <a:spcBef>
              <a:spcPct val="0"/>
            </a:spcBef>
            <a:spcAft>
              <a:spcPct val="35000"/>
            </a:spcAft>
            <a:buNone/>
          </a:pPr>
          <a:r>
            <a:rPr lang="en-IE" sz="1300" kern="1200"/>
            <a:t>Internal Reporting</a:t>
          </a:r>
        </a:p>
      </dsp:txBody>
      <dsp:txXfrm>
        <a:off x="293022" y="227023"/>
        <a:ext cx="3802567" cy="346292"/>
      </dsp:txXfrm>
    </dsp:sp>
    <dsp:sp modelId="{E61FC085-3FD9-4297-B361-A9EED1E7A7B7}">
      <dsp:nvSpPr>
        <dsp:cNvPr id="0" name=""/>
        <dsp:cNvSpPr/>
      </dsp:nvSpPr>
      <dsp:spPr>
        <a:xfrm>
          <a:off x="0" y="989849"/>
          <a:ext cx="548576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C00382F-AD9B-4004-9B21-43C9754DE27B}">
      <dsp:nvSpPr>
        <dsp:cNvPr id="0" name=""/>
        <dsp:cNvSpPr/>
      </dsp:nvSpPr>
      <dsp:spPr>
        <a:xfrm>
          <a:off x="274288" y="797969"/>
          <a:ext cx="3840035"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44" tIns="0" rIns="145144" bIns="0" numCol="1" spcCol="1270" anchor="ctr" anchorCtr="0">
          <a:noAutofit/>
        </a:bodyPr>
        <a:lstStyle/>
        <a:p>
          <a:pPr marL="0" lvl="0" indent="0" algn="l" defTabSz="577850">
            <a:lnSpc>
              <a:spcPct val="90000"/>
            </a:lnSpc>
            <a:spcBef>
              <a:spcPct val="0"/>
            </a:spcBef>
            <a:spcAft>
              <a:spcPct val="35000"/>
            </a:spcAft>
            <a:buNone/>
          </a:pPr>
          <a:r>
            <a:rPr lang="en-IE" sz="1300" kern="1200"/>
            <a:t>National Reporting </a:t>
          </a:r>
        </a:p>
      </dsp:txBody>
      <dsp:txXfrm>
        <a:off x="293022" y="816703"/>
        <a:ext cx="3802567" cy="346292"/>
      </dsp:txXfrm>
    </dsp:sp>
    <dsp:sp modelId="{232C91D4-414F-4F99-9E9B-FBD5F44113D0}">
      <dsp:nvSpPr>
        <dsp:cNvPr id="0" name=""/>
        <dsp:cNvSpPr/>
      </dsp:nvSpPr>
      <dsp:spPr>
        <a:xfrm>
          <a:off x="0" y="1579530"/>
          <a:ext cx="548576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5C16181-3A8D-488B-B1B3-CBE788968CB1}">
      <dsp:nvSpPr>
        <dsp:cNvPr id="0" name=""/>
        <dsp:cNvSpPr/>
      </dsp:nvSpPr>
      <dsp:spPr>
        <a:xfrm>
          <a:off x="274288" y="1387650"/>
          <a:ext cx="3840035"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44" tIns="0" rIns="145144" bIns="0" numCol="1" spcCol="1270" anchor="ctr" anchorCtr="0">
          <a:noAutofit/>
        </a:bodyPr>
        <a:lstStyle/>
        <a:p>
          <a:pPr marL="0" lvl="0" indent="0" algn="l" defTabSz="577850">
            <a:lnSpc>
              <a:spcPct val="90000"/>
            </a:lnSpc>
            <a:spcBef>
              <a:spcPct val="0"/>
            </a:spcBef>
            <a:spcAft>
              <a:spcPct val="35000"/>
            </a:spcAft>
            <a:buNone/>
          </a:pPr>
          <a:r>
            <a:rPr lang="en-IE" sz="1300" kern="1200"/>
            <a:t>EU Reporting</a:t>
          </a:r>
        </a:p>
      </dsp:txBody>
      <dsp:txXfrm>
        <a:off x="293022" y="1406384"/>
        <a:ext cx="3802567" cy="346292"/>
      </dsp:txXfrm>
    </dsp:sp>
    <dsp:sp modelId="{ECC70D86-02C4-4F0C-BE85-D62FB1ABC5A6}">
      <dsp:nvSpPr>
        <dsp:cNvPr id="0" name=""/>
        <dsp:cNvSpPr/>
      </dsp:nvSpPr>
      <dsp:spPr>
        <a:xfrm>
          <a:off x="0" y="2115562"/>
          <a:ext cx="548576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45FB731-4EFB-4235-8F81-BA1E8D8D3A4D}">
      <dsp:nvSpPr>
        <dsp:cNvPr id="0" name=""/>
        <dsp:cNvSpPr/>
      </dsp:nvSpPr>
      <dsp:spPr>
        <a:xfrm>
          <a:off x="274288" y="1977330"/>
          <a:ext cx="3840035"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44" tIns="0" rIns="145144" bIns="0" numCol="1" spcCol="1270" anchor="ctr" anchorCtr="0">
          <a:noAutofit/>
        </a:bodyPr>
        <a:lstStyle/>
        <a:p>
          <a:pPr marL="0" lvl="0" indent="0" algn="l" defTabSz="577850">
            <a:lnSpc>
              <a:spcPct val="90000"/>
            </a:lnSpc>
            <a:spcBef>
              <a:spcPct val="0"/>
            </a:spcBef>
            <a:spcAft>
              <a:spcPct val="35000"/>
            </a:spcAft>
            <a:buNone/>
          </a:pPr>
          <a:r>
            <a:rPr lang="en-IE" sz="1300" kern="1200"/>
            <a:t>Communicating with Stakeholders and the Public</a:t>
          </a:r>
        </a:p>
      </dsp:txBody>
      <dsp:txXfrm>
        <a:off x="293022" y="1996064"/>
        <a:ext cx="3802567" cy="346292"/>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bg1"/>
        </a:solidFill>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D35810291CB424BAF37018E8BCB5C65" ma:contentTypeVersion="5" ma:contentTypeDescription="Create a new document." ma:contentTypeScope="" ma:versionID="d8cbc7791b56f13d5bfe3815177efbe1">
  <xsd:schema xmlns:xsd="http://www.w3.org/2001/XMLSchema" xmlns:xs="http://www.w3.org/2001/XMLSchema" xmlns:p="http://schemas.microsoft.com/office/2006/metadata/properties" xmlns:ns2="72f41164-59a0-47c3-b84b-0a270a5addfd" targetNamespace="http://schemas.microsoft.com/office/2006/metadata/properties" ma:root="true" ma:fieldsID="dfe9efcb0cadc71b51b7601a5ca85e66" ns2:_="">
    <xsd:import namespace="72f41164-59a0-47c3-b84b-0a270a5addfd"/>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f41164-59a0-47c3-b84b-0a270a5addf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A634A8-E37E-4943-945D-439F044A35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f41164-59a0-47c3-b84b-0a270a5add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C2CE4D9-3655-4C98-B428-77BC24164C1C}">
  <ds:schemaRefs>
    <ds:schemaRef ds:uri="http://schemas.microsoft.com/sharepoint/v3/contenttype/forms"/>
  </ds:schemaRefs>
</ds:datastoreItem>
</file>

<file path=customXml/itemProps3.xml><?xml version="1.0" encoding="utf-8"?>
<ds:datastoreItem xmlns:ds="http://schemas.openxmlformats.org/officeDocument/2006/customXml" ds:itemID="{0A4E6BA6-ED11-4176-BF25-0909A3B662D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CB8C36C-6DB8-42EB-AA4D-77B3298F14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12453</Words>
  <Characters>70986</Characters>
  <Application>Microsoft Office Word</Application>
  <DocSecurity>0</DocSecurity>
  <Lines>591</Lines>
  <Paragraphs>166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Regan</dc:creator>
  <cp:keywords/>
  <dc:description/>
  <cp:lastModifiedBy>Siobhan Stapleton</cp:lastModifiedBy>
  <cp:revision>2</cp:revision>
  <cp:lastPrinted>2025-03-24T09:10:00Z</cp:lastPrinted>
  <dcterms:created xsi:type="dcterms:W3CDTF">2026-04-22T15:27:00Z</dcterms:created>
  <dcterms:modified xsi:type="dcterms:W3CDTF">2026-04-22T15:27:00Z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0x010100FD35810291CB424BAF37018E8BCB5C65</vt:lpwstr>
  </property>
</Properties>
</file>