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F965" w14:textId="624B8D96" w:rsidR="008D4BC0" w:rsidRDefault="008D4BC0" w:rsidP="00717FF5">
      <w:pPr>
        <w:ind w:left="136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589376" behindDoc="0" locked="0" layoutInCell="1" allowOverlap="1" wp14:anchorId="34608711" wp14:editId="52F42465">
                <wp:simplePos x="0" y="0"/>
                <wp:positionH relativeFrom="margin">
                  <wp:align>center</wp:align>
                </wp:positionH>
                <wp:positionV relativeFrom="paragraph">
                  <wp:posOffset>-582444</wp:posOffset>
                </wp:positionV>
                <wp:extent cx="6546850" cy="863600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6850" cy="863600"/>
                          <a:chOff x="0" y="0"/>
                          <a:chExt cx="6659245" cy="146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59245" cy="14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245" h="1461135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134"/>
                                </a:lnTo>
                                <a:lnTo>
                                  <a:pt x="6658991" y="1461134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88CAD" id="Group 1" o:spid="_x0000_s1026" style="position:absolute;margin-left:0;margin-top:-45.85pt;width:515.5pt;height:68pt;z-index:487589376;mso-position-horizontal:center;mso-position-horizontal-relative:margin" coordsize="66592,14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">
                <v:shape id="Graphic 2" o:spid="_x0000_s1027" style="position:absolute;width:66592;height:14611;visibility:visible;mso-wrap-style:square;v-text-anchor:top" coordsize="6659245,146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" path="m6658991,l,,,1461134r6658991,l6658991,xe" fillcolor="#145f82" stroked="f">
                  <v:path arrowok="t"/>
                </v:shape>
                <w10:wrap anchorx="margin"/>
              </v:group>
            </w:pict>
          </mc:Fallback>
        </mc:AlternateContent>
      </w:r>
    </w:p>
    <w:p w14:paraId="00AD5E44" w14:textId="0386B7F3" w:rsidR="00A12E9D" w:rsidRDefault="00A12E9D" w:rsidP="00563A84">
      <w:pPr>
        <w:rPr>
          <w:rFonts w:ascii="Times New Roman"/>
          <w:sz w:val="20"/>
        </w:rPr>
      </w:pPr>
    </w:p>
    <w:p w14:paraId="16061858" w14:textId="3A80EF3C" w:rsidR="00A12E9D" w:rsidRDefault="00717FF5" w:rsidP="00717FF5">
      <w:pPr>
        <w:pStyle w:val="BodyText"/>
        <w:spacing w:before="208"/>
        <w:jc w:val="center"/>
        <w:rPr>
          <w:rFonts w:ascii="Times New Roman"/>
          <w:sz w:val="56"/>
        </w:rPr>
      </w:pPr>
      <w:r>
        <w:rPr>
          <w:noProof/>
        </w:rPr>
        <w:drawing>
          <wp:inline distT="0" distB="0" distL="0" distR="0" wp14:anchorId="7F66A59D" wp14:editId="406F84B2">
            <wp:extent cx="660400" cy="1034356"/>
            <wp:effectExtent l="0" t="0" r="6350" b="0"/>
            <wp:docPr id="163643241" name="Picture 16364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67" cy="104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7851" w14:textId="68ED9917" w:rsidR="00A12E9D" w:rsidRPr="00717FF5" w:rsidRDefault="006A3C14" w:rsidP="00717FF5">
      <w:pPr>
        <w:pStyle w:val="Title"/>
        <w:spacing w:line="225" w:lineRule="auto"/>
      </w:pPr>
      <w:r w:rsidRPr="001254E1">
        <w:rPr>
          <w:color w:val="145F82"/>
        </w:rPr>
        <w:t xml:space="preserve">KILKENNY </w:t>
      </w:r>
      <w:r>
        <w:rPr>
          <w:color w:val="145F82"/>
          <w:spacing w:val="-10"/>
        </w:rPr>
        <w:t>COUNTY</w:t>
      </w:r>
      <w:r>
        <w:rPr>
          <w:color w:val="145F82"/>
          <w:spacing w:val="-17"/>
        </w:rPr>
        <w:t xml:space="preserve"> </w:t>
      </w:r>
      <w:r>
        <w:rPr>
          <w:color w:val="145F82"/>
          <w:spacing w:val="-10"/>
        </w:rPr>
        <w:t xml:space="preserve">COUNCIL’S </w:t>
      </w:r>
      <w:r>
        <w:rPr>
          <w:color w:val="145F82"/>
        </w:rPr>
        <w:t>COMPLAINT HANDLING POLICY AND PROCEDURE, 202</w:t>
      </w:r>
      <w:r w:rsidR="00115C0D">
        <w:rPr>
          <w:color w:val="145F82"/>
        </w:rPr>
        <w:t>6</w:t>
      </w:r>
    </w:p>
    <w:p w14:paraId="72E7BE06" w14:textId="77777777" w:rsidR="00A12E9D" w:rsidRDefault="006A3C14">
      <w:pPr>
        <w:pStyle w:val="BodyText"/>
        <w:spacing w:before="60"/>
        <w:rPr>
          <w:rFonts w:ascii="Z@R83D1.tmp"/>
          <w:sz w:val="20"/>
        </w:rPr>
      </w:pPr>
      <w:r>
        <w:rPr>
          <w:rFonts w:ascii="Z@R83D1.tmp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38EF65" wp14:editId="5A49C659">
                <wp:simplePos x="0" y="0"/>
                <wp:positionH relativeFrom="page">
                  <wp:posOffset>450850</wp:posOffset>
                </wp:positionH>
                <wp:positionV relativeFrom="paragraph">
                  <wp:posOffset>220345</wp:posOffset>
                </wp:positionV>
                <wp:extent cx="6659245" cy="6828155"/>
                <wp:effectExtent l="0" t="0" r="8255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245" cy="6828155"/>
                        </a:xfrm>
                        <a:prstGeom prst="rect">
                          <a:avLst/>
                        </a:prstGeom>
                        <a:solidFill>
                          <a:srgbClr val="145F82"/>
                        </a:solidFill>
                      </wps:spPr>
                      <wps:txbx>
                        <w:txbxContent>
                          <w:p w14:paraId="40DEA50C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386E9002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04975D9E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3DEF356A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1CE0F422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7D0280E8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64184C33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13302D8D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3A5038B7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329C8AB0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3A816358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10CD05E8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24684E14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508822F7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11B2456F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7F1E75C8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4E997E47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718E571C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7CB0CDE5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25D7CCCB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62D8524C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1FDA238C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0E9287F5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26766A2B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27D3B4E3" w14:textId="77777777" w:rsidR="00A12E9D" w:rsidRDefault="00A12E9D">
                            <w:pPr>
                              <w:pStyle w:val="BodyText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7FCF23F4" w14:textId="77777777" w:rsidR="00A12E9D" w:rsidRDefault="00A12E9D">
                            <w:pPr>
                              <w:pStyle w:val="BodyText"/>
                              <w:spacing w:before="75"/>
                              <w:rPr>
                                <w:rFonts w:ascii="Z@R83D1.tmp"/>
                                <w:color w:val="000000"/>
                                <w:sz w:val="22"/>
                              </w:rPr>
                            </w:pPr>
                          </w:p>
                          <w:p w14:paraId="6E77B122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46D52263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66835703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4892C582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147027F9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594E6804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06B245F1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12B38F7F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1DD8C79C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46A01EE1" w14:textId="77777777" w:rsidR="00563A84" w:rsidRDefault="00563A84">
                            <w:pPr>
                              <w:ind w:right="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48A35062" w14:textId="206E6833" w:rsidR="00A12E9D" w:rsidRDefault="006A3C14">
                            <w:pPr>
                              <w:ind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F01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="00115C0D">
                              <w:rPr>
                                <w:color w:val="FFFFFF"/>
                              </w:rPr>
                              <w:t>June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202</w:t>
                            </w:r>
                            <w:r w:rsidR="00115C0D">
                              <w:rPr>
                                <w:color w:val="FFFFFF"/>
                                <w:spacing w:val="-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8EF6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.5pt;margin-top:17.35pt;width:524.35pt;height:537.6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" fillcolor="#145f82" stroked="f">
                <v:textbox inset="0,0,0,0">
                  <w:txbxContent>
                    <w:p w14:paraId="40DEA50C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386E9002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04975D9E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3DEF356A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1CE0F422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7D0280E8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64184C33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13302D8D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3A5038B7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329C8AB0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3A816358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10CD05E8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24684E14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508822F7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11B2456F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7F1E75C8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4E997E47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718E571C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7CB0CDE5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25D7CCCB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62D8524C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1FDA238C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0E9287F5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26766A2B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27D3B4E3" w14:textId="77777777" w:rsidR="00A12E9D" w:rsidRDefault="00A12E9D">
                      <w:pPr>
                        <w:pStyle w:val="BodyText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7FCF23F4" w14:textId="77777777" w:rsidR="00A12E9D" w:rsidRDefault="00A12E9D">
                      <w:pPr>
                        <w:pStyle w:val="BodyText"/>
                        <w:spacing w:before="75"/>
                        <w:rPr>
                          <w:rFonts w:ascii="Z@R83D1.tmp"/>
                          <w:color w:val="000000"/>
                          <w:sz w:val="22"/>
                        </w:rPr>
                      </w:pPr>
                    </w:p>
                    <w:p w14:paraId="6E77B122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46D52263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66835703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4892C582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147027F9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594E6804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06B245F1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12B38F7F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1DD8C79C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46A01EE1" w14:textId="77777777" w:rsidR="00563A84" w:rsidRDefault="00563A84">
                      <w:pPr>
                        <w:ind w:right="40"/>
                        <w:jc w:val="center"/>
                        <w:rPr>
                          <w:color w:val="FFFFFF"/>
                        </w:rPr>
                      </w:pPr>
                    </w:p>
                    <w:p w14:paraId="48A35062" w14:textId="206E6833" w:rsidR="00A12E9D" w:rsidRDefault="006A3C14">
                      <w:pPr>
                        <w:ind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F01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="00115C0D">
                        <w:rPr>
                          <w:color w:val="FFFFFF"/>
                        </w:rPr>
                        <w:t>June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202</w:t>
                      </w:r>
                      <w:r w:rsidR="00115C0D">
                        <w:rPr>
                          <w:color w:val="FFFFFF"/>
                          <w:spacing w:val="-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1DD19" w14:textId="77777777" w:rsidR="00A12E9D" w:rsidRDefault="00A12E9D">
      <w:pPr>
        <w:pStyle w:val="BodyText"/>
        <w:rPr>
          <w:rFonts w:ascii="Z@R83D1.tmp"/>
          <w:sz w:val="20"/>
        </w:rPr>
        <w:sectPr w:rsidR="00A12E9D">
          <w:headerReference w:type="default" r:id="rId8"/>
          <w:type w:val="continuous"/>
          <w:pgSz w:w="11910" w:h="16840"/>
          <w:pgMar w:top="740" w:right="566" w:bottom="280" w:left="566" w:header="720" w:footer="720" w:gutter="0"/>
          <w:cols w:space="720"/>
        </w:sectPr>
      </w:pPr>
    </w:p>
    <w:tbl>
      <w:tblPr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186"/>
        <w:gridCol w:w="2009"/>
        <w:gridCol w:w="2045"/>
      </w:tblGrid>
      <w:tr w:rsidR="00A12E9D" w14:paraId="28CFFDFF" w14:textId="77777777">
        <w:trPr>
          <w:trHeight w:val="544"/>
        </w:trPr>
        <w:tc>
          <w:tcPr>
            <w:tcW w:w="9022" w:type="dxa"/>
            <w:gridSpan w:val="4"/>
          </w:tcPr>
          <w:p w14:paraId="0E3BD7BC" w14:textId="77777777" w:rsidR="00A12E9D" w:rsidRDefault="006A3C14">
            <w:pPr>
              <w:pStyle w:val="TableParagraph"/>
              <w:spacing w:line="291" w:lineRule="exact"/>
              <w:ind w:left="388"/>
              <w:rPr>
                <w:sz w:val="24"/>
              </w:rPr>
            </w:pPr>
            <w:r>
              <w:rPr>
                <w:sz w:val="24"/>
              </w:rPr>
              <w:lastRenderedPageBreak/>
              <w:t>Complaint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</w:tr>
      <w:tr w:rsidR="00A12E9D" w14:paraId="43D4A328" w14:textId="77777777">
        <w:trPr>
          <w:trHeight w:val="537"/>
        </w:trPr>
        <w:tc>
          <w:tcPr>
            <w:tcW w:w="2782" w:type="dxa"/>
          </w:tcPr>
          <w:p w14:paraId="4E4FEA0A" w14:textId="7AAC2F04" w:rsidR="00A12E9D" w:rsidRDefault="00D04AF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Adopted </w:t>
            </w:r>
          </w:p>
        </w:tc>
        <w:tc>
          <w:tcPr>
            <w:tcW w:w="2186" w:type="dxa"/>
          </w:tcPr>
          <w:p w14:paraId="6AD269A2" w14:textId="77777777" w:rsidR="00A12E9D" w:rsidRDefault="00A12E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14:paraId="252B4A30" w14:textId="77777777" w:rsidR="00A12E9D" w:rsidRDefault="00A12E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</w:tcPr>
          <w:p w14:paraId="08C9E14B" w14:textId="77777777" w:rsidR="00A12E9D" w:rsidRDefault="00A12E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2E9D" w14:paraId="5B7FFB9F" w14:textId="77777777">
        <w:trPr>
          <w:trHeight w:val="1074"/>
        </w:trPr>
        <w:tc>
          <w:tcPr>
            <w:tcW w:w="9022" w:type="dxa"/>
            <w:gridSpan w:val="4"/>
          </w:tcPr>
          <w:p w14:paraId="4F84161D" w14:textId="77777777" w:rsidR="00A12E9D" w:rsidRDefault="00A12E9D">
            <w:pPr>
              <w:pStyle w:val="TableParagraph"/>
              <w:spacing w:before="212"/>
              <w:rPr>
                <w:rFonts w:ascii="Z@R83D1.tmp"/>
                <w:sz w:val="24"/>
              </w:rPr>
            </w:pPr>
          </w:p>
          <w:p w14:paraId="1951358C" w14:textId="77777777" w:rsidR="00A12E9D" w:rsidRDefault="006A3C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Responsibility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A12E9D" w14:paraId="053FCB78" w14:textId="77777777">
        <w:trPr>
          <w:trHeight w:val="1072"/>
        </w:trPr>
        <w:tc>
          <w:tcPr>
            <w:tcW w:w="9022" w:type="dxa"/>
            <w:gridSpan w:val="4"/>
          </w:tcPr>
          <w:p w14:paraId="57E4F2B4" w14:textId="0E3E281D" w:rsidR="00A12E9D" w:rsidRDefault="00D04AF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Margo Hayes (SEO) Corporate Affairs </w:t>
            </w:r>
            <w:r w:rsidR="00717FF5">
              <w:rPr>
                <w:rFonts w:ascii="Times New Roman"/>
                <w:sz w:val="24"/>
              </w:rPr>
              <w:t>Section</w:t>
            </w:r>
          </w:p>
        </w:tc>
      </w:tr>
      <w:tr w:rsidR="00A12E9D" w14:paraId="6F9AA520" w14:textId="77777777">
        <w:trPr>
          <w:trHeight w:val="5619"/>
        </w:trPr>
        <w:tc>
          <w:tcPr>
            <w:tcW w:w="9022" w:type="dxa"/>
            <w:gridSpan w:val="4"/>
          </w:tcPr>
          <w:p w14:paraId="7B6D7988" w14:textId="77777777" w:rsidR="00A12E9D" w:rsidRDefault="006A3C14">
            <w:pPr>
              <w:pStyle w:val="TableParagraph"/>
              <w:spacing w:line="261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Related policies: All policies, though the following non-exclusive list are particularly </w:t>
            </w:r>
            <w:r>
              <w:rPr>
                <w:spacing w:val="-2"/>
                <w:sz w:val="24"/>
              </w:rPr>
              <w:t>relevant.</w:t>
            </w:r>
          </w:p>
          <w:p w14:paraId="6CB18E00" w14:textId="77777777" w:rsidR="006B0BC8" w:rsidRPr="006B0BC8" w:rsidRDefault="006A3C14" w:rsidP="006B0BC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04"/>
              <w:rPr>
                <w:rFonts w:ascii="Z@R86A4.tmp" w:hAnsi="Z@R86A4.tmp"/>
                <w:b/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Councillors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FF91C89" w14:textId="7F571A3C" w:rsidR="006B0BC8" w:rsidRPr="006B0BC8" w:rsidRDefault="006B0BC8" w:rsidP="006B0BC8">
            <w:pPr>
              <w:pStyle w:val="TableParagraph"/>
              <w:tabs>
                <w:tab w:val="left" w:pos="827"/>
              </w:tabs>
              <w:spacing w:before="204"/>
              <w:ind w:left="827"/>
              <w:rPr>
                <w:rFonts w:ascii="Z@R86A4.tmp" w:hAnsi="Z@R86A4.tmp"/>
                <w:b/>
                <w:sz w:val="24"/>
              </w:rPr>
            </w:pPr>
            <w:hyperlink r:id="rId9" w:history="1">
              <w:r w:rsidRPr="000A75E2">
                <w:rPr>
                  <w:rStyle w:val="Hyperlink"/>
                  <w:sz w:val="24"/>
                </w:rPr>
                <w:t>https://kilkennycoco.ie/eng/your_council/about-the-council/governance/code-of-conduct-behaviour-ethics-registrar/code-of-conduct-for-councillors-20191.pdf</w:t>
              </w:r>
            </w:hyperlink>
          </w:p>
          <w:p w14:paraId="42534EA8" w14:textId="4C17DF2C" w:rsidR="006B0BC8" w:rsidRPr="006B0BC8" w:rsidRDefault="006A3C14" w:rsidP="006B0BC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44"/>
              <w:rPr>
                <w:rFonts w:ascii="Z@R86A4.tmp" w:hAnsi="Z@R86A4.tmp"/>
                <w:b/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Employees </w:t>
            </w:r>
            <w:hyperlink r:id="rId10" w:history="1">
              <w:r w:rsidR="006B0BC8" w:rsidRPr="000A75E2">
                <w:rPr>
                  <w:rStyle w:val="Hyperlink"/>
                  <w:sz w:val="24"/>
                </w:rPr>
                <w:t>https://www.kilkennycoco.ie/eng/your_council/customer_care_information/code-of-conduct-copy.pdf</w:t>
              </w:r>
            </w:hyperlink>
          </w:p>
          <w:p w14:paraId="46C340D8" w14:textId="77777777" w:rsidR="00A12E9D" w:rsidRDefault="006A3C14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Related </w:t>
            </w:r>
            <w:r>
              <w:rPr>
                <w:spacing w:val="-2"/>
                <w:sz w:val="24"/>
              </w:rPr>
              <w:t>Legislation:</w:t>
            </w:r>
          </w:p>
          <w:p w14:paraId="4B9B8ABD" w14:textId="38B307B5" w:rsidR="00A12E9D" w:rsidRDefault="006A3C1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46"/>
              <w:rPr>
                <w:rFonts w:ascii="Z@R86A4.tmp" w:hAnsi="Z@R86A4.tmp"/>
                <w:b/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 w:rsidR="00D04AFF">
              <w:rPr>
                <w:sz w:val="24"/>
              </w:rPr>
              <w:t xml:space="preserve"> </w:t>
            </w:r>
            <w:hyperlink r:id="rId11" w:history="1">
              <w:r w:rsidR="00D04AFF" w:rsidRPr="004C3B03">
                <w:rPr>
                  <w:rStyle w:val="Hyperlink"/>
                  <w:sz w:val="24"/>
                </w:rPr>
                <w:t>https://ombudsman.ie/en/publication/ec72f-the-disability-act/</w:t>
              </w:r>
            </w:hyperlink>
            <w:r w:rsidR="00D04AFF">
              <w:rPr>
                <w:sz w:val="24"/>
              </w:rPr>
              <w:t xml:space="preserve"> </w:t>
            </w:r>
          </w:p>
          <w:p w14:paraId="2926608F" w14:textId="193AFE9E" w:rsidR="00A12E9D" w:rsidRDefault="006A3C1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43" w:line="261" w:lineRule="auto"/>
              <w:ind w:right="97"/>
              <w:rPr>
                <w:rFonts w:ascii="Z@R86A4.tmp" w:hAnsi="Z@R86A4.tmp"/>
                <w:b/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Irish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(Public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Sector Equality and Human Rights Duty)</w:t>
            </w:r>
            <w:r w:rsidR="00D04AFF">
              <w:t xml:space="preserve"> </w:t>
            </w:r>
            <w:hyperlink r:id="rId12" w:history="1">
              <w:r w:rsidR="00D04AFF" w:rsidRPr="004C3B03">
                <w:rPr>
                  <w:rStyle w:val="Hyperlink"/>
                  <w:sz w:val="24"/>
                </w:rPr>
                <w:t>https://www.ihrec.ie/public-sector-duty</w:t>
              </w:r>
            </w:hyperlink>
            <w:r w:rsidR="00D04AFF">
              <w:rPr>
                <w:sz w:val="24"/>
              </w:rPr>
              <w:t xml:space="preserve"> </w:t>
            </w:r>
          </w:p>
          <w:p w14:paraId="3CEFABE0" w14:textId="5CB66B73" w:rsidR="00D04AFF" w:rsidRPr="00D04AFF" w:rsidRDefault="006A3C14" w:rsidP="00D04AF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19"/>
              <w:rPr>
                <w:rFonts w:ascii="Z@R86A4.tmp" w:hAnsi="Z@R86A4.tmp"/>
                <w:b/>
                <w:sz w:val="24"/>
              </w:rPr>
            </w:pPr>
            <w:r>
              <w:rPr>
                <w:sz w:val="24"/>
              </w:rPr>
              <w:t>Equal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  <w:r>
              <w:rPr>
                <w:spacing w:val="-2"/>
                <w:sz w:val="24"/>
              </w:rPr>
              <w:t xml:space="preserve"> </w:t>
            </w:r>
            <w:hyperlink r:id="rId13" w:history="1">
              <w:r w:rsidR="00D04AFF" w:rsidRPr="004C3B03">
                <w:rPr>
                  <w:rStyle w:val="Hyperlink"/>
                  <w:spacing w:val="-2"/>
                  <w:sz w:val="24"/>
                </w:rPr>
                <w:t>https://www.ihrec.ie/downloads/A-Guide-to-the-Equal-Status-Acts-English.pdf</w:t>
              </w:r>
            </w:hyperlink>
            <w:r w:rsidR="00D04AFF">
              <w:rPr>
                <w:rFonts w:ascii="Z@R86A4.tmp" w:hAnsi="Z@R86A4.tmp"/>
                <w:b/>
                <w:sz w:val="24"/>
              </w:rPr>
              <w:t xml:space="preserve"> </w:t>
            </w:r>
          </w:p>
          <w:p w14:paraId="5F9844F7" w14:textId="4F9DB140" w:rsidR="00A12E9D" w:rsidRPr="006B0BC8" w:rsidRDefault="00786181" w:rsidP="006B0BC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46"/>
              <w:rPr>
                <w:sz w:val="24"/>
              </w:rPr>
            </w:pPr>
            <w:r w:rsidRPr="00786181">
              <w:rPr>
                <w:sz w:val="24"/>
              </w:rPr>
              <w:t xml:space="preserve">KILKENNY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Charter</w:t>
            </w:r>
            <w:r>
              <w:rPr>
                <w:spacing w:val="-5"/>
                <w:sz w:val="24"/>
              </w:rPr>
              <w:t xml:space="preserve"> </w:t>
            </w:r>
            <w:hyperlink r:id="rId14" w:history="1">
              <w:r w:rsidR="006B0BC8" w:rsidRPr="000A75E2">
                <w:rPr>
                  <w:rStyle w:val="Hyperlink"/>
                  <w:spacing w:val="-5"/>
                  <w:sz w:val="24"/>
                </w:rPr>
                <w:t>https://www.kilkennycoco.ie/eng/your_council/customer_care_information/customer-charter-2024.pdf</w:t>
              </w:r>
            </w:hyperlink>
            <w:r w:rsidR="006B0BC8">
              <w:rPr>
                <w:spacing w:val="-5"/>
                <w:sz w:val="24"/>
              </w:rPr>
              <w:t xml:space="preserve"> </w:t>
            </w:r>
          </w:p>
        </w:tc>
      </w:tr>
      <w:tr w:rsidR="00A12E9D" w14:paraId="7761980B" w14:textId="77777777">
        <w:trPr>
          <w:trHeight w:val="957"/>
        </w:trPr>
        <w:tc>
          <w:tcPr>
            <w:tcW w:w="9022" w:type="dxa"/>
            <w:gridSpan w:val="4"/>
          </w:tcPr>
          <w:p w14:paraId="1ABD9DF6" w14:textId="0484014E" w:rsidR="00A12E9D" w:rsidRDefault="006A3C14">
            <w:pPr>
              <w:pStyle w:val="TableParagraph"/>
              <w:spacing w:before="1" w:line="276" w:lineRule="auto"/>
              <w:ind w:left="107"/>
              <w:rPr>
                <w:rFonts w:ascii="Z@R86A4.tmp" w:hAnsi="Z@R86A4.tmp"/>
                <w:b/>
                <w:sz w:val="24"/>
              </w:rPr>
            </w:pPr>
            <w:r>
              <w:rPr>
                <w:sz w:val="24"/>
              </w:rPr>
              <w:t xml:space="preserve">This Complaints Handling policy and procedure was </w:t>
            </w:r>
            <w:r w:rsidR="00115C0D">
              <w:rPr>
                <w:sz w:val="24"/>
              </w:rPr>
              <w:t>adopted by</w:t>
            </w:r>
            <w:r w:rsidR="00786181">
              <w:rPr>
                <w:sz w:val="24"/>
              </w:rPr>
              <w:t xml:space="preserve"> Kilkenny </w:t>
            </w:r>
            <w:r>
              <w:rPr>
                <w:sz w:val="24"/>
              </w:rPr>
              <w:t>County Council’s management team</w:t>
            </w:r>
            <w:r w:rsidR="00115C0D">
              <w:rPr>
                <w:sz w:val="24"/>
              </w:rPr>
              <w:t xml:space="preserve"> on June 30</w:t>
            </w:r>
            <w:r w:rsidR="00115C0D" w:rsidRPr="00115C0D">
              <w:rPr>
                <w:sz w:val="24"/>
                <w:vertAlign w:val="superscript"/>
              </w:rPr>
              <w:t>th</w:t>
            </w:r>
            <w:proofErr w:type="gramStart"/>
            <w:r w:rsidR="00115C0D">
              <w:rPr>
                <w:sz w:val="24"/>
              </w:rPr>
              <w:t xml:space="preserve"> 2026</w:t>
            </w:r>
            <w:proofErr w:type="gramEnd"/>
            <w:r w:rsidR="00A95A75">
              <w:rPr>
                <w:sz w:val="24"/>
              </w:rPr>
              <w:t>.</w:t>
            </w:r>
          </w:p>
        </w:tc>
      </w:tr>
    </w:tbl>
    <w:p w14:paraId="7612C83E" w14:textId="77777777" w:rsidR="00A12E9D" w:rsidRDefault="00A12E9D">
      <w:pPr>
        <w:pStyle w:val="TableParagraph"/>
        <w:spacing w:line="276" w:lineRule="auto"/>
        <w:rPr>
          <w:rFonts w:ascii="Z@R86A4.tmp" w:hAnsi="Z@R86A4.tmp"/>
          <w:b/>
          <w:sz w:val="24"/>
        </w:rPr>
        <w:sectPr w:rsidR="00A12E9D" w:rsidSect="008D4BC0">
          <w:footerReference w:type="default" r:id="rId15"/>
          <w:pgSz w:w="11910" w:h="16840"/>
          <w:pgMar w:top="1900" w:right="566" w:bottom="1280" w:left="566" w:header="794" w:footer="1091" w:gutter="0"/>
          <w:pgNumType w:start="1"/>
          <w:cols w:space="720"/>
          <w:docGrid w:linePitch="299"/>
        </w:sectPr>
      </w:pPr>
    </w:p>
    <w:p w14:paraId="4998E23E" w14:textId="77777777" w:rsidR="00A12E9D" w:rsidRDefault="006A3C14">
      <w:pPr>
        <w:spacing w:before="58"/>
        <w:ind w:left="874"/>
        <w:rPr>
          <w:rFonts w:ascii="Z@R83D1.tmp"/>
          <w:sz w:val="32"/>
        </w:rPr>
      </w:pPr>
      <w:r>
        <w:rPr>
          <w:rFonts w:ascii="Z@R83D1.tmp"/>
          <w:color w:val="0E4660"/>
          <w:sz w:val="32"/>
        </w:rPr>
        <w:lastRenderedPageBreak/>
        <w:t>Table</w:t>
      </w:r>
      <w:r>
        <w:rPr>
          <w:rFonts w:ascii="Z@R83D1.tmp"/>
          <w:color w:val="0E4660"/>
          <w:spacing w:val="-6"/>
          <w:sz w:val="32"/>
        </w:rPr>
        <w:t xml:space="preserve"> </w:t>
      </w:r>
      <w:r>
        <w:rPr>
          <w:rFonts w:ascii="Z@R83D1.tmp"/>
          <w:color w:val="0E4660"/>
          <w:sz w:val="32"/>
        </w:rPr>
        <w:t>of</w:t>
      </w:r>
      <w:r>
        <w:rPr>
          <w:rFonts w:ascii="Z@R83D1.tmp"/>
          <w:color w:val="0E4660"/>
          <w:spacing w:val="-7"/>
          <w:sz w:val="32"/>
        </w:rPr>
        <w:t xml:space="preserve"> </w:t>
      </w:r>
      <w:r>
        <w:rPr>
          <w:rFonts w:ascii="Z@R83D1.tmp"/>
          <w:color w:val="0E4660"/>
          <w:spacing w:val="-2"/>
          <w:sz w:val="32"/>
        </w:rPr>
        <w:t>Contents</w:t>
      </w:r>
    </w:p>
    <w:sdt>
      <w:sdtPr>
        <w:id w:val="-1157376884"/>
        <w:docPartObj>
          <w:docPartGallery w:val="Table of Contents"/>
          <w:docPartUnique/>
        </w:docPartObj>
      </w:sdtPr>
      <w:sdtContent>
        <w:p w14:paraId="092C37C6" w14:textId="77777777" w:rsidR="00A12E9D" w:rsidRDefault="00A12E9D">
          <w:pPr>
            <w:pStyle w:val="TOC1"/>
            <w:tabs>
              <w:tab w:val="right" w:leader="dot" w:pos="9893"/>
            </w:tabs>
          </w:pPr>
          <w:hyperlink w:anchor="_bookmark0" w:history="1">
            <w:r>
              <w:t>Policy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006452D8" w14:textId="77777777" w:rsidR="00A12E9D" w:rsidRDefault="00A12E9D">
          <w:pPr>
            <w:pStyle w:val="TOC2"/>
            <w:numPr>
              <w:ilvl w:val="0"/>
              <w:numId w:val="7"/>
            </w:numPr>
            <w:tabs>
              <w:tab w:val="left" w:pos="1594"/>
              <w:tab w:val="right" w:leader="dot" w:pos="9893"/>
            </w:tabs>
          </w:pPr>
          <w:hyperlink w:anchor="_bookmark1" w:history="1">
            <w:r>
              <w:rPr>
                <w:spacing w:val="-2"/>
              </w:rPr>
              <w:t>Introduction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23CAC684" w14:textId="77777777" w:rsidR="00A12E9D" w:rsidRDefault="00A12E9D">
          <w:pPr>
            <w:pStyle w:val="TOC2"/>
            <w:numPr>
              <w:ilvl w:val="0"/>
              <w:numId w:val="7"/>
            </w:numPr>
            <w:tabs>
              <w:tab w:val="left" w:pos="1594"/>
              <w:tab w:val="right" w:leader="dot" w:pos="9893"/>
            </w:tabs>
          </w:pPr>
          <w:hyperlink w:anchor="_bookmark2" w:history="1">
            <w:r>
              <w:t>Complaint</w:t>
            </w:r>
            <w:r>
              <w:rPr>
                <w:spacing w:val="-7"/>
              </w:rPr>
              <w:t xml:space="preserve"> </w:t>
            </w:r>
            <w:r>
              <w:t>Definition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Duty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Assistance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352E8993" w14:textId="77777777" w:rsidR="00A12E9D" w:rsidRDefault="00A12E9D">
          <w:pPr>
            <w:pStyle w:val="TOC2"/>
            <w:numPr>
              <w:ilvl w:val="0"/>
              <w:numId w:val="7"/>
            </w:numPr>
            <w:tabs>
              <w:tab w:val="left" w:pos="1594"/>
              <w:tab w:val="right" w:leader="dot" w:pos="9893"/>
            </w:tabs>
          </w:pPr>
          <w:hyperlink w:anchor="_bookmark3" w:history="1">
            <w:r>
              <w:t>Decisions/Actions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8"/>
              </w:rPr>
              <w:t xml:space="preserve"> </w:t>
            </w:r>
            <w:r>
              <w:t>Authority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Exercised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Discretion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560A98A" w14:textId="77777777" w:rsidR="00A12E9D" w:rsidRDefault="00A12E9D">
          <w:pPr>
            <w:pStyle w:val="TOC2"/>
            <w:numPr>
              <w:ilvl w:val="0"/>
              <w:numId w:val="7"/>
            </w:numPr>
            <w:tabs>
              <w:tab w:val="left" w:pos="1594"/>
              <w:tab w:val="right" w:leader="dot" w:pos="9893"/>
            </w:tabs>
          </w:pPr>
          <w:hyperlink w:anchor="_bookmark4" w:history="1"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Complaint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7854E480" w14:textId="77777777" w:rsidR="00A12E9D" w:rsidRDefault="00A12E9D">
          <w:pPr>
            <w:pStyle w:val="TOC2"/>
            <w:numPr>
              <w:ilvl w:val="0"/>
              <w:numId w:val="7"/>
            </w:numPr>
            <w:tabs>
              <w:tab w:val="left" w:pos="1594"/>
              <w:tab w:val="right" w:leader="dot" w:pos="9893"/>
            </w:tabs>
          </w:pPr>
          <w:hyperlink w:anchor="_bookmark5" w:history="1">
            <w:r>
              <w:t>Resolving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Complaints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6BCF0CBE" w14:textId="77777777" w:rsidR="00A12E9D" w:rsidRDefault="00A12E9D">
          <w:pPr>
            <w:pStyle w:val="TOC3"/>
            <w:numPr>
              <w:ilvl w:val="1"/>
              <w:numId w:val="7"/>
            </w:numPr>
            <w:tabs>
              <w:tab w:val="left" w:pos="2074"/>
              <w:tab w:val="right" w:leader="dot" w:pos="9893"/>
            </w:tabs>
          </w:pPr>
          <w:hyperlink w:anchor="_bookmark6" w:history="1">
            <w:r>
              <w:t>Frontline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Resolution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0128B3D0" w14:textId="77777777" w:rsidR="00A12E9D" w:rsidRDefault="00A12E9D">
          <w:pPr>
            <w:pStyle w:val="TOC3"/>
            <w:numPr>
              <w:ilvl w:val="1"/>
              <w:numId w:val="7"/>
            </w:numPr>
            <w:tabs>
              <w:tab w:val="left" w:pos="2074"/>
              <w:tab w:val="right" w:leader="dot" w:pos="9893"/>
            </w:tabs>
            <w:spacing w:before="130"/>
          </w:pPr>
          <w:hyperlink w:anchor="_bookmark7" w:history="1">
            <w:r>
              <w:rPr>
                <w:spacing w:val="-2"/>
              </w:rPr>
              <w:t>Investigation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Resolution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1186DD80" w14:textId="77777777" w:rsidR="00A12E9D" w:rsidRDefault="00A12E9D">
          <w:pPr>
            <w:pStyle w:val="TOC3"/>
            <w:numPr>
              <w:ilvl w:val="1"/>
              <w:numId w:val="7"/>
            </w:numPr>
            <w:tabs>
              <w:tab w:val="left" w:pos="2074"/>
              <w:tab w:val="right" w:leader="dot" w:pos="9890"/>
            </w:tabs>
            <w:spacing w:before="132"/>
          </w:pPr>
          <w:hyperlink w:anchor="_bookmark8" w:history="1">
            <w:r>
              <w:t>Acceptable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7DEC2E0C" w14:textId="77777777" w:rsidR="00A12E9D" w:rsidRDefault="00A12E9D">
          <w:pPr>
            <w:pStyle w:val="TOC3"/>
            <w:numPr>
              <w:ilvl w:val="1"/>
              <w:numId w:val="7"/>
            </w:numPr>
            <w:tabs>
              <w:tab w:val="left" w:pos="2074"/>
              <w:tab w:val="right" w:leader="dot" w:pos="9890"/>
            </w:tabs>
          </w:pPr>
          <w:hyperlink w:anchor="_bookmark9" w:history="1">
            <w:r>
              <w:t>Dealing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2"/>
              </w:rPr>
              <w:t xml:space="preserve"> Complaints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68AF70B0" w14:textId="77777777" w:rsidR="00A12E9D" w:rsidRDefault="00A12E9D">
          <w:pPr>
            <w:pStyle w:val="TOC3"/>
            <w:numPr>
              <w:ilvl w:val="1"/>
              <w:numId w:val="7"/>
            </w:numPr>
            <w:tabs>
              <w:tab w:val="left" w:pos="2074"/>
              <w:tab w:val="right" w:leader="dot" w:pos="9890"/>
            </w:tabs>
          </w:pPr>
          <w:hyperlink w:anchor="_bookmark10" w:history="1">
            <w:r>
              <w:t>Outcome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Complaint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2D830EF1" w14:textId="77777777" w:rsidR="00A12E9D" w:rsidRDefault="00A12E9D">
          <w:pPr>
            <w:pStyle w:val="TOC2"/>
            <w:numPr>
              <w:ilvl w:val="0"/>
              <w:numId w:val="7"/>
            </w:numPr>
            <w:tabs>
              <w:tab w:val="left" w:pos="1594"/>
              <w:tab w:val="right" w:leader="dot" w:pos="9890"/>
            </w:tabs>
          </w:pPr>
          <w:hyperlink w:anchor="_bookmark11" w:history="1">
            <w:r>
              <w:t>Record</w:t>
            </w:r>
            <w:r>
              <w:rPr>
                <w:spacing w:val="-6"/>
              </w:rPr>
              <w:t xml:space="preserve"> </w:t>
            </w:r>
            <w:r>
              <w:t>Keeping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Reporting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17E108D2" w14:textId="77777777" w:rsidR="00A12E9D" w:rsidRDefault="00A12E9D">
          <w:pPr>
            <w:pStyle w:val="TOC3"/>
            <w:numPr>
              <w:ilvl w:val="1"/>
              <w:numId w:val="7"/>
            </w:numPr>
            <w:tabs>
              <w:tab w:val="left" w:pos="2074"/>
              <w:tab w:val="right" w:leader="dot" w:pos="9890"/>
            </w:tabs>
            <w:spacing w:before="130"/>
          </w:pPr>
          <w:hyperlink w:anchor="_bookmark12" w:history="1">
            <w:r>
              <w:t>Record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Keeping</w:t>
            </w:r>
            <w:r>
              <w:rPr>
                <w:rFonts w:ascii="Times New Roman"/>
              </w:rPr>
              <w:tab/>
            </w:r>
            <w:r>
              <w:rPr>
                <w:spacing w:val="-7"/>
              </w:rPr>
              <w:t>13</w:t>
            </w:r>
          </w:hyperlink>
        </w:p>
        <w:p w14:paraId="2F1C2EE4" w14:textId="77777777" w:rsidR="00A12E9D" w:rsidRDefault="00A12E9D">
          <w:pPr>
            <w:pStyle w:val="TOC3"/>
            <w:numPr>
              <w:ilvl w:val="1"/>
              <w:numId w:val="7"/>
            </w:numPr>
            <w:tabs>
              <w:tab w:val="left" w:pos="2074"/>
              <w:tab w:val="right" w:leader="dot" w:pos="9890"/>
            </w:tabs>
          </w:pPr>
          <w:hyperlink w:anchor="_bookmark13" w:history="1">
            <w:r>
              <w:rPr>
                <w:spacing w:val="-2"/>
              </w:rPr>
              <w:t>Reporting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673FA90F" w14:textId="77777777" w:rsidR="00A12E9D" w:rsidRDefault="00A12E9D">
          <w:pPr>
            <w:pStyle w:val="TOC2"/>
            <w:numPr>
              <w:ilvl w:val="0"/>
              <w:numId w:val="7"/>
            </w:numPr>
            <w:tabs>
              <w:tab w:val="left" w:pos="1642"/>
              <w:tab w:val="right" w:leader="dot" w:pos="9890"/>
            </w:tabs>
            <w:spacing w:before="134"/>
            <w:ind w:left="1642" w:hanging="528"/>
          </w:pPr>
          <w:hyperlink w:anchor="_bookmark14" w:history="1"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10458230" w14:textId="77777777" w:rsidR="00A12E9D" w:rsidRDefault="00A12E9D">
          <w:pPr>
            <w:pStyle w:val="TOC1"/>
            <w:tabs>
              <w:tab w:val="right" w:leader="dot" w:pos="9890"/>
            </w:tabs>
            <w:spacing w:before="130"/>
          </w:pPr>
          <w:hyperlink w:anchor="_bookmark15" w:history="1">
            <w:r>
              <w:t>Appendix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Complaint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Template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55A027D4" w14:textId="77777777" w:rsidR="00A12E9D" w:rsidRDefault="00A12E9D">
          <w:pPr>
            <w:pStyle w:val="TOC1"/>
            <w:tabs>
              <w:tab w:val="right" w:leader="dot" w:pos="9890"/>
            </w:tabs>
            <w:spacing w:before="131"/>
          </w:pPr>
          <w:hyperlink w:anchor="_bookmark16" w:history="1">
            <w:r>
              <w:t>Appendix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Complaint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7C24D949" w14:textId="77777777" w:rsidR="00A12E9D" w:rsidRDefault="00A12E9D">
          <w:pPr>
            <w:pStyle w:val="TOC1"/>
            <w:tabs>
              <w:tab w:val="right" w:leader="dot" w:pos="9890"/>
            </w:tabs>
            <w:spacing w:before="132"/>
          </w:pPr>
          <w:hyperlink w:anchor="_bookmark17" w:history="1">
            <w:r>
              <w:t>Appendix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Complaint</w:t>
            </w:r>
            <w:r>
              <w:rPr>
                <w:spacing w:val="-7"/>
              </w:rPr>
              <w:t xml:space="preserve"> </w:t>
            </w:r>
            <w:r>
              <w:t>Handling</w:t>
            </w:r>
            <w:r>
              <w:rPr>
                <w:spacing w:val="-8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Flowchart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</w:sdtContent>
    </w:sdt>
    <w:p w14:paraId="2CB0CD97" w14:textId="77777777" w:rsidR="00A12E9D" w:rsidRDefault="00A12E9D">
      <w:pPr>
        <w:pStyle w:val="TOC1"/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15CBEE4D" w14:textId="77777777" w:rsidR="00A12E9D" w:rsidRDefault="006A3C14">
      <w:pPr>
        <w:pStyle w:val="Heading1"/>
      </w:pPr>
      <w:bookmarkStart w:id="0" w:name="_bookmark0"/>
      <w:bookmarkEnd w:id="0"/>
      <w:r>
        <w:rPr>
          <w:color w:val="0E4660"/>
        </w:rPr>
        <w:lastRenderedPageBreak/>
        <w:t>Policy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&amp;</w:t>
      </w:r>
      <w:r>
        <w:rPr>
          <w:color w:val="0E4660"/>
          <w:spacing w:val="-8"/>
        </w:rPr>
        <w:t xml:space="preserve"> </w:t>
      </w:r>
      <w:r>
        <w:rPr>
          <w:color w:val="0E4660"/>
          <w:spacing w:val="-2"/>
        </w:rPr>
        <w:t>Procedures</w:t>
      </w:r>
    </w:p>
    <w:p w14:paraId="4B81CEA6" w14:textId="77777777" w:rsidR="00A12E9D" w:rsidRDefault="006A3C14">
      <w:pPr>
        <w:pStyle w:val="Heading1"/>
        <w:numPr>
          <w:ilvl w:val="0"/>
          <w:numId w:val="6"/>
        </w:numPr>
        <w:tabs>
          <w:tab w:val="left" w:pos="1592"/>
        </w:tabs>
        <w:spacing w:before="211"/>
        <w:ind w:left="1592" w:hanging="718"/>
        <w:jc w:val="both"/>
      </w:pPr>
      <w:bookmarkStart w:id="1" w:name="_bookmark1"/>
      <w:bookmarkEnd w:id="1"/>
      <w:r>
        <w:rPr>
          <w:color w:val="0E4660"/>
          <w:spacing w:val="-2"/>
        </w:rPr>
        <w:t>Introduction</w:t>
      </w:r>
    </w:p>
    <w:p w14:paraId="4DE18581" w14:textId="18FAF43E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before="145" w:line="264" w:lineRule="auto"/>
        <w:ind w:left="874" w:right="870" w:firstLine="0"/>
        <w:jc w:val="both"/>
        <w:rPr>
          <w:rFonts w:ascii="Z@R86A4.tmp" w:hAnsi="Z@R86A4.tmp"/>
          <w:b/>
          <w:sz w:val="24"/>
        </w:rPr>
      </w:pPr>
      <w:r>
        <w:rPr>
          <w:sz w:val="24"/>
        </w:rPr>
        <w:t xml:space="preserve">This document sets out </w:t>
      </w:r>
      <w:r w:rsidR="00BE3263">
        <w:rPr>
          <w:sz w:val="24"/>
        </w:rPr>
        <w:t>K</w:t>
      </w:r>
      <w:r w:rsidR="00BE3263" w:rsidRPr="00BE3263">
        <w:rPr>
          <w:sz w:val="24"/>
        </w:rPr>
        <w:t>ilkenny</w:t>
      </w:r>
      <w:r w:rsidR="00786181" w:rsidRPr="00BE3263">
        <w:rPr>
          <w:sz w:val="24"/>
        </w:rPr>
        <w:t xml:space="preserve"> </w:t>
      </w:r>
      <w:r>
        <w:rPr>
          <w:sz w:val="24"/>
        </w:rPr>
        <w:t xml:space="preserve">County Council’s policy on complaint handling and sets out the complaints procedure of </w:t>
      </w:r>
      <w:r w:rsidR="00BE3263" w:rsidRPr="00BE3263">
        <w:rPr>
          <w:sz w:val="24"/>
        </w:rPr>
        <w:t>Kilkenny</w:t>
      </w:r>
      <w:r w:rsidR="00786181" w:rsidRPr="00786181">
        <w:rPr>
          <w:rFonts w:ascii="Z@R83D1.tmp" w:hAnsi="Z@R83D1.tmp"/>
          <w:color w:val="145F82"/>
          <w:spacing w:val="-10"/>
        </w:rPr>
        <w:t xml:space="preserve"> </w:t>
      </w:r>
      <w:r>
        <w:rPr>
          <w:sz w:val="24"/>
        </w:rPr>
        <w:t>County Council including the complaints recording system.</w:t>
      </w:r>
    </w:p>
    <w:p w14:paraId="5FCB7F7A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before="161" w:line="266" w:lineRule="auto"/>
        <w:ind w:left="888" w:right="1506" w:firstLine="0"/>
        <w:jc w:val="both"/>
        <w:rPr>
          <w:rFonts w:ascii="Z@R86A4.tmp"/>
          <w:b/>
          <w:sz w:val="24"/>
        </w:rPr>
      </w:pP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provides</w:t>
      </w:r>
      <w:r>
        <w:rPr>
          <w:spacing w:val="-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8"/>
          <w:sz w:val="24"/>
        </w:rPr>
        <w:t xml:space="preserve"> </w:t>
      </w:r>
      <w:r>
        <w:rPr>
          <w:sz w:val="24"/>
        </w:rPr>
        <w:t>benefits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any organisation. It resolves issues in a timely and cost-effective way.</w:t>
      </w:r>
    </w:p>
    <w:p w14:paraId="1CE64E74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before="229" w:line="264" w:lineRule="auto"/>
        <w:ind w:left="888" w:right="886" w:firstLine="0"/>
        <w:jc w:val="both"/>
        <w:rPr>
          <w:rFonts w:ascii="Z@R86A4.tmp"/>
          <w:b/>
          <w:sz w:val="24"/>
        </w:rPr>
      </w:pP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provides</w:t>
      </w:r>
      <w:r>
        <w:rPr>
          <w:spacing w:val="-8"/>
          <w:sz w:val="24"/>
        </w:rPr>
        <w:t xml:space="preserve"> </w:t>
      </w:r>
      <w:r>
        <w:rPr>
          <w:sz w:val="24"/>
        </w:rPr>
        <w:t>safeguards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employees</w:t>
      </w:r>
      <w:r>
        <w:rPr>
          <w:spacing w:val="-8"/>
          <w:sz w:val="24"/>
        </w:rPr>
        <w:t xml:space="preserve"> </w:t>
      </w:r>
      <w:r>
        <w:rPr>
          <w:sz w:val="24"/>
        </w:rPr>
        <w:t>operating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settings</w:t>
      </w:r>
      <w:r>
        <w:rPr>
          <w:spacing w:val="-8"/>
          <w:sz w:val="24"/>
        </w:rPr>
        <w:t xml:space="preserve"> </w: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incidents may occur.</w:t>
      </w:r>
    </w:p>
    <w:p w14:paraId="4A5C7788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before="237" w:line="264" w:lineRule="auto"/>
        <w:ind w:left="888" w:right="926" w:firstLine="0"/>
        <w:jc w:val="both"/>
        <w:rPr>
          <w:rFonts w:ascii="Z@R86A4.tmp"/>
          <w:b/>
          <w:sz w:val="24"/>
        </w:rPr>
      </w:pP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valuable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lead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can improve the reputation of, and </w:t>
      </w:r>
      <w:proofErr w:type="gramStart"/>
      <w:r>
        <w:rPr>
          <w:sz w:val="24"/>
        </w:rPr>
        <w:t>strengthen</w:t>
      </w:r>
      <w:proofErr w:type="gramEnd"/>
      <w:r>
        <w:rPr>
          <w:sz w:val="24"/>
        </w:rPr>
        <w:t xml:space="preserve"> confidence in, an organisation.</w:t>
      </w:r>
    </w:p>
    <w:p w14:paraId="58626982" w14:textId="6060B416" w:rsidR="00A12E9D" w:rsidRPr="00786181" w:rsidRDefault="006A3C14">
      <w:pPr>
        <w:pStyle w:val="ListParagraph"/>
        <w:numPr>
          <w:ilvl w:val="1"/>
          <w:numId w:val="6"/>
        </w:numPr>
        <w:tabs>
          <w:tab w:val="left" w:pos="1594"/>
        </w:tabs>
        <w:spacing w:before="234" w:line="266" w:lineRule="auto"/>
        <w:ind w:left="888" w:right="1160" w:firstLine="0"/>
        <w:rPr>
          <w:sz w:val="24"/>
        </w:rPr>
      </w:pPr>
      <w:r>
        <w:rPr>
          <w:sz w:val="24"/>
        </w:rPr>
        <w:t>Staff</w:t>
      </w:r>
      <w:r w:rsidRPr="00786181">
        <w:rPr>
          <w:sz w:val="24"/>
        </w:rPr>
        <w:t xml:space="preserve"> </w:t>
      </w:r>
      <w:r>
        <w:rPr>
          <w:sz w:val="24"/>
        </w:rPr>
        <w:t>at</w:t>
      </w:r>
      <w:r w:rsidRPr="00786181">
        <w:rPr>
          <w:sz w:val="24"/>
        </w:rPr>
        <w:t xml:space="preserve"> </w:t>
      </w:r>
      <w:r>
        <w:rPr>
          <w:sz w:val="24"/>
        </w:rPr>
        <w:t>every</w:t>
      </w:r>
      <w:r w:rsidRPr="00786181">
        <w:rPr>
          <w:sz w:val="24"/>
        </w:rPr>
        <w:t xml:space="preserve"> </w:t>
      </w:r>
      <w:r>
        <w:rPr>
          <w:sz w:val="24"/>
        </w:rPr>
        <w:t>level</w:t>
      </w:r>
      <w:r w:rsidRPr="00786181">
        <w:rPr>
          <w:sz w:val="24"/>
        </w:rPr>
        <w:t xml:space="preserve"> </w:t>
      </w:r>
      <w:r>
        <w:rPr>
          <w:sz w:val="24"/>
        </w:rPr>
        <w:t>in</w:t>
      </w:r>
      <w:r w:rsidRPr="00786181">
        <w:rPr>
          <w:sz w:val="24"/>
        </w:rPr>
        <w:t xml:space="preserve"> </w:t>
      </w:r>
      <w:r w:rsidR="00786181" w:rsidRPr="00786181">
        <w:rPr>
          <w:sz w:val="24"/>
        </w:rPr>
        <w:t>K</w:t>
      </w:r>
      <w:r w:rsidR="00786181">
        <w:rPr>
          <w:sz w:val="24"/>
        </w:rPr>
        <w:t>ilkenny</w:t>
      </w:r>
      <w:r w:rsidR="00786181" w:rsidRPr="00786181">
        <w:rPr>
          <w:sz w:val="24"/>
        </w:rPr>
        <w:t xml:space="preserve"> </w:t>
      </w:r>
      <w:r>
        <w:rPr>
          <w:sz w:val="24"/>
        </w:rPr>
        <w:t>are</w:t>
      </w:r>
      <w:r w:rsidRPr="00786181">
        <w:rPr>
          <w:sz w:val="24"/>
        </w:rPr>
        <w:t xml:space="preserve"> </w:t>
      </w:r>
      <w:r>
        <w:rPr>
          <w:sz w:val="24"/>
        </w:rPr>
        <w:t>equipped</w:t>
      </w:r>
      <w:r w:rsidRPr="00786181">
        <w:rPr>
          <w:sz w:val="24"/>
        </w:rPr>
        <w:t xml:space="preserve"> </w:t>
      </w:r>
      <w:r>
        <w:rPr>
          <w:sz w:val="24"/>
        </w:rPr>
        <w:t>with</w:t>
      </w:r>
      <w:r w:rsidRPr="00786181">
        <w:rPr>
          <w:sz w:val="24"/>
        </w:rPr>
        <w:t xml:space="preserve"> </w:t>
      </w:r>
      <w:r>
        <w:rPr>
          <w:sz w:val="24"/>
        </w:rPr>
        <w:t>the</w:t>
      </w:r>
      <w:r w:rsidRPr="00786181">
        <w:rPr>
          <w:sz w:val="24"/>
        </w:rPr>
        <w:t xml:space="preserve"> </w:t>
      </w:r>
      <w:r>
        <w:rPr>
          <w:sz w:val="24"/>
        </w:rPr>
        <w:t>appropriate skills and resources to deal with a complaint and have a full understanding of the</w:t>
      </w:r>
    </w:p>
    <w:p w14:paraId="5276768B" w14:textId="710CFE15" w:rsidR="00115C0D" w:rsidRDefault="00786181" w:rsidP="00115C0D">
      <w:pPr>
        <w:pStyle w:val="BodyText"/>
        <w:spacing w:line="266" w:lineRule="auto"/>
        <w:ind w:left="888" w:right="875"/>
        <w:rPr>
          <w:rFonts w:ascii="Z@R86A4.tmp"/>
          <w:b/>
          <w:spacing w:val="-5"/>
        </w:rPr>
      </w:pPr>
      <w:r w:rsidRPr="00786181">
        <w:rPr>
          <w:szCs w:val="22"/>
        </w:rPr>
        <w:t>K</w:t>
      </w:r>
      <w:r>
        <w:rPr>
          <w:szCs w:val="22"/>
        </w:rPr>
        <w:t>ilkenny</w:t>
      </w:r>
      <w:r w:rsidRPr="00786181">
        <w:rPr>
          <w:szCs w:val="22"/>
        </w:rPr>
        <w:t xml:space="preserve"> complaints </w:t>
      </w:r>
      <w:r>
        <w:t>procedure including the complaints recording system.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 w:rsidR="00115C0D"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6" w:history="1">
        <w:r w:rsidR="00115C0D" w:rsidRPr="004C3B03">
          <w:rPr>
            <w:rStyle w:val="Hyperlink"/>
            <w:rFonts w:ascii="Z@R86A4.tmp"/>
            <w:b/>
          </w:rPr>
          <w:t>complaints@kilkennycoco.ie</w:t>
        </w:r>
      </w:hyperlink>
      <w:r w:rsidR="00115C0D">
        <w:rPr>
          <w:rFonts w:ascii="Z@R86A4.tmp"/>
          <w:b/>
        </w:rPr>
        <w:t xml:space="preserve"> </w:t>
      </w:r>
    </w:p>
    <w:p w14:paraId="25AE95EE" w14:textId="5AE3CB76" w:rsidR="00A12E9D" w:rsidRDefault="006A3C14">
      <w:pPr>
        <w:spacing w:line="264" w:lineRule="auto"/>
        <w:ind w:left="888" w:right="875"/>
        <w:rPr>
          <w:sz w:val="24"/>
        </w:rPr>
      </w:pPr>
      <w:r>
        <w:rPr>
          <w:rFonts w:ascii="Z@R86A4.tmp"/>
          <w:b/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6"/>
          <w:sz w:val="24"/>
        </w:rPr>
        <w:t xml:space="preserve"> </w:t>
      </w:r>
      <w:r>
        <w:rPr>
          <w:sz w:val="24"/>
        </w:rPr>
        <w:t>handling</w:t>
      </w:r>
      <w:r>
        <w:rPr>
          <w:spacing w:val="-7"/>
          <w:sz w:val="24"/>
        </w:rPr>
        <w:t xml:space="preserve"> </w:t>
      </w:r>
      <w:r>
        <w:rPr>
          <w:sz w:val="24"/>
        </w:rPr>
        <w:t>procedure</w:t>
      </w:r>
      <w:r>
        <w:rPr>
          <w:spacing w:val="-6"/>
          <w:sz w:val="24"/>
        </w:rPr>
        <w:t xml:space="preserve"> </w:t>
      </w:r>
      <w:r>
        <w:rPr>
          <w:sz w:val="24"/>
        </w:rPr>
        <w:t>forms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induction programme for staff joining </w:t>
      </w:r>
      <w:r w:rsidR="00786181" w:rsidRPr="00786181">
        <w:rPr>
          <w:sz w:val="24"/>
        </w:rPr>
        <w:t>K</w:t>
      </w:r>
      <w:r w:rsidR="00786181">
        <w:rPr>
          <w:sz w:val="24"/>
        </w:rPr>
        <w:t>ilkenny</w:t>
      </w:r>
    </w:p>
    <w:p w14:paraId="35BA805C" w14:textId="77777777" w:rsidR="00A12E9D" w:rsidRDefault="00A12E9D">
      <w:pPr>
        <w:pStyle w:val="BodyText"/>
        <w:spacing w:before="157"/>
      </w:pPr>
    </w:p>
    <w:p w14:paraId="4EDB2C67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before="1" w:line="264" w:lineRule="auto"/>
        <w:ind w:left="888" w:right="984" w:firstLine="0"/>
        <w:jc w:val="both"/>
        <w:rPr>
          <w:rFonts w:ascii="Z@R86A4.tmp"/>
          <w:b/>
          <w:sz w:val="24"/>
        </w:rPr>
      </w:pP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deal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persons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 xml:space="preserve">who are vulnerable or who have </w:t>
      </w:r>
      <w:proofErr w:type="gramStart"/>
      <w:r>
        <w:rPr>
          <w:sz w:val="24"/>
        </w:rPr>
        <w:t>particular needs</w:t>
      </w:r>
      <w:proofErr w:type="gramEnd"/>
      <w:r>
        <w:rPr>
          <w:sz w:val="24"/>
        </w:rPr>
        <w:t>.</w:t>
      </w:r>
    </w:p>
    <w:p w14:paraId="4943433C" w14:textId="77777777" w:rsidR="00A12E9D" w:rsidRDefault="00A12E9D">
      <w:pPr>
        <w:pStyle w:val="BodyText"/>
        <w:spacing w:before="154"/>
      </w:pPr>
    </w:p>
    <w:p w14:paraId="34772A24" w14:textId="77777777" w:rsidR="00A12E9D" w:rsidRDefault="006A3C14">
      <w:pPr>
        <w:pStyle w:val="Heading1"/>
        <w:numPr>
          <w:ilvl w:val="0"/>
          <w:numId w:val="6"/>
        </w:numPr>
        <w:tabs>
          <w:tab w:val="left" w:pos="1592"/>
        </w:tabs>
        <w:spacing w:before="1" w:line="264" w:lineRule="auto"/>
        <w:ind w:left="874" w:right="868" w:firstLine="0"/>
        <w:jc w:val="both"/>
      </w:pPr>
      <w:bookmarkStart w:id="2" w:name="_bookmark2"/>
      <w:bookmarkEnd w:id="2"/>
      <w:r>
        <w:rPr>
          <w:color w:val="0E4660"/>
        </w:rPr>
        <w:t>Complaint Definition and Duty of the LA to Give Reasonable Assistance</w:t>
      </w:r>
    </w:p>
    <w:p w14:paraId="5A987CA5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before="91" w:line="264" w:lineRule="auto"/>
        <w:ind w:left="874" w:right="877" w:firstLine="0"/>
        <w:jc w:val="both"/>
        <w:rPr>
          <w:rFonts w:ascii="Z@R86A4.tmp" w:hAnsi="Z@R86A4.tmp"/>
          <w:b/>
          <w:sz w:val="24"/>
        </w:rPr>
      </w:pPr>
      <w:r>
        <w:rPr>
          <w:sz w:val="24"/>
        </w:rPr>
        <w:t xml:space="preserve">A complaint is defined as “An expression of dissatisfaction by one or more members of the public about an </w:t>
      </w:r>
      <w:proofErr w:type="spellStart"/>
      <w:r>
        <w:rPr>
          <w:sz w:val="24"/>
        </w:rPr>
        <w:t>organisation’s</w:t>
      </w:r>
      <w:proofErr w:type="spellEnd"/>
      <w:r>
        <w:rPr>
          <w:sz w:val="24"/>
        </w:rPr>
        <w:t xml:space="preserve"> action or lack of action, or about the standard of service or communication provided by or on behalf of the organisation”.</w:t>
      </w:r>
    </w:p>
    <w:p w14:paraId="26F2B06B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before="161"/>
        <w:ind w:left="1592" w:hanging="718"/>
        <w:jc w:val="both"/>
        <w:rPr>
          <w:rFonts w:ascii="Z@R86A4.tmp"/>
          <w:b/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complaint</w:t>
      </w:r>
    </w:p>
    <w:p w14:paraId="4766B09E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209" w:line="264" w:lineRule="auto"/>
        <w:ind w:right="874" w:hanging="360"/>
        <w:rPr>
          <w:sz w:val="24"/>
        </w:rPr>
      </w:pPr>
      <w:r>
        <w:rPr>
          <w:sz w:val="24"/>
        </w:rPr>
        <w:t>An initial service request is not a complaint – this can transition into a complaint if, for example, there is an undue delay in dealing with the matter.</w:t>
      </w:r>
    </w:p>
    <w:p w14:paraId="49927CA2" w14:textId="77777777" w:rsidR="00A12E9D" w:rsidRDefault="00A12E9D">
      <w:pPr>
        <w:pStyle w:val="ListParagraph"/>
        <w:spacing w:line="264" w:lineRule="auto"/>
        <w:rPr>
          <w:sz w:val="24"/>
        </w:rPr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13C42786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81" w:line="264" w:lineRule="auto"/>
        <w:ind w:right="874" w:hanging="360"/>
        <w:jc w:val="both"/>
        <w:rPr>
          <w:sz w:val="24"/>
        </w:rPr>
      </w:pPr>
      <w:r>
        <w:rPr>
          <w:sz w:val="24"/>
        </w:rPr>
        <w:lastRenderedPageBreak/>
        <w:t>Complaints</w:t>
      </w:r>
      <w:r>
        <w:rPr>
          <w:spacing w:val="-13"/>
          <w:sz w:val="24"/>
        </w:rPr>
        <w:t xml:space="preserve"> </w:t>
      </w:r>
      <w:r>
        <w:rPr>
          <w:sz w:val="24"/>
        </w:rPr>
        <w:t>about</w:t>
      </w:r>
      <w:r>
        <w:rPr>
          <w:spacing w:val="-12"/>
          <w:sz w:val="24"/>
        </w:rPr>
        <w:t xml:space="preserve"> </w:t>
      </w:r>
      <w:r>
        <w:rPr>
          <w:sz w:val="24"/>
        </w:rPr>
        <w:t>matters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outside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12"/>
          <w:sz w:val="24"/>
        </w:rPr>
        <w:t xml:space="preserve"> </w:t>
      </w:r>
      <w:r>
        <w:rPr>
          <w:sz w:val="24"/>
        </w:rPr>
        <w:t>remit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examine/</w:t>
      </w:r>
      <w:r>
        <w:rPr>
          <w:spacing w:val="-12"/>
          <w:sz w:val="24"/>
        </w:rPr>
        <w:t xml:space="preserve"> </w:t>
      </w:r>
      <w:r>
        <w:rPr>
          <w:sz w:val="24"/>
        </w:rPr>
        <w:t>deal with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directing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organisation if you can do so.</w:t>
      </w:r>
    </w:p>
    <w:p w14:paraId="672CFCE5" w14:textId="77777777" w:rsidR="00A12E9D" w:rsidRDefault="00A12E9D">
      <w:pPr>
        <w:pStyle w:val="BodyText"/>
        <w:spacing w:before="48"/>
      </w:pPr>
    </w:p>
    <w:p w14:paraId="43EEC664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line="264" w:lineRule="auto"/>
        <w:ind w:right="870" w:hanging="360"/>
        <w:jc w:val="both"/>
        <w:rPr>
          <w:sz w:val="24"/>
        </w:rPr>
      </w:pPr>
      <w:r>
        <w:rPr>
          <w:sz w:val="24"/>
        </w:rPr>
        <w:t xml:space="preserve">Complaints about reserved functions of the elected members of Council – the executive of the Council cannot examine such decisions from members of the </w:t>
      </w:r>
      <w:r>
        <w:rPr>
          <w:spacing w:val="-2"/>
          <w:sz w:val="24"/>
        </w:rPr>
        <w:t>public.</w:t>
      </w:r>
    </w:p>
    <w:p w14:paraId="3A3DC511" w14:textId="77777777" w:rsidR="00A12E9D" w:rsidRDefault="00A12E9D">
      <w:pPr>
        <w:pStyle w:val="BodyText"/>
      </w:pPr>
    </w:p>
    <w:p w14:paraId="6EBDF5BD" w14:textId="77777777" w:rsidR="00A12E9D" w:rsidRDefault="00A12E9D">
      <w:pPr>
        <w:pStyle w:val="BodyText"/>
        <w:spacing w:before="60"/>
      </w:pPr>
    </w:p>
    <w:p w14:paraId="08894854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line="264" w:lineRule="auto"/>
        <w:ind w:right="874" w:hanging="360"/>
        <w:jc w:val="both"/>
        <w:rPr>
          <w:sz w:val="24"/>
        </w:rPr>
      </w:pPr>
      <w:r>
        <w:rPr>
          <w:sz w:val="24"/>
        </w:rPr>
        <w:t>Complaints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z w:val="24"/>
        </w:rPr>
        <w:t>planning</w:t>
      </w:r>
      <w:r>
        <w:rPr>
          <w:spacing w:val="-9"/>
          <w:sz w:val="24"/>
        </w:rPr>
        <w:t xml:space="preserve"> </w:t>
      </w:r>
      <w:r>
        <w:rPr>
          <w:sz w:val="24"/>
        </w:rPr>
        <w:t>decisions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Coimisiún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Pleanála</w:t>
      </w:r>
      <w:proofErr w:type="spellEnd"/>
      <w:r>
        <w:rPr>
          <w:sz w:val="24"/>
        </w:rPr>
        <w:t xml:space="preserve"> (formally An Bord </w:t>
      </w:r>
      <w:proofErr w:type="spellStart"/>
      <w:r>
        <w:rPr>
          <w:sz w:val="24"/>
        </w:rPr>
        <w:t>Pleanála</w:t>
      </w:r>
      <w:proofErr w:type="spellEnd"/>
      <w:r>
        <w:rPr>
          <w:sz w:val="24"/>
        </w:rPr>
        <w:t xml:space="preserve">) – Councils can examine complaints about the administration of the planning process and those relating to planning </w:t>
      </w:r>
      <w:r>
        <w:rPr>
          <w:spacing w:val="-2"/>
          <w:sz w:val="24"/>
        </w:rPr>
        <w:t>enforcement.</w:t>
      </w:r>
    </w:p>
    <w:p w14:paraId="15A86AF3" w14:textId="77777777" w:rsidR="00A12E9D" w:rsidRDefault="00A12E9D">
      <w:pPr>
        <w:pStyle w:val="BodyText"/>
      </w:pPr>
    </w:p>
    <w:p w14:paraId="791BBB19" w14:textId="77777777" w:rsidR="00A12E9D" w:rsidRDefault="00A12E9D">
      <w:pPr>
        <w:pStyle w:val="BodyText"/>
        <w:spacing w:before="60"/>
      </w:pPr>
    </w:p>
    <w:p w14:paraId="37E5B195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line="264" w:lineRule="auto"/>
        <w:ind w:right="870" w:hanging="360"/>
        <w:jc w:val="both"/>
        <w:rPr>
          <w:sz w:val="24"/>
        </w:rPr>
      </w:pPr>
      <w:r>
        <w:rPr>
          <w:sz w:val="24"/>
        </w:rPr>
        <w:t>Complaints about alleged data protection breaches should be directed to your Data Protection Officer to deal with.</w:t>
      </w:r>
    </w:p>
    <w:p w14:paraId="01DA7295" w14:textId="77777777" w:rsidR="00A12E9D" w:rsidRDefault="00A12E9D">
      <w:pPr>
        <w:pStyle w:val="BodyText"/>
      </w:pPr>
    </w:p>
    <w:p w14:paraId="346A5C40" w14:textId="77777777" w:rsidR="00A12E9D" w:rsidRDefault="00A12E9D">
      <w:pPr>
        <w:pStyle w:val="BodyText"/>
        <w:spacing w:before="59"/>
      </w:pPr>
    </w:p>
    <w:p w14:paraId="6F61DDD7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line="264" w:lineRule="auto"/>
        <w:ind w:right="870" w:hanging="360"/>
        <w:jc w:val="both"/>
        <w:rPr>
          <w:sz w:val="24"/>
        </w:rPr>
      </w:pPr>
      <w:r>
        <w:rPr>
          <w:sz w:val="24"/>
        </w:rPr>
        <w:t>Complaints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z w:val="24"/>
        </w:rPr>
        <w:t>breaches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Ethics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referred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Ethics Registrar in the first instance (and then signposted to the Standards in Public Office Commission).</w:t>
      </w:r>
    </w:p>
    <w:p w14:paraId="188862BD" w14:textId="77777777" w:rsidR="00A12E9D" w:rsidRDefault="00A12E9D">
      <w:pPr>
        <w:pStyle w:val="BodyText"/>
      </w:pPr>
    </w:p>
    <w:p w14:paraId="4340BA36" w14:textId="77777777" w:rsidR="00A12E9D" w:rsidRDefault="00A12E9D">
      <w:pPr>
        <w:pStyle w:val="BodyText"/>
        <w:spacing w:before="58"/>
      </w:pPr>
    </w:p>
    <w:p w14:paraId="25348362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line="264" w:lineRule="auto"/>
        <w:ind w:right="872" w:hanging="360"/>
        <w:jc w:val="both"/>
        <w:rPr>
          <w:sz w:val="24"/>
        </w:rPr>
      </w:pPr>
      <w:proofErr w:type="gramStart"/>
      <w:r>
        <w:rPr>
          <w:sz w:val="24"/>
        </w:rPr>
        <w:t>Complaint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under the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appointed Inquiry Officer in accordance with Section 39 of the Disability Act (and then signpost the Ombudsman).</w:t>
      </w:r>
    </w:p>
    <w:p w14:paraId="6AA1114E" w14:textId="77777777" w:rsidR="00A12E9D" w:rsidRDefault="00A12E9D">
      <w:pPr>
        <w:pStyle w:val="BodyText"/>
      </w:pPr>
    </w:p>
    <w:p w14:paraId="4021BAD9" w14:textId="77777777" w:rsidR="00A12E9D" w:rsidRDefault="00A12E9D">
      <w:pPr>
        <w:pStyle w:val="BodyText"/>
        <w:spacing w:before="60"/>
      </w:pPr>
    </w:p>
    <w:p w14:paraId="6909E4AE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line="264" w:lineRule="auto"/>
        <w:ind w:right="868" w:hanging="360"/>
        <w:jc w:val="both"/>
        <w:rPr>
          <w:sz w:val="24"/>
        </w:rPr>
      </w:pPr>
      <w:r>
        <w:rPr>
          <w:sz w:val="24"/>
        </w:rPr>
        <w:t>Protected</w:t>
      </w:r>
      <w:r>
        <w:rPr>
          <w:spacing w:val="-13"/>
          <w:sz w:val="24"/>
        </w:rPr>
        <w:t xml:space="preserve"> </w:t>
      </w:r>
      <w:r>
        <w:rPr>
          <w:sz w:val="24"/>
        </w:rPr>
        <w:t>disclosures</w:t>
      </w:r>
      <w:r>
        <w:rPr>
          <w:spacing w:val="-12"/>
          <w:sz w:val="24"/>
        </w:rPr>
        <w:t xml:space="preserve"> </w:t>
      </w:r>
      <w:r>
        <w:rPr>
          <w:sz w:val="24"/>
        </w:rPr>
        <w:t>(whistleblowing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‘reporting</w:t>
      </w:r>
      <w:r>
        <w:rPr>
          <w:spacing w:val="-12"/>
          <w:sz w:val="24"/>
        </w:rPr>
        <w:t xml:space="preserve"> </w:t>
      </w:r>
      <w:r>
        <w:rPr>
          <w:sz w:val="24"/>
        </w:rPr>
        <w:t>wrongdoing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workplace’) should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directed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Chief</w:t>
      </w:r>
      <w:r>
        <w:rPr>
          <w:spacing w:val="-12"/>
          <w:sz w:val="24"/>
        </w:rPr>
        <w:t xml:space="preserve"> </w:t>
      </w:r>
      <w:r>
        <w:rPr>
          <w:sz w:val="24"/>
        </w:rPr>
        <w:t>Executive/</w:t>
      </w:r>
      <w:r>
        <w:rPr>
          <w:spacing w:val="-11"/>
          <w:sz w:val="24"/>
        </w:rPr>
        <w:t xml:space="preserve"> </w:t>
      </w:r>
      <w:r>
        <w:rPr>
          <w:sz w:val="24"/>
        </w:rPr>
        <w:t>Protected</w:t>
      </w:r>
      <w:r>
        <w:rPr>
          <w:spacing w:val="-12"/>
          <w:sz w:val="24"/>
        </w:rPr>
        <w:t xml:space="preserve"> </w:t>
      </w:r>
      <w:r>
        <w:rPr>
          <w:sz w:val="24"/>
        </w:rPr>
        <w:t>Disclosures</w:t>
      </w:r>
      <w:r>
        <w:rPr>
          <w:spacing w:val="-13"/>
          <w:sz w:val="24"/>
        </w:rPr>
        <w:t xml:space="preserve"> </w:t>
      </w:r>
      <w:r>
        <w:rPr>
          <w:sz w:val="24"/>
        </w:rPr>
        <w:t>Officer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see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link to further information - </w:t>
      </w:r>
      <w:hyperlink r:id="rId17">
        <w:r w:rsidR="00A12E9D">
          <w:rPr>
            <w:color w:val="467885"/>
            <w:sz w:val="24"/>
            <w:u w:val="single" w:color="467885"/>
          </w:rPr>
          <w:t>https://www.opdc.ie/en/publication/3a25c-what-a-</w:t>
        </w:r>
      </w:hyperlink>
      <w:hyperlink r:id="rId18">
        <w:r w:rsidR="00A12E9D">
          <w:rPr>
            <w:color w:val="467885"/>
            <w:spacing w:val="-2"/>
            <w:sz w:val="24"/>
            <w:u w:val="single" w:color="467885"/>
          </w:rPr>
          <w:t>protected-disclosure-is/</w:t>
        </w:r>
      </w:hyperlink>
    </w:p>
    <w:p w14:paraId="3B96DCD9" w14:textId="77777777" w:rsidR="00A12E9D" w:rsidRDefault="00A12E9D">
      <w:pPr>
        <w:pStyle w:val="BodyText"/>
      </w:pPr>
    </w:p>
    <w:p w14:paraId="25A3516B" w14:textId="77777777" w:rsidR="00A12E9D" w:rsidRDefault="00A12E9D">
      <w:pPr>
        <w:pStyle w:val="BodyText"/>
        <w:spacing w:before="44"/>
      </w:pPr>
    </w:p>
    <w:p w14:paraId="05772E85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2"/>
        </w:tabs>
        <w:spacing w:line="264" w:lineRule="auto"/>
        <w:ind w:left="874" w:right="874" w:firstLine="0"/>
        <w:jc w:val="both"/>
        <w:rPr>
          <w:rFonts w:ascii="Z@R86A4.tmp" w:hAnsi="Z@R86A4.tmp"/>
          <w:b/>
          <w:sz w:val="24"/>
        </w:rPr>
      </w:pPr>
      <w:r>
        <w:rPr>
          <w:sz w:val="24"/>
        </w:rPr>
        <w:t>Section 4A of the Ombudsman Act 1980 (as amended) outlines the duty to give reasonable assistance and guidance to persons in any dealings with the “reviewable agency”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(in this case the Local Authority). Reasonable assistance includes dealing with </w:t>
      </w:r>
      <w:proofErr w:type="gramStart"/>
      <w:r>
        <w:rPr>
          <w:sz w:val="24"/>
        </w:rPr>
        <w:t>persons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timely</w:t>
      </w:r>
      <w:r>
        <w:rPr>
          <w:spacing w:val="-8"/>
          <w:sz w:val="24"/>
        </w:rPr>
        <w:t xml:space="preserve"> </w:t>
      </w:r>
      <w:r>
        <w:rPr>
          <w:sz w:val="24"/>
        </w:rPr>
        <w:t>manner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providing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rights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review.</w:t>
      </w:r>
      <w:r>
        <w:rPr>
          <w:spacing w:val="-8"/>
          <w:sz w:val="24"/>
        </w:rPr>
        <w:t xml:space="preserve"> </w:t>
      </w:r>
      <w:r>
        <w:rPr>
          <w:sz w:val="24"/>
        </w:rPr>
        <w:t>It also</w:t>
      </w:r>
      <w:r>
        <w:rPr>
          <w:spacing w:val="-13"/>
          <w:sz w:val="24"/>
        </w:rPr>
        <w:t xml:space="preserve"> </w:t>
      </w:r>
      <w:r>
        <w:rPr>
          <w:sz w:val="24"/>
        </w:rPr>
        <w:t>includes</w:t>
      </w:r>
      <w:r>
        <w:rPr>
          <w:spacing w:val="-11"/>
          <w:sz w:val="24"/>
        </w:rPr>
        <w:t xml:space="preserve"> </w:t>
      </w:r>
      <w:r>
        <w:rPr>
          <w:sz w:val="24"/>
        </w:rPr>
        <w:t>informing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public</w:t>
      </w:r>
      <w:r>
        <w:rPr>
          <w:spacing w:val="-13"/>
          <w:sz w:val="24"/>
        </w:rPr>
        <w:t xml:space="preserve"> </w:t>
      </w:r>
      <w:r>
        <w:rPr>
          <w:sz w:val="24"/>
        </w:rPr>
        <w:t>about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right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complain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Ombudsman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 complaint decision letter/ email.</w:t>
      </w:r>
    </w:p>
    <w:p w14:paraId="48406415" w14:textId="77777777" w:rsidR="00A12E9D" w:rsidRDefault="00A12E9D">
      <w:pPr>
        <w:pStyle w:val="ListParagraph"/>
        <w:spacing w:line="264" w:lineRule="auto"/>
        <w:jc w:val="both"/>
        <w:rPr>
          <w:rFonts w:ascii="Z@R86A4.tmp" w:hAnsi="Z@R86A4.tmp"/>
          <w:b/>
          <w:sz w:val="24"/>
        </w:rPr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694C4335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4"/>
        </w:tabs>
        <w:spacing w:before="65" w:line="264" w:lineRule="auto"/>
        <w:ind w:left="888" w:right="932" w:firstLine="0"/>
        <w:rPr>
          <w:rFonts w:ascii="Z@R86A4.tmp"/>
          <w:b/>
          <w:sz w:val="24"/>
        </w:rPr>
      </w:pPr>
      <w:r>
        <w:rPr>
          <w:sz w:val="24"/>
        </w:rPr>
        <w:lastRenderedPageBreak/>
        <w:t>Giving</w:t>
      </w:r>
      <w:r>
        <w:rPr>
          <w:spacing w:val="-6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might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include </w:t>
      </w:r>
      <w:proofErr w:type="gramStart"/>
      <w:r>
        <w:rPr>
          <w:sz w:val="24"/>
        </w:rPr>
        <w:t>providing assistance</w:t>
      </w:r>
      <w:proofErr w:type="gramEnd"/>
      <w:r>
        <w:rPr>
          <w:sz w:val="24"/>
        </w:rPr>
        <w:t xml:space="preserve"> or support to making/</w:t>
      </w:r>
      <w:proofErr w:type="gramStart"/>
      <w:r>
        <w:rPr>
          <w:sz w:val="24"/>
        </w:rPr>
        <w:t>formulating</w:t>
      </w:r>
      <w:proofErr w:type="gramEnd"/>
      <w:r>
        <w:rPr>
          <w:sz w:val="24"/>
        </w:rPr>
        <w:t xml:space="preserve"> a complaint and/or teasing out an implied complaint. Complaints received by the Ombudsman will be investigated against these criteria.</w:t>
      </w:r>
    </w:p>
    <w:p w14:paraId="2DBB3055" w14:textId="77777777" w:rsidR="00A12E9D" w:rsidRDefault="00A12E9D">
      <w:pPr>
        <w:pStyle w:val="BodyText"/>
        <w:spacing w:before="168"/>
      </w:pPr>
    </w:p>
    <w:p w14:paraId="0139EBD3" w14:textId="77777777" w:rsidR="00A12E9D" w:rsidRDefault="006A3C14">
      <w:pPr>
        <w:pStyle w:val="ListParagraph"/>
        <w:numPr>
          <w:ilvl w:val="1"/>
          <w:numId w:val="6"/>
        </w:numPr>
        <w:tabs>
          <w:tab w:val="left" w:pos="1642"/>
        </w:tabs>
        <w:spacing w:before="1" w:line="264" w:lineRule="auto"/>
        <w:ind w:left="888" w:right="919" w:firstLine="0"/>
        <w:rPr>
          <w:rFonts w:ascii="Z@R86A4.tmp"/>
          <w:b/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disciplinary,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actions,</w:t>
      </w:r>
      <w:r>
        <w:rPr>
          <w:spacing w:val="-7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regard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employee, on foot of complaints made to a Council, are dealt with in the context of Employment</w:t>
      </w:r>
    </w:p>
    <w:p w14:paraId="2618A0F2" w14:textId="77777777" w:rsidR="00A12E9D" w:rsidRDefault="006A3C14">
      <w:pPr>
        <w:pStyle w:val="BodyText"/>
        <w:spacing w:line="266" w:lineRule="auto"/>
        <w:ind w:left="888" w:right="875"/>
      </w:pPr>
      <w:r>
        <w:t>Legislation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Council’s</w:t>
      </w:r>
      <w:r>
        <w:rPr>
          <w:spacing w:val="-6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procedures.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will be disclosed to a complainant.</w:t>
      </w:r>
    </w:p>
    <w:p w14:paraId="19E32C99" w14:textId="77777777" w:rsidR="00A12E9D" w:rsidRDefault="00A12E9D">
      <w:pPr>
        <w:pStyle w:val="BodyText"/>
        <w:spacing w:before="160"/>
      </w:pPr>
    </w:p>
    <w:p w14:paraId="3B32AFE7" w14:textId="77777777" w:rsidR="00A12E9D" w:rsidRDefault="006A3C14">
      <w:pPr>
        <w:pStyle w:val="BodyText"/>
        <w:ind w:left="888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appendices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document.</w:t>
      </w:r>
    </w:p>
    <w:p w14:paraId="22930999" w14:textId="77777777" w:rsidR="00A12E9D" w:rsidRDefault="00A12E9D">
      <w:pPr>
        <w:pStyle w:val="BodyText"/>
      </w:pPr>
    </w:p>
    <w:p w14:paraId="7DE3F81D" w14:textId="77777777" w:rsidR="00A12E9D" w:rsidRDefault="00A12E9D">
      <w:pPr>
        <w:pStyle w:val="BodyText"/>
      </w:pPr>
    </w:p>
    <w:p w14:paraId="2DB25FF4" w14:textId="77777777" w:rsidR="00A12E9D" w:rsidRDefault="00A12E9D">
      <w:pPr>
        <w:pStyle w:val="BodyText"/>
        <w:spacing w:before="69"/>
      </w:pPr>
    </w:p>
    <w:p w14:paraId="2F17F161" w14:textId="77777777" w:rsidR="00A12E9D" w:rsidRDefault="006A3C14">
      <w:pPr>
        <w:pStyle w:val="Heading1"/>
        <w:numPr>
          <w:ilvl w:val="0"/>
          <w:numId w:val="6"/>
        </w:numPr>
        <w:tabs>
          <w:tab w:val="left" w:pos="1594"/>
          <w:tab w:val="left" w:pos="4770"/>
          <w:tab w:val="left" w:pos="6075"/>
          <w:tab w:val="left" w:pos="6500"/>
          <w:tab w:val="left" w:pos="7620"/>
          <w:tab w:val="left" w:pos="9315"/>
        </w:tabs>
        <w:spacing w:before="0" w:line="264" w:lineRule="auto"/>
        <w:ind w:left="874" w:right="873" w:firstLine="0"/>
      </w:pPr>
      <w:bookmarkStart w:id="3" w:name="_bookmark3"/>
      <w:bookmarkEnd w:id="3"/>
      <w:r>
        <w:rPr>
          <w:color w:val="0E4660"/>
          <w:spacing w:val="-2"/>
        </w:rPr>
        <w:t>Decisions/Actions</w:t>
      </w:r>
      <w:r>
        <w:rPr>
          <w:color w:val="0E4660"/>
        </w:rPr>
        <w:tab/>
      </w:r>
      <w:r>
        <w:rPr>
          <w:color w:val="0E4660"/>
          <w:spacing w:val="-2"/>
        </w:rPr>
        <w:t>Where</w:t>
      </w:r>
      <w:r>
        <w:rPr>
          <w:color w:val="0E4660"/>
        </w:rPr>
        <w:tab/>
      </w:r>
      <w:r>
        <w:rPr>
          <w:color w:val="0E4660"/>
          <w:spacing w:val="-10"/>
        </w:rPr>
        <w:t>a</w:t>
      </w:r>
      <w:r>
        <w:rPr>
          <w:color w:val="0E4660"/>
        </w:rPr>
        <w:tab/>
      </w:r>
      <w:r>
        <w:rPr>
          <w:color w:val="0E4660"/>
          <w:spacing w:val="-2"/>
        </w:rPr>
        <w:t>Local</w:t>
      </w:r>
      <w:r>
        <w:rPr>
          <w:color w:val="0E4660"/>
        </w:rPr>
        <w:tab/>
      </w:r>
      <w:r>
        <w:rPr>
          <w:color w:val="0E4660"/>
          <w:spacing w:val="-2"/>
        </w:rPr>
        <w:t>Authority</w:t>
      </w:r>
      <w:r>
        <w:rPr>
          <w:color w:val="0E4660"/>
        </w:rPr>
        <w:tab/>
      </w:r>
      <w:r>
        <w:rPr>
          <w:color w:val="0E4660"/>
          <w:spacing w:val="-4"/>
        </w:rPr>
        <w:t xml:space="preserve">has </w:t>
      </w:r>
      <w:r>
        <w:rPr>
          <w:color w:val="0E4660"/>
        </w:rPr>
        <w:t>Exercised Discretion</w:t>
      </w:r>
    </w:p>
    <w:p w14:paraId="4493D2A1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4"/>
        </w:tabs>
        <w:spacing w:before="416"/>
        <w:ind w:hanging="706"/>
        <w:rPr>
          <w:rFonts w:ascii="Z@R86A4.tmp"/>
          <w:b/>
          <w:sz w:val="24"/>
        </w:rPr>
      </w:pPr>
      <w:r>
        <w:rPr>
          <w:sz w:val="24"/>
        </w:rPr>
        <w:t>Administrative</w:t>
      </w:r>
      <w:r>
        <w:rPr>
          <w:spacing w:val="-7"/>
          <w:sz w:val="24"/>
        </w:rPr>
        <w:t xml:space="preserve"> </w:t>
      </w:r>
      <w:r>
        <w:rPr>
          <w:sz w:val="24"/>
        </w:rPr>
        <w:t>decisions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nature</w:t>
      </w:r>
      <w:r>
        <w:rPr>
          <w:spacing w:val="-6"/>
          <w:sz w:val="24"/>
        </w:rPr>
        <w:t xml:space="preserve"> </w:t>
      </w:r>
      <w:r>
        <w:rPr>
          <w:sz w:val="24"/>
        </w:rPr>
        <w:t>sometimes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exercise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F0E418C" w14:textId="0C63B4EC" w:rsidR="00A12E9D" w:rsidRDefault="006A3C14" w:rsidP="00115C0D">
      <w:pPr>
        <w:pStyle w:val="BodyText"/>
        <w:spacing w:before="30" w:line="266" w:lineRule="auto"/>
        <w:ind w:left="888" w:right="855"/>
      </w:pPr>
      <w:r>
        <w:t>discretion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maker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 not</w:t>
      </w:r>
      <w:proofErr w:type="gramEnd"/>
      <w:r>
        <w:t xml:space="preserve"> to </w:t>
      </w:r>
      <w:proofErr w:type="gramStart"/>
      <w:r>
        <w:t>take action</w:t>
      </w:r>
      <w:proofErr w:type="gramEnd"/>
      <w:r>
        <w:t xml:space="preserve"> or whether to approve an application or not (either fully or with</w:t>
      </w:r>
      <w:r w:rsidR="00115C0D">
        <w:t xml:space="preserve"> </w:t>
      </w:r>
      <w:r>
        <w:t>conditions).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maker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judgement</w:t>
      </w:r>
      <w:r>
        <w:rPr>
          <w:spacing w:val="-6"/>
        </w:rPr>
        <w:t xml:space="preserve"> </w:t>
      </w:r>
      <w:proofErr w:type="gramStart"/>
      <w:r>
        <w:t>taking into account</w:t>
      </w:r>
      <w:proofErr w:type="gramEnd"/>
      <w:r>
        <w:t xml:space="preserve"> all relevant information and the </w:t>
      </w:r>
      <w:proofErr w:type="gramStart"/>
      <w:r>
        <w:t>particular circumstances</w:t>
      </w:r>
      <w:proofErr w:type="gramEnd"/>
      <w:r>
        <w:t xml:space="preserve"> of the case.</w:t>
      </w:r>
    </w:p>
    <w:p w14:paraId="00F56C4F" w14:textId="77777777" w:rsidR="00A12E9D" w:rsidRDefault="00A12E9D">
      <w:pPr>
        <w:pStyle w:val="BodyText"/>
        <w:spacing w:before="163"/>
      </w:pPr>
    </w:p>
    <w:p w14:paraId="6248BB02" w14:textId="77777777" w:rsidR="00A12E9D" w:rsidRDefault="006A3C14">
      <w:pPr>
        <w:pStyle w:val="BodyText"/>
        <w:spacing w:line="264" w:lineRule="auto"/>
        <w:ind w:left="888" w:right="875"/>
      </w:pPr>
      <w:r>
        <w:t>Where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discretion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exercised,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far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 xml:space="preserve">showing the pertinent issues that were </w:t>
      </w:r>
      <w:proofErr w:type="gramStart"/>
      <w:r>
        <w:t>taken into account</w:t>
      </w:r>
      <w:proofErr w:type="gramEnd"/>
      <w:r>
        <w:t xml:space="preserve"> by the decision maker and why; the weight given to these issues; and reasons for the decisions made. This information is key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investigating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 xml:space="preserve">was arrived at. Good reasons supporting the </w:t>
      </w:r>
      <w:proofErr w:type="gramStart"/>
      <w:r>
        <w:t>decision taken</w:t>
      </w:r>
      <w:proofErr w:type="gramEnd"/>
      <w:r>
        <w:t xml:space="preserve"> should be provided to the </w:t>
      </w:r>
      <w:r>
        <w:rPr>
          <w:spacing w:val="-2"/>
        </w:rPr>
        <w:t>complainant.</w:t>
      </w:r>
    </w:p>
    <w:p w14:paraId="1B3B314B" w14:textId="77777777" w:rsidR="00A12E9D" w:rsidRDefault="00A12E9D">
      <w:pPr>
        <w:pStyle w:val="BodyText"/>
        <w:spacing w:before="167"/>
      </w:pPr>
    </w:p>
    <w:p w14:paraId="48DEC8F6" w14:textId="60813B3E" w:rsidR="00A12E9D" w:rsidRDefault="00BE3263">
      <w:pPr>
        <w:pStyle w:val="BodyText"/>
        <w:spacing w:line="264" w:lineRule="auto"/>
        <w:ind w:left="888" w:right="875"/>
      </w:pPr>
      <w:r w:rsidRPr="00BE3263">
        <w:t xml:space="preserve">Kilkenny </w:t>
      </w:r>
      <w:r>
        <w:t xml:space="preserve">County Council </w:t>
      </w:r>
      <w:proofErr w:type="spellStart"/>
      <w:r>
        <w:t>recognises</w:t>
      </w:r>
      <w:proofErr w:type="spellEnd"/>
      <w:r>
        <w:t xml:space="preserve"> the importance of strong record keeping,</w:t>
      </w:r>
      <w:r>
        <w:rPr>
          <w:spacing w:val="-6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express</w:t>
      </w:r>
      <w:r>
        <w:rPr>
          <w:spacing w:val="-6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legislative provision or in line with the terms of a particular scheme etc.</w:t>
      </w:r>
    </w:p>
    <w:p w14:paraId="25D0607B" w14:textId="77777777" w:rsidR="00A12E9D" w:rsidRDefault="00A12E9D">
      <w:pPr>
        <w:pStyle w:val="BodyText"/>
        <w:spacing w:line="264" w:lineRule="auto"/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461223BA" w14:textId="77777777" w:rsidR="00A12E9D" w:rsidRDefault="006A3C14">
      <w:pPr>
        <w:pStyle w:val="Heading1"/>
        <w:numPr>
          <w:ilvl w:val="0"/>
          <w:numId w:val="6"/>
        </w:numPr>
        <w:tabs>
          <w:tab w:val="left" w:pos="1594"/>
        </w:tabs>
      </w:pPr>
      <w:bookmarkStart w:id="4" w:name="_bookmark4"/>
      <w:bookmarkEnd w:id="4"/>
      <w:r>
        <w:rPr>
          <w:color w:val="0E4660"/>
        </w:rPr>
        <w:lastRenderedPageBreak/>
        <w:t>How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to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Make</w:t>
      </w:r>
      <w:r>
        <w:rPr>
          <w:color w:val="0E4660"/>
          <w:spacing w:val="-5"/>
        </w:rPr>
        <w:t xml:space="preserve"> </w:t>
      </w:r>
      <w:r>
        <w:rPr>
          <w:color w:val="0E4660"/>
        </w:rPr>
        <w:t>a</w:t>
      </w:r>
      <w:r>
        <w:rPr>
          <w:color w:val="0E4660"/>
          <w:spacing w:val="-8"/>
        </w:rPr>
        <w:t xml:space="preserve"> </w:t>
      </w:r>
      <w:r>
        <w:rPr>
          <w:color w:val="0E4660"/>
          <w:spacing w:val="-2"/>
        </w:rPr>
        <w:t>Complaint</w:t>
      </w:r>
    </w:p>
    <w:p w14:paraId="40F176A1" w14:textId="42EA5823" w:rsidR="00A12E9D" w:rsidRDefault="00BE3263">
      <w:pPr>
        <w:pStyle w:val="ListParagraph"/>
        <w:numPr>
          <w:ilvl w:val="1"/>
          <w:numId w:val="6"/>
        </w:numPr>
        <w:tabs>
          <w:tab w:val="left" w:pos="1594"/>
        </w:tabs>
        <w:spacing w:before="145" w:line="264" w:lineRule="auto"/>
        <w:ind w:left="888" w:right="1099" w:firstLine="0"/>
        <w:rPr>
          <w:rFonts w:ascii="Z@R86A4.tmp" w:hAnsi="Z@R86A4.tmp"/>
          <w:b/>
          <w:sz w:val="24"/>
        </w:rPr>
      </w:pPr>
      <w:r w:rsidRPr="00BE3263">
        <w:rPr>
          <w:sz w:val="24"/>
        </w:rPr>
        <w:t>Kilkenny</w:t>
      </w:r>
      <w:r>
        <w:rPr>
          <w:sz w:val="24"/>
        </w:rPr>
        <w:t xml:space="preserve"> County Council ensures there is a culture and environment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encourages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dissatisfied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 service to make a complaint. Making a complaint will not adversely affect a person’s interaction with the Local Authority.</w:t>
      </w:r>
    </w:p>
    <w:p w14:paraId="0A60D316" w14:textId="4B58D356" w:rsidR="00A12E9D" w:rsidRDefault="006A3C14">
      <w:pPr>
        <w:pStyle w:val="ListParagraph"/>
        <w:numPr>
          <w:ilvl w:val="1"/>
          <w:numId w:val="6"/>
        </w:numPr>
        <w:tabs>
          <w:tab w:val="left" w:pos="1594"/>
        </w:tabs>
        <w:spacing w:before="237" w:line="264" w:lineRule="auto"/>
        <w:ind w:left="888" w:right="988" w:firstLine="0"/>
        <w:rPr>
          <w:rFonts w:ascii="Z@R86A4.tmp"/>
          <w:b/>
          <w:sz w:val="24"/>
        </w:rPr>
      </w:pPr>
      <w:r>
        <w:rPr>
          <w:sz w:val="24"/>
        </w:rPr>
        <w:t xml:space="preserve">The process for making a complaint is user </w:t>
      </w:r>
      <w:proofErr w:type="spellStart"/>
      <w:r>
        <w:rPr>
          <w:sz w:val="24"/>
        </w:rPr>
        <w:t>centred</w:t>
      </w:r>
      <w:proofErr w:type="spellEnd"/>
      <w:r>
        <w:rPr>
          <w:sz w:val="24"/>
        </w:rPr>
        <w:t>, simple to access and easy to</w:t>
      </w:r>
      <w:r>
        <w:rPr>
          <w:spacing w:val="-1"/>
          <w:sz w:val="24"/>
        </w:rPr>
        <w:t xml:space="preserve"> </w:t>
      </w:r>
      <w:r>
        <w:rPr>
          <w:sz w:val="24"/>
        </w:rPr>
        <w:t>use. It</w:t>
      </w:r>
      <w:r>
        <w:rPr>
          <w:spacing w:val="-1"/>
          <w:sz w:val="24"/>
        </w:rPr>
        <w:t xml:space="preserve"> </w:t>
      </w:r>
      <w:r>
        <w:rPr>
          <w:sz w:val="24"/>
        </w:rPr>
        <w:t>is flexible depending on the complaint</w:t>
      </w:r>
      <w:r>
        <w:rPr>
          <w:spacing w:val="-1"/>
          <w:sz w:val="24"/>
        </w:rPr>
        <w:t xml:space="preserve"> </w:t>
      </w:r>
      <w:r>
        <w:rPr>
          <w:sz w:val="24"/>
        </w:rPr>
        <w:t>and the complainant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supports the early resolution of complaints.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Complaints are accepted in </w:t>
      </w:r>
      <w:proofErr w:type="gramStart"/>
      <w:r>
        <w:rPr>
          <w:sz w:val="24"/>
        </w:rPr>
        <w:t>a number of</w:t>
      </w:r>
      <w:proofErr w:type="gramEnd"/>
      <w:r>
        <w:rPr>
          <w:sz w:val="24"/>
        </w:rPr>
        <w:t xml:space="preserve"> accessible ways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online,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person,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writing.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 which is available on the Local Authority website here </w:t>
      </w:r>
      <w:r w:rsidR="00D04AFF">
        <w:rPr>
          <w:rFonts w:ascii="Z@R86A4.tmp"/>
          <w:b/>
          <w:color w:val="EE0000"/>
          <w:sz w:val="24"/>
        </w:rPr>
        <w:t xml:space="preserve"> </w:t>
      </w:r>
      <w:hyperlink r:id="rId19" w:history="1">
        <w:r w:rsidR="00D04AFF" w:rsidRPr="00D04AFF">
          <w:t>https://www.kilkennycoco.ie/eng/your_council/customer_care_information/complaints-appeals-procedure1.pdf</w:t>
        </w:r>
      </w:hyperlink>
      <w:r w:rsidR="00D04AFF">
        <w:rPr>
          <w:sz w:val="24"/>
        </w:rPr>
        <w:t xml:space="preserve"> </w:t>
      </w:r>
      <w:r w:rsidR="00D04AFF">
        <w:rPr>
          <w:rFonts w:ascii="Z@R86A4.tmp"/>
          <w:b/>
          <w:color w:val="EE0000"/>
          <w:sz w:val="24"/>
        </w:rPr>
        <w:t xml:space="preserve"> </w:t>
      </w:r>
      <w:r>
        <w:rPr>
          <w:sz w:val="24"/>
        </w:rPr>
        <w:t>and at Appendix 2 in this procedure document.</w:t>
      </w:r>
    </w:p>
    <w:p w14:paraId="3F8EA93E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4"/>
        </w:tabs>
        <w:spacing w:before="236" w:line="264" w:lineRule="auto"/>
        <w:ind w:left="891" w:right="1169" w:firstLine="0"/>
        <w:rPr>
          <w:rFonts w:ascii="Z@R86A4.tmp"/>
          <w:b/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easy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complaint,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z w:val="24"/>
        </w:rPr>
        <w:t>and convenient to do so.</w:t>
      </w:r>
    </w:p>
    <w:p w14:paraId="5EFF767B" w14:textId="77777777" w:rsidR="00A12E9D" w:rsidRDefault="00A12E9D">
      <w:pPr>
        <w:pStyle w:val="BodyText"/>
        <w:spacing w:before="31"/>
      </w:pPr>
    </w:p>
    <w:p w14:paraId="0971270D" w14:textId="08927F56" w:rsidR="00A12E9D" w:rsidRDefault="00786181">
      <w:pPr>
        <w:ind w:left="888"/>
        <w:rPr>
          <w:sz w:val="24"/>
        </w:rPr>
      </w:pPr>
      <w:r w:rsidRPr="00786181">
        <w:rPr>
          <w:sz w:val="24"/>
        </w:rPr>
        <w:t xml:space="preserve">Kilkenny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Council:</w:t>
      </w:r>
    </w:p>
    <w:p w14:paraId="54F3D372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47" w:line="264" w:lineRule="auto"/>
        <w:ind w:right="926" w:hanging="360"/>
        <w:rPr>
          <w:sz w:val="24"/>
        </w:rPr>
      </w:pPr>
      <w:proofErr w:type="gramStart"/>
      <w:r>
        <w:rPr>
          <w:sz w:val="24"/>
        </w:rPr>
        <w:t>Ensures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users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simple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 how to make a complaint.</w:t>
      </w:r>
    </w:p>
    <w:p w14:paraId="29039F52" w14:textId="77777777" w:rsidR="00A12E9D" w:rsidRDefault="006A3C14">
      <w:pPr>
        <w:pStyle w:val="ListParagraph"/>
        <w:numPr>
          <w:ilvl w:val="3"/>
          <w:numId w:val="6"/>
        </w:numPr>
        <w:tabs>
          <w:tab w:val="left" w:pos="2314"/>
        </w:tabs>
        <w:spacing w:before="1" w:line="261" w:lineRule="auto"/>
        <w:ind w:right="1253" w:hanging="360"/>
        <w:rPr>
          <w:sz w:val="24"/>
        </w:rPr>
      </w:pPr>
      <w:r>
        <w:rPr>
          <w:sz w:val="24"/>
        </w:rPr>
        <w:t xml:space="preserve">Information about our </w:t>
      </w:r>
      <w:proofErr w:type="gramStart"/>
      <w:r>
        <w:rPr>
          <w:sz w:val="24"/>
        </w:rPr>
        <w:t>complaint’s</w:t>
      </w:r>
      <w:proofErr w:type="gramEnd"/>
      <w:r>
        <w:rPr>
          <w:sz w:val="24"/>
        </w:rPr>
        <w:t xml:space="preserve"> procedure is clearly signposted to service</w:t>
      </w:r>
      <w:r>
        <w:rPr>
          <w:spacing w:val="-5"/>
          <w:sz w:val="24"/>
        </w:rPr>
        <w:t xml:space="preserve"> </w:t>
      </w:r>
      <w:r>
        <w:rPr>
          <w:sz w:val="24"/>
        </w:rPr>
        <w:t>users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our</w:t>
      </w:r>
      <w:r>
        <w:rPr>
          <w:spacing w:val="-7"/>
          <w:sz w:val="24"/>
        </w:rPr>
        <w:t xml:space="preserve"> </w:t>
      </w:r>
      <w:r>
        <w:rPr>
          <w:sz w:val="24"/>
        </w:rPr>
        <w:t>website,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signs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posters</w:t>
      </w:r>
      <w:r>
        <w:rPr>
          <w:spacing w:val="-5"/>
          <w:sz w:val="24"/>
        </w:rPr>
        <w:t xml:space="preserve"> </w:t>
      </w:r>
      <w:r>
        <w:rPr>
          <w:sz w:val="24"/>
        </w:rPr>
        <w:t>in our Local Authority offices.</w:t>
      </w:r>
    </w:p>
    <w:p w14:paraId="0B03DDA4" w14:textId="53CBDDA9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20" w:line="264" w:lineRule="auto"/>
        <w:ind w:right="1064" w:hanging="360"/>
        <w:jc w:val="both"/>
        <w:rPr>
          <w:sz w:val="24"/>
        </w:rPr>
      </w:pPr>
      <w:r>
        <w:rPr>
          <w:sz w:val="24"/>
        </w:rPr>
        <w:t>Takes</w:t>
      </w:r>
      <w:r>
        <w:rPr>
          <w:spacing w:val="-12"/>
          <w:sz w:val="24"/>
        </w:rPr>
        <w:t xml:space="preserve"> </w:t>
      </w:r>
      <w:r>
        <w:rPr>
          <w:sz w:val="24"/>
        </w:rPr>
        <w:t>account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z w:val="24"/>
        </w:rPr>
        <w:t>users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particular</w:t>
      </w:r>
      <w:r>
        <w:rPr>
          <w:spacing w:val="-12"/>
          <w:sz w:val="24"/>
        </w:rPr>
        <w:t xml:space="preserve"> </w:t>
      </w:r>
      <w:r>
        <w:rPr>
          <w:sz w:val="24"/>
        </w:rPr>
        <w:t>requirements</w:t>
      </w:r>
      <w:proofErr w:type="gram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those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with intellectual or physical disabilities. </w:t>
      </w:r>
      <w:r w:rsidR="00786181" w:rsidRPr="00786181">
        <w:rPr>
          <w:sz w:val="24"/>
        </w:rPr>
        <w:t xml:space="preserve">Kilkenny </w:t>
      </w:r>
      <w:r>
        <w:rPr>
          <w:sz w:val="24"/>
        </w:rPr>
        <w:t xml:space="preserve">County Council Access Officer is familiar with the complaints process and information on how to contact the Access Officer is included with information on how to make a </w:t>
      </w:r>
      <w:r>
        <w:rPr>
          <w:spacing w:val="-2"/>
          <w:sz w:val="24"/>
        </w:rPr>
        <w:t>complaint.</w:t>
      </w:r>
    </w:p>
    <w:p w14:paraId="2E5A8FAE" w14:textId="1D0C901B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8" w:line="264" w:lineRule="auto"/>
        <w:ind w:right="1064" w:hanging="360"/>
        <w:jc w:val="both"/>
        <w:rPr>
          <w:sz w:val="24"/>
        </w:rPr>
      </w:pPr>
      <w:r>
        <w:rPr>
          <w:sz w:val="24"/>
        </w:rPr>
        <w:t xml:space="preserve">Some people may find it challenging to make a complaint or may have literacy issues or difficulties putting their complaint in writing. </w:t>
      </w:r>
      <w:r w:rsidR="00786181" w:rsidRPr="00786181">
        <w:rPr>
          <w:sz w:val="24"/>
        </w:rPr>
        <w:t xml:space="preserve">Kilkenny </w:t>
      </w:r>
      <w:r w:rsidR="00786181">
        <w:rPr>
          <w:sz w:val="24"/>
        </w:rPr>
        <w:t>County</w:t>
      </w:r>
      <w:r w:rsidR="00786181">
        <w:rPr>
          <w:spacing w:val="-6"/>
          <w:sz w:val="24"/>
        </w:rPr>
        <w:t xml:space="preserve"> </w:t>
      </w:r>
      <w:r w:rsidR="00786181">
        <w:rPr>
          <w:spacing w:val="-2"/>
          <w:sz w:val="24"/>
        </w:rPr>
        <w:t>Council</w:t>
      </w:r>
      <w:r w:rsidR="00786181">
        <w:rPr>
          <w:sz w:val="24"/>
        </w:rPr>
        <w:t xml:space="preserve"> </w:t>
      </w:r>
      <w:r>
        <w:rPr>
          <w:sz w:val="24"/>
        </w:rPr>
        <w:t xml:space="preserve">will </w:t>
      </w:r>
      <w:proofErr w:type="spellStart"/>
      <w:r>
        <w:rPr>
          <w:sz w:val="24"/>
        </w:rPr>
        <w:t>utilise</w:t>
      </w:r>
      <w:proofErr w:type="spellEnd"/>
      <w:r>
        <w:rPr>
          <w:sz w:val="24"/>
        </w:rPr>
        <w:t xml:space="preserve"> support resources at our disposal, if necessary, to assist a person making a complaint. Where such issues are identified </w:t>
      </w:r>
      <w:r w:rsidR="00786181" w:rsidRPr="00786181">
        <w:rPr>
          <w:sz w:val="24"/>
        </w:rPr>
        <w:t xml:space="preserve">Kilkenny </w:t>
      </w:r>
      <w:r w:rsidR="00786181">
        <w:rPr>
          <w:sz w:val="24"/>
        </w:rPr>
        <w:t>County</w:t>
      </w:r>
      <w:r w:rsidR="00786181">
        <w:rPr>
          <w:spacing w:val="-6"/>
          <w:sz w:val="24"/>
        </w:rPr>
        <w:t xml:space="preserve"> </w:t>
      </w:r>
      <w:r w:rsidR="00786181">
        <w:rPr>
          <w:spacing w:val="-2"/>
          <w:sz w:val="24"/>
        </w:rPr>
        <w:t>Council</w:t>
      </w:r>
      <w:r w:rsidR="00786181">
        <w:rPr>
          <w:sz w:val="24"/>
        </w:rPr>
        <w:t xml:space="preserve"> </w:t>
      </w:r>
      <w:r>
        <w:rPr>
          <w:sz w:val="24"/>
        </w:rPr>
        <w:t xml:space="preserve">will take the complaint over the phone/in person </w:t>
      </w:r>
      <w:proofErr w:type="gramStart"/>
      <w:r>
        <w:rPr>
          <w:sz w:val="24"/>
        </w:rPr>
        <w:t>or,</w:t>
      </w:r>
      <w:proofErr w:type="gramEnd"/>
      <w:r>
        <w:rPr>
          <w:sz w:val="24"/>
        </w:rPr>
        <w:t xml:space="preserve"> ask the person if they wish to nominate a friend, family member or advocacy service as an advocate. Citizen Information </w:t>
      </w:r>
      <w:proofErr w:type="spellStart"/>
      <w:r>
        <w:rPr>
          <w:sz w:val="24"/>
        </w:rPr>
        <w:t>Centres</w:t>
      </w:r>
      <w:proofErr w:type="spellEnd"/>
      <w:r>
        <w:rPr>
          <w:sz w:val="24"/>
        </w:rPr>
        <w:t xml:space="preserve"> can also assist such individuals subject to GDPR requirements. Where a complaint is taken verbally in person a note of the discussion will be agreed by both parties and signed by both parties where </w:t>
      </w:r>
      <w:r>
        <w:rPr>
          <w:spacing w:val="-2"/>
          <w:sz w:val="24"/>
        </w:rPr>
        <w:t>possible.</w:t>
      </w:r>
    </w:p>
    <w:p w14:paraId="6346DB67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7" w:line="264" w:lineRule="auto"/>
        <w:ind w:right="1060" w:hanging="360"/>
        <w:jc w:val="both"/>
        <w:rPr>
          <w:sz w:val="24"/>
        </w:rPr>
      </w:pPr>
      <w:r>
        <w:rPr>
          <w:sz w:val="24"/>
        </w:rPr>
        <w:t>Takes</w:t>
      </w:r>
      <w:r>
        <w:rPr>
          <w:spacing w:val="-13"/>
          <w:sz w:val="24"/>
        </w:rPr>
        <w:t xml:space="preserve"> </w:t>
      </w:r>
      <w:r>
        <w:rPr>
          <w:sz w:val="24"/>
        </w:rPr>
        <w:t>account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persons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whom</w:t>
      </w:r>
      <w:r>
        <w:rPr>
          <w:spacing w:val="-13"/>
          <w:sz w:val="24"/>
        </w:rPr>
        <w:t xml:space="preserve"> </w:t>
      </w:r>
      <w:r>
        <w:rPr>
          <w:sz w:val="24"/>
        </w:rPr>
        <w:t>English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Irish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first</w:t>
      </w:r>
      <w:r>
        <w:rPr>
          <w:spacing w:val="-12"/>
          <w:sz w:val="24"/>
        </w:rPr>
        <w:t xml:space="preserve"> </w:t>
      </w:r>
      <w:r>
        <w:rPr>
          <w:sz w:val="24"/>
        </w:rPr>
        <w:t>language</w:t>
      </w:r>
      <w:r>
        <w:rPr>
          <w:spacing w:val="-12"/>
          <w:sz w:val="24"/>
        </w:rPr>
        <w:t xml:space="preserve"> </w:t>
      </w:r>
      <w:r>
        <w:rPr>
          <w:sz w:val="24"/>
        </w:rPr>
        <w:t>and notes that if a person is able to articulate their complaint in their first language that this will ensure that the salient points are not lost. The Local Authority will</w:t>
      </w:r>
    </w:p>
    <w:p w14:paraId="305BEC6A" w14:textId="77777777" w:rsidR="00A12E9D" w:rsidRDefault="00A12E9D">
      <w:pPr>
        <w:pStyle w:val="ListParagraph"/>
        <w:spacing w:line="264" w:lineRule="auto"/>
        <w:jc w:val="both"/>
        <w:rPr>
          <w:sz w:val="24"/>
        </w:rPr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51896ADC" w14:textId="77777777" w:rsidR="00A12E9D" w:rsidRDefault="006A3C14">
      <w:pPr>
        <w:pStyle w:val="BodyText"/>
        <w:spacing w:before="65" w:line="264" w:lineRule="auto"/>
        <w:ind w:left="1594" w:right="1070"/>
        <w:jc w:val="both"/>
      </w:pPr>
      <w:r>
        <w:lastRenderedPageBreak/>
        <w:t>aim to accommodate in as far as possible a translation service noting that this may extend the timeframe for responding to the complaint.</w:t>
      </w:r>
    </w:p>
    <w:p w14:paraId="1FD55749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8" w:line="264" w:lineRule="auto"/>
        <w:ind w:right="1064" w:hanging="360"/>
        <w:jc w:val="both"/>
        <w:rPr>
          <w:sz w:val="24"/>
        </w:rPr>
      </w:pPr>
      <w:proofErr w:type="gramStart"/>
      <w:r>
        <w:rPr>
          <w:sz w:val="24"/>
        </w:rPr>
        <w:t>Accepts</w:t>
      </w:r>
      <w:proofErr w:type="gramEnd"/>
      <w:r>
        <w:rPr>
          <w:sz w:val="24"/>
        </w:rPr>
        <w:t xml:space="preserve"> complaints brought by a representative of the complainant, provided the appropriate written consent has been obtained from the complainant.</w:t>
      </w:r>
    </w:p>
    <w:p w14:paraId="56824B6F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5" w:line="264" w:lineRule="auto"/>
        <w:ind w:right="1065" w:hanging="360"/>
        <w:jc w:val="both"/>
        <w:rPr>
          <w:sz w:val="24"/>
        </w:rPr>
      </w:pPr>
      <w:proofErr w:type="gramStart"/>
      <w:r>
        <w:rPr>
          <w:spacing w:val="-2"/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 about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easily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accessible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just</w:t>
      </w:r>
      <w:r>
        <w:rPr>
          <w:spacing w:val="-11"/>
          <w:sz w:val="24"/>
        </w:rPr>
        <w:t xml:space="preserve"> </w:t>
      </w: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person</w:t>
      </w:r>
      <w:r>
        <w:rPr>
          <w:spacing w:val="-11"/>
          <w:sz w:val="24"/>
        </w:rPr>
        <w:t xml:space="preserve"> </w:t>
      </w:r>
      <w:r>
        <w:rPr>
          <w:sz w:val="24"/>
        </w:rPr>
        <w:t>wishes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complain.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should be available at all public reception areas and any areas which the public may </w:t>
      </w:r>
      <w:r>
        <w:rPr>
          <w:spacing w:val="-4"/>
          <w:sz w:val="24"/>
        </w:rPr>
        <w:t>use.</w:t>
      </w:r>
    </w:p>
    <w:p w14:paraId="5F94B8D7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6" w:line="266" w:lineRule="auto"/>
        <w:ind w:right="1065" w:hanging="360"/>
        <w:jc w:val="both"/>
        <w:rPr>
          <w:sz w:val="24"/>
        </w:rPr>
      </w:pP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complaints</w:t>
      </w:r>
      <w:r>
        <w:rPr>
          <w:spacing w:val="-7"/>
          <w:sz w:val="24"/>
        </w:rPr>
        <w:t xml:space="preserve"> </w:t>
      </w:r>
      <w:r>
        <w:rPr>
          <w:sz w:val="24"/>
        </w:rPr>
        <w:t>procedure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notified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all decision letters/ emails.</w:t>
      </w:r>
    </w:p>
    <w:p w14:paraId="6783EFF0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2" w:line="264" w:lineRule="auto"/>
        <w:ind w:right="1070" w:hanging="360"/>
        <w:jc w:val="both"/>
        <w:rPr>
          <w:sz w:val="24"/>
        </w:rPr>
      </w:pPr>
      <w:r>
        <w:rPr>
          <w:sz w:val="24"/>
        </w:rPr>
        <w:t xml:space="preserve">Explain and signpost the role of the Citizen Information </w:t>
      </w:r>
      <w:proofErr w:type="spellStart"/>
      <w:r>
        <w:rPr>
          <w:sz w:val="24"/>
        </w:rPr>
        <w:t>Centres</w:t>
      </w:r>
      <w:proofErr w:type="spellEnd"/>
      <w:r>
        <w:rPr>
          <w:sz w:val="24"/>
        </w:rPr>
        <w:t xml:space="preserve"> (and any other advocacy agencies operating within the sector) in </w:t>
      </w:r>
      <w:proofErr w:type="gramStart"/>
      <w:r>
        <w:rPr>
          <w:sz w:val="24"/>
        </w:rPr>
        <w:t>providing assistance to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 xml:space="preserve"> wishing to make a complaint.</w:t>
      </w:r>
    </w:p>
    <w:p w14:paraId="4B98B03D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7" w:line="264" w:lineRule="auto"/>
        <w:ind w:right="1063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website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material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include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relevant e-mail and contact details.</w:t>
      </w:r>
    </w:p>
    <w:p w14:paraId="3BADFD23" w14:textId="77777777" w:rsidR="00A12E9D" w:rsidRDefault="00A12E9D">
      <w:pPr>
        <w:pStyle w:val="BodyText"/>
        <w:spacing w:before="31"/>
      </w:pPr>
    </w:p>
    <w:p w14:paraId="1CD4ED8D" w14:textId="77777777" w:rsidR="00A12E9D" w:rsidRDefault="006A3C14">
      <w:pPr>
        <w:pStyle w:val="Heading4"/>
        <w:spacing w:line="264" w:lineRule="auto"/>
        <w:ind w:left="1085" w:right="1068"/>
        <w:jc w:val="both"/>
      </w:pPr>
      <w:r>
        <w:t>NOTE: If the Ombudsman receives a complaint where the person has not been advised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complaints</w:t>
      </w:r>
      <w:r>
        <w:rPr>
          <w:spacing w:val="-8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 xml:space="preserve">communication, the complaint will be dealt with once it is deemed within remit. In such circumstances the Ombudsman may not advise the person to engage </w:t>
      </w:r>
      <w:proofErr w:type="gramStart"/>
      <w:r>
        <w:t>with</w:t>
      </w:r>
      <w:proofErr w:type="gramEnd"/>
      <w:r>
        <w:t xml:space="preserve"> the Local Authority’s complaints procedure. The Ombudsman may take a Local Authority’s failure to notify about the complaints procedure and policy into consideration when deciding whether to uphold that aspect of the complaint.</w:t>
      </w:r>
    </w:p>
    <w:p w14:paraId="2FA9F8CA" w14:textId="77777777" w:rsidR="00A12E9D" w:rsidRDefault="00A12E9D">
      <w:pPr>
        <w:pStyle w:val="BodyText"/>
        <w:spacing w:before="222"/>
        <w:rPr>
          <w:rFonts w:ascii="Z@R86A4.tmp"/>
          <w:b/>
        </w:rPr>
      </w:pPr>
    </w:p>
    <w:p w14:paraId="26BA2A90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4"/>
        </w:tabs>
        <w:rPr>
          <w:rFonts w:ascii="Z@R86A4.tmp"/>
          <w:b/>
          <w:sz w:val="24"/>
        </w:rPr>
      </w:pPr>
      <w:r>
        <w:rPr>
          <w:sz w:val="24"/>
        </w:rPr>
        <w:t>Confidential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Complaints</w:t>
      </w:r>
    </w:p>
    <w:p w14:paraId="4EFF8D3C" w14:textId="714E1BC5" w:rsidR="00A12E9D" w:rsidRDefault="006A3C14">
      <w:pPr>
        <w:pStyle w:val="BodyText"/>
        <w:spacing w:before="191" w:line="264" w:lineRule="auto"/>
        <w:ind w:left="874" w:right="875"/>
      </w:pPr>
      <w:r>
        <w:t>In</w:t>
      </w:r>
      <w:r>
        <w:rPr>
          <w:spacing w:val="-6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(particularly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a complaint is being made about a specific person in respect of Anti-Social </w:t>
      </w:r>
      <w:proofErr w:type="spellStart"/>
      <w:r>
        <w:t>Behaviour</w:t>
      </w:r>
      <w:proofErr w:type="spellEnd"/>
      <w:r>
        <w:t xml:space="preserve"> where there is a fear of reprisal). In such circumstances </w:t>
      </w:r>
      <w:r w:rsidR="00115C0D">
        <w:t xml:space="preserve">Kilkenny County Council </w:t>
      </w:r>
      <w:r>
        <w:t>may allow a person to keep details of their complaint confidential.</w:t>
      </w:r>
    </w:p>
    <w:p w14:paraId="3CDA161B" w14:textId="77777777" w:rsidR="00A12E9D" w:rsidRDefault="006A3C14">
      <w:pPr>
        <w:pStyle w:val="BodyText"/>
        <w:spacing w:before="160" w:line="264" w:lineRule="auto"/>
        <w:ind w:left="874" w:right="875" w:firstLine="48"/>
      </w:pPr>
      <w:r>
        <w:t>However,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complainant,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complaint</w:t>
      </w:r>
      <w:r>
        <w:rPr>
          <w:spacing w:val="-9"/>
        </w:rPr>
        <w:t xml:space="preserve"> </w:t>
      </w:r>
      <w:r>
        <w:t>itself,</w:t>
      </w:r>
      <w:r>
        <w:rPr>
          <w:spacing w:val="-8"/>
        </w:rPr>
        <w:t xml:space="preserve"> </w:t>
      </w:r>
      <w:r>
        <w:t>would tend to identify a complainant who requests confidentiality then they will be made aware of this and asked if they wish an investigation to proceed.</w:t>
      </w:r>
    </w:p>
    <w:p w14:paraId="158EE573" w14:textId="77777777" w:rsidR="00A12E9D" w:rsidRDefault="006A3C14">
      <w:pPr>
        <w:pStyle w:val="BodyText"/>
        <w:spacing w:before="162" w:line="266" w:lineRule="auto"/>
        <w:ind w:left="874" w:right="875"/>
      </w:pP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information from the person against whom the complaint is made.</w:t>
      </w:r>
    </w:p>
    <w:p w14:paraId="260525E0" w14:textId="77777777" w:rsidR="00A12E9D" w:rsidRDefault="006A3C14">
      <w:pPr>
        <w:pStyle w:val="BodyText"/>
        <w:spacing w:before="155" w:line="264" w:lineRule="auto"/>
        <w:ind w:left="874" w:right="875"/>
      </w:pPr>
      <w:r>
        <w:t>There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outweighs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individuals to whom the information relates.</w:t>
      </w:r>
    </w:p>
    <w:p w14:paraId="2E8AC596" w14:textId="77777777" w:rsidR="00A12E9D" w:rsidRDefault="00A12E9D">
      <w:pPr>
        <w:pStyle w:val="BodyText"/>
        <w:spacing w:line="264" w:lineRule="auto"/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1CCAE2B6" w14:textId="77777777" w:rsidR="00A12E9D" w:rsidRDefault="006A3C14">
      <w:pPr>
        <w:pStyle w:val="BodyText"/>
        <w:spacing w:before="64" w:line="264" w:lineRule="auto"/>
        <w:ind w:left="874" w:right="875"/>
      </w:pPr>
      <w:r>
        <w:lastRenderedPageBreak/>
        <w:t>In</w:t>
      </w:r>
      <w:r>
        <w:rPr>
          <w:spacing w:val="-9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interest</w:t>
      </w:r>
      <w:r>
        <w:rPr>
          <w:spacing w:val="-9"/>
        </w:rPr>
        <w:t xml:space="preserve"> </w:t>
      </w:r>
      <w:r>
        <w:t>factors</w:t>
      </w:r>
      <w:r>
        <w:rPr>
          <w:spacing w:val="-5"/>
        </w:rPr>
        <w:t xml:space="preserve"> </w:t>
      </w:r>
      <w:proofErr w:type="spellStart"/>
      <w:r>
        <w:t>favour</w:t>
      </w:r>
      <w:proofErr w:type="spellEnd"/>
      <w:r>
        <w:rPr>
          <w:spacing w:val="-8"/>
        </w:rPr>
        <w:t xml:space="preserve"> </w:t>
      </w:r>
      <w:r>
        <w:t>withholding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following should be </w:t>
      </w:r>
      <w:proofErr w:type="gramStart"/>
      <w:r>
        <w:t>taken into account</w:t>
      </w:r>
      <w:proofErr w:type="gramEnd"/>
    </w:p>
    <w:p w14:paraId="2E682414" w14:textId="77777777" w:rsidR="00A12E9D" w:rsidRDefault="006A3C14">
      <w:pPr>
        <w:pStyle w:val="ListParagraph"/>
        <w:numPr>
          <w:ilvl w:val="0"/>
          <w:numId w:val="5"/>
        </w:numPr>
        <w:tabs>
          <w:tab w:val="left" w:pos="1594"/>
        </w:tabs>
        <w:spacing w:before="162" w:line="264" w:lineRule="auto"/>
        <w:ind w:right="1225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interest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protecting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privacy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6"/>
          <w:sz w:val="24"/>
        </w:rPr>
        <w:t xml:space="preserve"> </w:t>
      </w:r>
      <w:r>
        <w:rPr>
          <w:sz w:val="24"/>
        </w:rPr>
        <w:t>to making complaints.</w:t>
      </w:r>
    </w:p>
    <w:p w14:paraId="6C3CE370" w14:textId="77777777" w:rsidR="00A12E9D" w:rsidRDefault="006A3C14">
      <w:pPr>
        <w:pStyle w:val="ListParagraph"/>
        <w:numPr>
          <w:ilvl w:val="0"/>
          <w:numId w:val="5"/>
        </w:numPr>
        <w:tabs>
          <w:tab w:val="left" w:pos="1594"/>
        </w:tabs>
        <w:spacing w:before="159" w:line="264" w:lineRule="auto"/>
        <w:ind w:right="1057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interest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7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confidence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with the Council and without fear of disclosure in relation to personal or sensitive matters.</w:t>
      </w:r>
    </w:p>
    <w:p w14:paraId="76EE2729" w14:textId="77777777" w:rsidR="00A12E9D" w:rsidRDefault="006A3C14">
      <w:pPr>
        <w:pStyle w:val="ListParagraph"/>
        <w:numPr>
          <w:ilvl w:val="0"/>
          <w:numId w:val="5"/>
        </w:numPr>
        <w:tabs>
          <w:tab w:val="left" w:pos="1594"/>
        </w:tabs>
        <w:spacing w:before="159" w:line="266" w:lineRule="auto"/>
        <w:ind w:right="1299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their function in relations to complaints from members of the public effectively.</w:t>
      </w:r>
    </w:p>
    <w:p w14:paraId="29614A41" w14:textId="77777777" w:rsidR="00A12E9D" w:rsidRDefault="006A3C14">
      <w:pPr>
        <w:pStyle w:val="ListParagraph"/>
        <w:numPr>
          <w:ilvl w:val="0"/>
          <w:numId w:val="5"/>
        </w:numPr>
        <w:tabs>
          <w:tab w:val="left" w:pos="1594"/>
        </w:tabs>
        <w:spacing w:before="156" w:line="264" w:lineRule="auto"/>
        <w:ind w:right="1052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preserve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regard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7"/>
          <w:sz w:val="24"/>
        </w:rPr>
        <w:t xml:space="preserve"> </w:t>
      </w:r>
      <w:r>
        <w:rPr>
          <w:sz w:val="24"/>
        </w:rPr>
        <w:t>matter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circumstances of </w:t>
      </w:r>
      <w:proofErr w:type="gramStart"/>
      <w:r>
        <w:rPr>
          <w:sz w:val="24"/>
        </w:rPr>
        <w:t>the communications</w:t>
      </w:r>
      <w:proofErr w:type="gramEnd"/>
      <w:r>
        <w:rPr>
          <w:sz w:val="24"/>
        </w:rPr>
        <w:t>.</w:t>
      </w:r>
    </w:p>
    <w:p w14:paraId="146A6AEB" w14:textId="77777777" w:rsidR="00A12E9D" w:rsidRDefault="006A3C14">
      <w:pPr>
        <w:pStyle w:val="ListParagraph"/>
        <w:numPr>
          <w:ilvl w:val="1"/>
          <w:numId w:val="6"/>
        </w:numPr>
        <w:tabs>
          <w:tab w:val="left" w:pos="1594"/>
        </w:tabs>
        <w:spacing w:before="160"/>
        <w:rPr>
          <w:rFonts w:ascii="Z@R86A4.tmp"/>
          <w:b/>
          <w:sz w:val="24"/>
        </w:rPr>
      </w:pPr>
      <w:r>
        <w:rPr>
          <w:sz w:val="24"/>
        </w:rPr>
        <w:t>Anonymous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Complaints</w:t>
      </w:r>
    </w:p>
    <w:p w14:paraId="519481E7" w14:textId="22DD9FA2" w:rsidR="00A12E9D" w:rsidRDefault="00115C0D">
      <w:pPr>
        <w:pStyle w:val="BodyText"/>
        <w:spacing w:before="191" w:line="264" w:lineRule="auto"/>
        <w:ind w:left="874" w:right="890"/>
        <w:jc w:val="both"/>
      </w:pPr>
      <w:r w:rsidRPr="00115C0D">
        <w:rPr>
          <w:rFonts w:ascii="Z@R86A4.tmp"/>
          <w:bCs/>
        </w:rPr>
        <w:t>Kilkenny County Council</w:t>
      </w:r>
      <w:r>
        <w:rPr>
          <w:rFonts w:ascii="Z@R86A4.tmp"/>
          <w:b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deal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anonymous</w:t>
      </w:r>
      <w:r>
        <w:rPr>
          <w:spacing w:val="-3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 injury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substantial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warrants</w:t>
      </w:r>
      <w:r>
        <w:rPr>
          <w:spacing w:val="-5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e.g. </w:t>
      </w:r>
      <w:r w:rsidRPr="00115C0D">
        <w:rPr>
          <w:rFonts w:ascii="Z@R86A4.tmp"/>
          <w:bCs/>
        </w:rPr>
        <w:t>Kilkenny County Council</w:t>
      </w:r>
      <w:r>
        <w:rPr>
          <w:rFonts w:ascii="Z@R86A4.tmp"/>
          <w:b/>
        </w:rPr>
        <w:t xml:space="preserve"> </w:t>
      </w:r>
      <w:r>
        <w:t>will not investigate trivial, frivolous or complaints without</w:t>
      </w:r>
    </w:p>
    <w:p w14:paraId="49484E2A" w14:textId="77777777" w:rsidR="00A12E9D" w:rsidRDefault="006A3C14">
      <w:pPr>
        <w:pStyle w:val="BodyText"/>
        <w:spacing w:before="2"/>
        <w:ind w:left="874"/>
      </w:pPr>
      <w:r>
        <w:rPr>
          <w:spacing w:val="-2"/>
        </w:rPr>
        <w:t>substance.</w:t>
      </w:r>
    </w:p>
    <w:p w14:paraId="75EB7387" w14:textId="77777777" w:rsidR="00A12E9D" w:rsidRDefault="006A3C14">
      <w:pPr>
        <w:pStyle w:val="Heading1"/>
        <w:numPr>
          <w:ilvl w:val="0"/>
          <w:numId w:val="6"/>
        </w:numPr>
        <w:tabs>
          <w:tab w:val="left" w:pos="1594"/>
        </w:tabs>
        <w:spacing w:before="178"/>
      </w:pPr>
      <w:bookmarkStart w:id="5" w:name="_bookmark5"/>
      <w:bookmarkEnd w:id="5"/>
      <w:r>
        <w:rPr>
          <w:color w:val="0E4660"/>
        </w:rPr>
        <w:t>Resolving</w:t>
      </w:r>
      <w:r>
        <w:rPr>
          <w:color w:val="0E4660"/>
          <w:spacing w:val="-10"/>
        </w:rPr>
        <w:t xml:space="preserve"> </w:t>
      </w:r>
      <w:r>
        <w:rPr>
          <w:color w:val="0E4660"/>
          <w:spacing w:val="-2"/>
        </w:rPr>
        <w:t>Complaints</w:t>
      </w:r>
    </w:p>
    <w:p w14:paraId="64BBECD0" w14:textId="4B17410B" w:rsidR="00A12E9D" w:rsidRDefault="006A3C14">
      <w:pPr>
        <w:pStyle w:val="BodyText"/>
        <w:spacing w:before="145" w:line="264" w:lineRule="auto"/>
        <w:ind w:left="888" w:right="875"/>
      </w:pPr>
      <w:r>
        <w:t xml:space="preserve">On receipt of a complaint </w:t>
      </w:r>
      <w:r w:rsidR="00786181" w:rsidRPr="00786181">
        <w:t xml:space="preserve">Kilkenny </w:t>
      </w:r>
      <w:r>
        <w:t>County Council will clarify exactly what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complaining</w:t>
      </w:r>
      <w:r>
        <w:rPr>
          <w:spacing w:val="-6"/>
        </w:rPr>
        <w:t xml:space="preserve"> </w:t>
      </w:r>
      <w:r>
        <w:t>about.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</w:p>
    <w:p w14:paraId="1878E1A0" w14:textId="77777777" w:rsidR="00A12E9D" w:rsidRDefault="006A3C14">
      <w:pPr>
        <w:pStyle w:val="BodyText"/>
        <w:spacing w:line="266" w:lineRule="auto"/>
        <w:ind w:left="888" w:right="875"/>
      </w:pP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 believe the complaint can be resolved.</w:t>
      </w:r>
    </w:p>
    <w:p w14:paraId="7074667A" w14:textId="77777777" w:rsidR="00A12E9D" w:rsidRDefault="00A12E9D">
      <w:pPr>
        <w:pStyle w:val="BodyText"/>
        <w:spacing w:before="160"/>
      </w:pPr>
    </w:p>
    <w:p w14:paraId="3C8C4EBB" w14:textId="30F9CFDE" w:rsidR="00A12E9D" w:rsidRDefault="006A3C14">
      <w:pPr>
        <w:pStyle w:val="BodyText"/>
        <w:spacing w:line="264" w:lineRule="auto"/>
        <w:ind w:left="888" w:right="875"/>
      </w:pPr>
      <w:r>
        <w:t>If</w:t>
      </w:r>
      <w:r>
        <w:rPr>
          <w:spacing w:val="-7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 w:rsidR="00786181" w:rsidRPr="00786181">
        <w:t xml:space="preserve">Kilkenny </w:t>
      </w:r>
      <w:r w:rsidR="00786181">
        <w:t>County</w:t>
      </w:r>
      <w:r w:rsidR="00786181">
        <w:rPr>
          <w:spacing w:val="-6"/>
        </w:rPr>
        <w:t xml:space="preserve"> </w:t>
      </w:r>
      <w:r w:rsidR="00786181">
        <w:rPr>
          <w:spacing w:val="-2"/>
        </w:rPr>
        <w:t>Council</w:t>
      </w:r>
      <w:r w:rsidR="00786181">
        <w:t xml:space="preserve"> </w:t>
      </w:r>
      <w:r>
        <w:t>remit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 xml:space="preserve">(for example if the complaint concerns the actions of third parties that are not under the remit or contracted to act on behalf of </w:t>
      </w:r>
      <w:r w:rsidR="00786181" w:rsidRPr="00786181">
        <w:t xml:space="preserve">Kilkenny </w:t>
      </w:r>
      <w:r w:rsidR="00786181">
        <w:t>County</w:t>
      </w:r>
      <w:r w:rsidR="00786181">
        <w:rPr>
          <w:spacing w:val="-6"/>
        </w:rPr>
        <w:t xml:space="preserve"> </w:t>
      </w:r>
      <w:r w:rsidR="00786181">
        <w:rPr>
          <w:spacing w:val="-2"/>
        </w:rPr>
        <w:t>Council</w:t>
      </w:r>
      <w:r>
        <w:t xml:space="preserve"> this will be clearly communicated to the person at the outset.</w:t>
      </w:r>
    </w:p>
    <w:p w14:paraId="6DB531E0" w14:textId="77777777" w:rsidR="00A12E9D" w:rsidRDefault="00A12E9D">
      <w:pPr>
        <w:pStyle w:val="BodyText"/>
        <w:spacing w:before="169"/>
      </w:pPr>
    </w:p>
    <w:p w14:paraId="5B474553" w14:textId="2956DB44" w:rsidR="00A12E9D" w:rsidRDefault="00786181">
      <w:pPr>
        <w:pStyle w:val="BodyText"/>
        <w:spacing w:line="264" w:lineRule="auto"/>
        <w:ind w:left="888" w:right="924"/>
        <w:jc w:val="both"/>
      </w:pPr>
      <w:r w:rsidRPr="00786181">
        <w:t xml:space="preserve">Kilkenny </w:t>
      </w:r>
      <w:r>
        <w:t>County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 xml:space="preserve"> will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Ombudsman</w:t>
      </w:r>
      <w:r>
        <w:rPr>
          <w:spacing w:val="-6"/>
        </w:rPr>
        <w:t xml:space="preserve"> </w:t>
      </w:r>
      <w:r>
        <w:t>if they do not agree with the decision not to deal with the issue as a complaint.</w:t>
      </w:r>
    </w:p>
    <w:p w14:paraId="583B712B" w14:textId="77777777" w:rsidR="00A12E9D" w:rsidRDefault="00A12E9D">
      <w:pPr>
        <w:pStyle w:val="BodyText"/>
        <w:spacing w:before="166"/>
      </w:pPr>
    </w:p>
    <w:p w14:paraId="7B716DA9" w14:textId="77777777" w:rsidR="00A12E9D" w:rsidRDefault="006A3C14">
      <w:pPr>
        <w:pStyle w:val="BodyText"/>
        <w:ind w:left="888"/>
      </w:pP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potentially</w:t>
      </w:r>
      <w:r>
        <w:rPr>
          <w:spacing w:val="-7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resolving</w:t>
      </w:r>
      <w:r>
        <w:rPr>
          <w:spacing w:val="-7"/>
        </w:rPr>
        <w:t xml:space="preserve"> </w:t>
      </w:r>
      <w:r>
        <w:rPr>
          <w:spacing w:val="-2"/>
        </w:rPr>
        <w:t>complaints:</w:t>
      </w:r>
    </w:p>
    <w:p w14:paraId="4988F3F1" w14:textId="77777777" w:rsidR="00A12E9D" w:rsidRDefault="006A3C14">
      <w:pPr>
        <w:pStyle w:val="ListParagraph"/>
        <w:numPr>
          <w:ilvl w:val="0"/>
          <w:numId w:val="4"/>
        </w:numPr>
        <w:tabs>
          <w:tab w:val="left" w:pos="1608"/>
        </w:tabs>
        <w:spacing w:before="186"/>
        <w:rPr>
          <w:sz w:val="24"/>
        </w:rPr>
      </w:pPr>
      <w:r>
        <w:rPr>
          <w:rFonts w:ascii="Z@R86A4.tmp" w:hAnsi="Z@R86A4.tmp"/>
          <w:b/>
          <w:sz w:val="24"/>
        </w:rPr>
        <w:t>Frontline</w:t>
      </w:r>
      <w:r>
        <w:rPr>
          <w:rFonts w:ascii="Z@R86A4.tmp" w:hAnsi="Z@R86A4.tmp"/>
          <w:b/>
          <w:spacing w:val="-7"/>
          <w:sz w:val="24"/>
        </w:rPr>
        <w:t xml:space="preserve"> </w:t>
      </w:r>
      <w:r>
        <w:rPr>
          <w:rFonts w:ascii="Z@R86A4.tmp" w:hAnsi="Z@R86A4.tmp"/>
          <w:b/>
          <w:sz w:val="24"/>
        </w:rPr>
        <w:t>Resolution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then;</w:t>
      </w:r>
    </w:p>
    <w:p w14:paraId="26032EA8" w14:textId="77777777" w:rsidR="00A12E9D" w:rsidRDefault="006A3C14">
      <w:pPr>
        <w:pStyle w:val="ListParagraph"/>
        <w:numPr>
          <w:ilvl w:val="0"/>
          <w:numId w:val="4"/>
        </w:numPr>
        <w:tabs>
          <w:tab w:val="left" w:pos="1608"/>
        </w:tabs>
        <w:spacing w:before="23"/>
        <w:rPr>
          <w:rFonts w:ascii="Z@R86A4.tmp" w:hAnsi="Z@R86A4.tmp"/>
          <w:b/>
          <w:sz w:val="24"/>
        </w:rPr>
      </w:pPr>
      <w:r>
        <w:rPr>
          <w:rFonts w:ascii="Z@R86A4.tmp" w:hAnsi="Z@R86A4.tmp"/>
          <w:b/>
          <w:spacing w:val="-2"/>
          <w:sz w:val="24"/>
        </w:rPr>
        <w:t>Investigation</w:t>
      </w:r>
      <w:r>
        <w:rPr>
          <w:rFonts w:ascii="Z@R86A4.tmp" w:hAnsi="Z@R86A4.tmp"/>
          <w:b/>
          <w:spacing w:val="6"/>
          <w:sz w:val="24"/>
        </w:rPr>
        <w:t xml:space="preserve"> </w:t>
      </w:r>
      <w:r>
        <w:rPr>
          <w:rFonts w:ascii="Z@R86A4.tmp" w:hAnsi="Z@R86A4.tmp"/>
          <w:b/>
          <w:spacing w:val="-2"/>
          <w:sz w:val="24"/>
        </w:rPr>
        <w:t>Resolution.</w:t>
      </w:r>
    </w:p>
    <w:p w14:paraId="6321AF28" w14:textId="77777777" w:rsidR="00A12E9D" w:rsidRDefault="00A12E9D">
      <w:pPr>
        <w:pStyle w:val="ListParagraph"/>
        <w:rPr>
          <w:rFonts w:ascii="Z@R86A4.tmp" w:hAnsi="Z@R86A4.tmp"/>
          <w:b/>
          <w:sz w:val="24"/>
        </w:rPr>
        <w:sectPr w:rsidR="00A12E9D" w:rsidSect="008D4BC0">
          <w:pgSz w:w="11910" w:h="16840"/>
          <w:pgMar w:top="1840" w:right="566" w:bottom="1280" w:left="566" w:header="794" w:footer="1091" w:gutter="0"/>
          <w:cols w:space="720"/>
          <w:docGrid w:linePitch="299"/>
        </w:sectPr>
      </w:pPr>
    </w:p>
    <w:p w14:paraId="1E49805A" w14:textId="77777777" w:rsidR="00A12E9D" w:rsidRDefault="006A3C14">
      <w:pPr>
        <w:pStyle w:val="Heading3"/>
        <w:numPr>
          <w:ilvl w:val="1"/>
          <w:numId w:val="6"/>
        </w:numPr>
        <w:tabs>
          <w:tab w:val="left" w:pos="1594"/>
        </w:tabs>
        <w:spacing w:before="63"/>
        <w:rPr>
          <w:color w:val="0E4660"/>
        </w:rPr>
      </w:pPr>
      <w:bookmarkStart w:id="6" w:name="_bookmark6"/>
      <w:bookmarkEnd w:id="6"/>
      <w:r>
        <w:rPr>
          <w:color w:val="0E4660"/>
          <w:spacing w:val="-2"/>
        </w:rPr>
        <w:lastRenderedPageBreak/>
        <w:t>Frontline</w:t>
      </w:r>
      <w:r>
        <w:rPr>
          <w:color w:val="0E4660"/>
          <w:spacing w:val="3"/>
        </w:rPr>
        <w:t xml:space="preserve"> </w:t>
      </w:r>
      <w:r>
        <w:rPr>
          <w:color w:val="0E4660"/>
          <w:spacing w:val="-2"/>
        </w:rPr>
        <w:t>Resolution</w:t>
      </w:r>
    </w:p>
    <w:p w14:paraId="04CDC8FA" w14:textId="4D9F422E" w:rsidR="00A12E9D" w:rsidRDefault="00786181">
      <w:pPr>
        <w:pStyle w:val="BodyText"/>
        <w:spacing w:before="117" w:line="264" w:lineRule="auto"/>
        <w:ind w:left="888" w:right="965"/>
      </w:pPr>
      <w:r w:rsidRPr="00786181">
        <w:t xml:space="preserve">Kilkenny </w:t>
      </w:r>
      <w:r>
        <w:t>County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 xml:space="preserve"> will seek to resolve a customer’s queries and complaints as early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ideally,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contact.</w:t>
      </w:r>
      <w:r>
        <w:rPr>
          <w:spacing w:val="-5"/>
        </w:rPr>
        <w:t xml:space="preserve"> </w:t>
      </w:r>
      <w:r>
        <w:t>Dealing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a fair, reasonable and timely manner through an informal process will </w:t>
      </w:r>
      <w:proofErr w:type="spellStart"/>
      <w:r>
        <w:t>minimise</w:t>
      </w:r>
      <w:proofErr w:type="spellEnd"/>
      <w:r>
        <w:t xml:space="preserve"> complaints being escalated to a formal complaint investigation.</w:t>
      </w:r>
    </w:p>
    <w:p w14:paraId="65A3CED9" w14:textId="77777777" w:rsidR="00A12E9D" w:rsidRDefault="00A12E9D">
      <w:pPr>
        <w:pStyle w:val="BodyText"/>
        <w:spacing w:before="169"/>
      </w:pPr>
    </w:p>
    <w:p w14:paraId="5843453B" w14:textId="77777777" w:rsidR="00A12E9D" w:rsidRDefault="006A3C14">
      <w:pPr>
        <w:pStyle w:val="BodyText"/>
        <w:spacing w:line="264" w:lineRule="auto"/>
        <w:ind w:left="888" w:right="875"/>
      </w:pPr>
      <w:r>
        <w:t>Frontline resolution occurs where the staff member can achieve the expected complaint</w:t>
      </w:r>
      <w:r>
        <w:rPr>
          <w:spacing w:val="-6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phone,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writing.</w:t>
      </w:r>
    </w:p>
    <w:p w14:paraId="27C3BF94" w14:textId="77777777" w:rsidR="00A12E9D" w:rsidRDefault="00A12E9D">
      <w:pPr>
        <w:pStyle w:val="BodyText"/>
        <w:spacing w:before="168"/>
      </w:pPr>
    </w:p>
    <w:p w14:paraId="1B994DC3" w14:textId="77777777" w:rsidR="00A12E9D" w:rsidRDefault="006A3C14">
      <w:pPr>
        <w:pStyle w:val="BodyText"/>
        <w:spacing w:line="264" w:lineRule="auto"/>
        <w:ind w:left="888" w:right="965"/>
      </w:pPr>
      <w:r>
        <w:t>Complaints</w:t>
      </w:r>
      <w:r>
        <w:rPr>
          <w:spacing w:val="-7"/>
        </w:rPr>
        <w:t xml:space="preserve"> </w:t>
      </w:r>
      <w:r>
        <w:t>resolved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frontline</w:t>
      </w:r>
      <w:r>
        <w:rPr>
          <w:spacing w:val="-8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recorded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complaints record system. Details recorded will include the category or nature of the complaint; the outcome; any action taken and whether the person making the complaint was</w:t>
      </w:r>
    </w:p>
    <w:p w14:paraId="6348DFC5" w14:textId="77777777" w:rsidR="00A12E9D" w:rsidRDefault="006A3C14">
      <w:pPr>
        <w:pStyle w:val="BodyText"/>
        <w:spacing w:before="1" w:line="264" w:lineRule="auto"/>
        <w:ind w:left="888" w:right="875"/>
      </w:pPr>
      <w:r>
        <w:t xml:space="preserve">satisfied with the outcome. </w:t>
      </w:r>
      <w:proofErr w:type="gramStart"/>
      <w:r>
        <w:t>Persons</w:t>
      </w:r>
      <w:proofErr w:type="gramEnd"/>
      <w:r>
        <w:t xml:space="preserve"> making a complaint should be given a unique reference number concerning their complaint to quote on any future correspondence. 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proceeds</w:t>
      </w:r>
      <w:r>
        <w:rPr>
          <w:spacing w:val="-5"/>
        </w:rPr>
        <w:t xml:space="preserve"> </w:t>
      </w:r>
      <w:proofErr w:type="gramStart"/>
      <w:r>
        <w:t>to</w:t>
      </w:r>
      <w:r>
        <w:rPr>
          <w:spacing w:val="-7"/>
        </w:rPr>
        <w:t xml:space="preserve"> </w:t>
      </w:r>
      <w:r>
        <w:t>investigation</w:t>
      </w:r>
      <w:proofErr w:type="gramEnd"/>
      <w:r>
        <w:t>.</w:t>
      </w:r>
    </w:p>
    <w:p w14:paraId="7DBD6FAA" w14:textId="77777777" w:rsidR="00A12E9D" w:rsidRDefault="00A12E9D">
      <w:pPr>
        <w:pStyle w:val="BodyText"/>
        <w:spacing w:before="145"/>
      </w:pPr>
    </w:p>
    <w:p w14:paraId="6771CA8F" w14:textId="77777777" w:rsidR="00A12E9D" w:rsidRDefault="006A3C14">
      <w:pPr>
        <w:pStyle w:val="BodyText"/>
        <w:spacing w:line="264" w:lineRule="auto"/>
        <w:ind w:left="888" w:right="875"/>
      </w:pPr>
      <w:r>
        <w:t>Decisions on time critical complaints will be signposted to the Ombudsman, skipping the</w:t>
      </w:r>
      <w:r>
        <w:rPr>
          <w:spacing w:val="-7"/>
        </w:rPr>
        <w:t xml:space="preserve"> </w:t>
      </w:r>
      <w:r>
        <w:t>investigation.</w:t>
      </w:r>
      <w:r>
        <w:rPr>
          <w:spacing w:val="3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relate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consequence</w:t>
      </w:r>
      <w:r>
        <w:rPr>
          <w:spacing w:val="-5"/>
        </w:rPr>
        <w:t xml:space="preserve"> </w:t>
      </w:r>
      <w:r>
        <w:t>the Ombudsman will consider a complaint in those circumstances.</w:t>
      </w:r>
    </w:p>
    <w:p w14:paraId="1374CF41" w14:textId="77777777" w:rsidR="00A12E9D" w:rsidRDefault="00A12E9D">
      <w:pPr>
        <w:pStyle w:val="BodyText"/>
        <w:spacing w:before="167"/>
      </w:pPr>
    </w:p>
    <w:p w14:paraId="033FBB65" w14:textId="77777777" w:rsidR="00A12E9D" w:rsidRDefault="006A3C14">
      <w:pPr>
        <w:pStyle w:val="Heading3"/>
        <w:numPr>
          <w:ilvl w:val="1"/>
          <w:numId w:val="6"/>
        </w:numPr>
        <w:tabs>
          <w:tab w:val="left" w:pos="1594"/>
        </w:tabs>
        <w:rPr>
          <w:color w:val="0E4660"/>
        </w:rPr>
      </w:pPr>
      <w:bookmarkStart w:id="7" w:name="_bookmark7"/>
      <w:bookmarkEnd w:id="7"/>
      <w:r>
        <w:rPr>
          <w:color w:val="0E4660"/>
          <w:spacing w:val="-2"/>
        </w:rPr>
        <w:t>Investigation</w:t>
      </w:r>
      <w:r>
        <w:rPr>
          <w:color w:val="0E4660"/>
          <w:spacing w:val="3"/>
        </w:rPr>
        <w:t xml:space="preserve"> </w:t>
      </w:r>
      <w:r>
        <w:rPr>
          <w:color w:val="0E4660"/>
          <w:spacing w:val="-2"/>
        </w:rPr>
        <w:t>Resolution</w:t>
      </w:r>
    </w:p>
    <w:p w14:paraId="3F04CFCF" w14:textId="77777777" w:rsidR="00A12E9D" w:rsidRDefault="006A3C14">
      <w:pPr>
        <w:pStyle w:val="BodyText"/>
        <w:spacing w:before="118" w:line="264" w:lineRule="auto"/>
        <w:ind w:left="888" w:right="965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frontline</w:t>
      </w:r>
      <w:r>
        <w:rPr>
          <w:spacing w:val="-6"/>
        </w:rPr>
        <w:t xml:space="preserve"> </w:t>
      </w:r>
      <w:r>
        <w:t>resolution</w:t>
      </w:r>
      <w:r>
        <w:rPr>
          <w:spacing w:val="-8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out above at 5.1</w:t>
      </w:r>
      <w:r>
        <w:rPr>
          <w:spacing w:val="-2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be referred to</w:t>
      </w:r>
      <w:r>
        <w:rPr>
          <w:spacing w:val="-2"/>
        </w:rPr>
        <w:t xml:space="preserve"> </w:t>
      </w:r>
      <w:r>
        <w:t>the Complaints Officer/Manager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for</w:t>
      </w:r>
    </w:p>
    <w:p w14:paraId="36A501EF" w14:textId="77777777" w:rsidR="00A12E9D" w:rsidRDefault="006A3C14">
      <w:pPr>
        <w:pStyle w:val="BodyText"/>
        <w:spacing w:before="1" w:line="264" w:lineRule="auto"/>
        <w:ind w:left="888" w:right="875"/>
      </w:pPr>
      <w:r>
        <w:t>formal</w:t>
      </w:r>
      <w:r>
        <w:rPr>
          <w:spacing w:val="-8"/>
        </w:rPr>
        <w:t xml:space="preserve"> </w:t>
      </w:r>
      <w:r>
        <w:t>investigation.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 person making a complaint a full, objective, and proportionate response that</w:t>
      </w:r>
    </w:p>
    <w:p w14:paraId="7347EE1C" w14:textId="77777777" w:rsidR="00A12E9D" w:rsidRDefault="006A3C14">
      <w:pPr>
        <w:pStyle w:val="BodyText"/>
        <w:spacing w:line="266" w:lineRule="auto"/>
        <w:ind w:left="888" w:right="875"/>
      </w:pPr>
      <w:r>
        <w:t>represents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position.</w:t>
      </w:r>
      <w:r>
        <w:rPr>
          <w:spacing w:val="-7"/>
        </w:rPr>
        <w:t xml:space="preserve"> </w:t>
      </w:r>
      <w:r>
        <w:t>Whenever</w:t>
      </w:r>
      <w:r>
        <w:rPr>
          <w:spacing w:val="-9"/>
        </w:rPr>
        <w:t xml:space="preserve"> </w:t>
      </w:r>
      <w:r>
        <w:t>possible,</w:t>
      </w:r>
      <w:r>
        <w:rPr>
          <w:spacing w:val="-7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investigated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a manager not involved with the issue complained </w:t>
      </w:r>
      <w:proofErr w:type="gramStart"/>
      <w:r>
        <w:t>of</w:t>
      </w:r>
      <w:proofErr w:type="gramEnd"/>
      <w:r>
        <w:t>.</w:t>
      </w:r>
    </w:p>
    <w:p w14:paraId="2986A288" w14:textId="77777777" w:rsidR="00A12E9D" w:rsidRDefault="006A3C14">
      <w:pPr>
        <w:pStyle w:val="BodyText"/>
        <w:spacing w:before="229" w:line="264" w:lineRule="auto"/>
        <w:ind w:left="888" w:right="965"/>
      </w:pPr>
      <w:r>
        <w:t>It is important to be realistic and clear with the person making the complaint about timeframes,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proofErr w:type="gramEnd"/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timeframes set out below:</w:t>
      </w:r>
    </w:p>
    <w:p w14:paraId="2D1606B6" w14:textId="77777777" w:rsidR="00A12E9D" w:rsidRDefault="00A12E9D">
      <w:pPr>
        <w:pStyle w:val="BodyText"/>
        <w:spacing w:before="167"/>
      </w:pPr>
    </w:p>
    <w:p w14:paraId="410C3CA6" w14:textId="77777777" w:rsidR="00A12E9D" w:rsidRDefault="006A3C14">
      <w:pPr>
        <w:pStyle w:val="BodyText"/>
        <w:spacing w:line="264" w:lineRule="auto"/>
        <w:ind w:left="888" w:right="965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investigations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(counting</w:t>
      </w:r>
      <w:r>
        <w:rPr>
          <w:spacing w:val="-8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as the day of receipt for investigation, or the next working day if the complaint was received on a weekend or public holiday):</w:t>
      </w:r>
    </w:p>
    <w:p w14:paraId="0D7F7F8E" w14:textId="77777777" w:rsidR="00A12E9D" w:rsidRDefault="00A12E9D">
      <w:pPr>
        <w:pStyle w:val="BodyText"/>
        <w:spacing w:before="184"/>
      </w:pPr>
    </w:p>
    <w:p w14:paraId="6F4D167E" w14:textId="77777777" w:rsidR="00A12E9D" w:rsidRDefault="006A3C14">
      <w:pPr>
        <w:pStyle w:val="ListParagraph"/>
        <w:numPr>
          <w:ilvl w:val="2"/>
          <w:numId w:val="6"/>
        </w:numPr>
        <w:tabs>
          <w:tab w:val="left" w:pos="1608"/>
        </w:tabs>
        <w:spacing w:line="264" w:lineRule="auto"/>
        <w:ind w:left="1608" w:right="1088" w:hanging="360"/>
        <w:rPr>
          <w:sz w:val="24"/>
        </w:rPr>
      </w:pPr>
      <w:r>
        <w:rPr>
          <w:sz w:val="24"/>
        </w:rPr>
        <w:t>A complaint will be acknowledged within 5 working days, and all reasonable means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applied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resolve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issue.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acknowledgement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</w:p>
    <w:p w14:paraId="7B64CA8B" w14:textId="77777777" w:rsidR="00A12E9D" w:rsidRDefault="00A12E9D">
      <w:pPr>
        <w:pStyle w:val="ListParagraph"/>
        <w:spacing w:line="264" w:lineRule="auto"/>
        <w:rPr>
          <w:sz w:val="24"/>
        </w:rPr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64BB308D" w14:textId="77777777" w:rsidR="00A12E9D" w:rsidRDefault="006A3C14">
      <w:pPr>
        <w:pStyle w:val="BodyText"/>
        <w:spacing w:before="65" w:line="264" w:lineRule="auto"/>
        <w:ind w:left="1608" w:right="875"/>
      </w:pPr>
      <w:r>
        <w:lastRenderedPageBreak/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person,</w:t>
      </w:r>
      <w:r>
        <w:rPr>
          <w:spacing w:val="-5"/>
        </w:rPr>
        <w:t xml:space="preserve"> </w:t>
      </w:r>
      <w:proofErr w:type="gramStart"/>
      <w:r>
        <w:t>taking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account</w:t>
      </w:r>
      <w:proofErr w:type="gramEnd"/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preferred method of contact.</w:t>
      </w:r>
    </w:p>
    <w:p w14:paraId="7C428D60" w14:textId="77777777" w:rsidR="00A12E9D" w:rsidRDefault="006A3C14">
      <w:pPr>
        <w:pStyle w:val="ListParagraph"/>
        <w:numPr>
          <w:ilvl w:val="2"/>
          <w:numId w:val="6"/>
        </w:numPr>
        <w:tabs>
          <w:tab w:val="left" w:pos="1608"/>
        </w:tabs>
        <w:spacing w:before="18" w:line="264" w:lineRule="auto"/>
        <w:ind w:left="1608" w:right="1189" w:hanging="360"/>
        <w:rPr>
          <w:sz w:val="24"/>
        </w:rPr>
      </w:pP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complaint</w:t>
      </w:r>
      <w:r>
        <w:rPr>
          <w:spacing w:val="-7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clarifying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investigation at the outset are essential to complaint handling efficiency and </w:t>
      </w:r>
      <w:r>
        <w:rPr>
          <w:spacing w:val="-2"/>
          <w:sz w:val="24"/>
        </w:rPr>
        <w:t>effectiveness.</w:t>
      </w:r>
    </w:p>
    <w:p w14:paraId="20369B41" w14:textId="77777777" w:rsidR="00A12E9D" w:rsidRDefault="00A12E9D">
      <w:pPr>
        <w:pStyle w:val="BodyText"/>
        <w:spacing w:before="166"/>
      </w:pPr>
    </w:p>
    <w:p w14:paraId="69EEDE5C" w14:textId="77777777" w:rsidR="00A12E9D" w:rsidRDefault="006A3C14">
      <w:pPr>
        <w:pStyle w:val="BodyText"/>
        <w:spacing w:before="1" w:line="264" w:lineRule="auto"/>
        <w:ind w:left="888" w:right="875"/>
      </w:pPr>
      <w:r>
        <w:t>The</w:t>
      </w:r>
      <w:r>
        <w:rPr>
          <w:spacing w:val="-6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investigated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afresh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 outset and without relying on any previous assumptions or conclusions made. The</w:t>
      </w:r>
    </w:p>
    <w:p w14:paraId="0BD54FC8" w14:textId="77777777" w:rsidR="00A12E9D" w:rsidRDefault="006A3C14">
      <w:pPr>
        <w:pStyle w:val="BodyText"/>
        <w:spacing w:line="266" w:lineRule="auto"/>
        <w:ind w:left="888" w:right="875"/>
      </w:pPr>
      <w:r>
        <w:t>Complaints</w:t>
      </w:r>
      <w:r>
        <w:rPr>
          <w:spacing w:val="-9"/>
        </w:rPr>
        <w:t xml:space="preserve"> </w:t>
      </w:r>
      <w:r>
        <w:t>Officer/Manager,</w:t>
      </w:r>
      <w:r>
        <w:rPr>
          <w:spacing w:val="-9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assigned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investigate</w:t>
      </w:r>
      <w:r>
        <w:rPr>
          <w:spacing w:val="-9"/>
        </w:rPr>
        <w:t xml:space="preserve"> </w:t>
      </w:r>
      <w:r>
        <w:t>the complaint should:</w:t>
      </w:r>
    </w:p>
    <w:p w14:paraId="116275C3" w14:textId="77777777" w:rsidR="00A12E9D" w:rsidRDefault="006A3C14">
      <w:pPr>
        <w:pStyle w:val="ListParagraph"/>
        <w:numPr>
          <w:ilvl w:val="0"/>
          <w:numId w:val="3"/>
        </w:numPr>
        <w:tabs>
          <w:tab w:val="left" w:pos="1805"/>
        </w:tabs>
        <w:spacing w:before="10" w:line="264" w:lineRule="auto"/>
        <w:ind w:right="875"/>
        <w:jc w:val="both"/>
        <w:rPr>
          <w:sz w:val="24"/>
        </w:rPr>
      </w:pPr>
      <w:r>
        <w:rPr>
          <w:sz w:val="24"/>
        </w:rPr>
        <w:t>Ensure they have access to all necessary communications and evidence - this could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meetings,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3"/>
          <w:sz w:val="24"/>
        </w:rPr>
        <w:t xml:space="preserve"> </w:t>
      </w:r>
      <w:r>
        <w:rPr>
          <w:sz w:val="24"/>
        </w:rPr>
        <w:t>recollections of staff members and internal emails;</w:t>
      </w:r>
    </w:p>
    <w:p w14:paraId="094C85F8" w14:textId="77777777" w:rsidR="00A12E9D" w:rsidRDefault="006A3C14">
      <w:pPr>
        <w:pStyle w:val="ListParagraph"/>
        <w:numPr>
          <w:ilvl w:val="0"/>
          <w:numId w:val="3"/>
        </w:numPr>
        <w:tabs>
          <w:tab w:val="left" w:pos="1804"/>
        </w:tabs>
        <w:spacing w:before="17"/>
        <w:ind w:left="1804" w:hanging="359"/>
        <w:jc w:val="both"/>
        <w:rPr>
          <w:sz w:val="24"/>
        </w:rPr>
      </w:pPr>
      <w:r>
        <w:rPr>
          <w:sz w:val="24"/>
        </w:rPr>
        <w:t>Examine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happened;</w:t>
      </w:r>
    </w:p>
    <w:p w14:paraId="57BC438C" w14:textId="77777777" w:rsidR="00A12E9D" w:rsidRDefault="006A3C14">
      <w:pPr>
        <w:pStyle w:val="ListParagraph"/>
        <w:numPr>
          <w:ilvl w:val="0"/>
          <w:numId w:val="3"/>
        </w:numPr>
        <w:tabs>
          <w:tab w:val="left" w:pos="1805"/>
        </w:tabs>
        <w:spacing w:before="47" w:line="264" w:lineRule="auto"/>
        <w:ind w:right="877"/>
        <w:jc w:val="both"/>
        <w:rPr>
          <w:sz w:val="24"/>
        </w:rPr>
      </w:pPr>
      <w:r>
        <w:rPr>
          <w:spacing w:val="-2"/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have happened 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this should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include any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policies </w:t>
      </w:r>
      <w:r>
        <w:rPr>
          <w:sz w:val="24"/>
        </w:rPr>
        <w:t xml:space="preserve">or procedures that </w:t>
      </w:r>
      <w:proofErr w:type="gramStart"/>
      <w:r>
        <w:rPr>
          <w:sz w:val="24"/>
        </w:rPr>
        <w:t>apply</w:t>
      </w:r>
      <w:proofErr w:type="gramEnd"/>
      <w:r>
        <w:rPr>
          <w:sz w:val="24"/>
        </w:rPr>
        <w:t xml:space="preserve"> including the Local Authority’s Public Sector Equality and Human Rights Duty;</w:t>
      </w:r>
    </w:p>
    <w:p w14:paraId="6C78447F" w14:textId="77777777" w:rsidR="00A12E9D" w:rsidRDefault="006A3C14">
      <w:pPr>
        <w:pStyle w:val="ListParagraph"/>
        <w:numPr>
          <w:ilvl w:val="0"/>
          <w:numId w:val="3"/>
        </w:numPr>
        <w:tabs>
          <w:tab w:val="left" w:pos="1805"/>
        </w:tabs>
        <w:spacing w:before="17" w:line="264" w:lineRule="auto"/>
        <w:ind w:right="882"/>
        <w:jc w:val="both"/>
        <w:rPr>
          <w:sz w:val="24"/>
        </w:rPr>
      </w:pPr>
      <w:r>
        <w:rPr>
          <w:sz w:val="24"/>
        </w:rPr>
        <w:t>Contact or meet with the complainant, if necessary to fully understand the complaint being made. If such contact takes place, complete a written record of same; and</w:t>
      </w:r>
    </w:p>
    <w:p w14:paraId="5CE8B8E4" w14:textId="77777777" w:rsidR="00A12E9D" w:rsidRDefault="006A3C14">
      <w:pPr>
        <w:pStyle w:val="ListParagraph"/>
        <w:numPr>
          <w:ilvl w:val="0"/>
          <w:numId w:val="3"/>
        </w:numPr>
        <w:tabs>
          <w:tab w:val="left" w:pos="1805"/>
        </w:tabs>
        <w:spacing w:before="17" w:line="264" w:lineRule="auto"/>
        <w:ind w:right="876"/>
        <w:jc w:val="both"/>
        <w:rPr>
          <w:sz w:val="24"/>
        </w:rPr>
      </w:pPr>
      <w:r>
        <w:rPr>
          <w:sz w:val="24"/>
        </w:rPr>
        <w:t>At all stages in the investigation process the Complaints Manager should seek opportunities to resolve the matter amicably.</w:t>
      </w:r>
    </w:p>
    <w:p w14:paraId="6709ED4D" w14:textId="77777777" w:rsidR="00A12E9D" w:rsidRDefault="00A12E9D">
      <w:pPr>
        <w:pStyle w:val="BodyText"/>
        <w:spacing w:before="31"/>
      </w:pPr>
    </w:p>
    <w:p w14:paraId="02E18116" w14:textId="77777777" w:rsidR="00A12E9D" w:rsidRDefault="006A3C14">
      <w:pPr>
        <w:pStyle w:val="BodyText"/>
        <w:spacing w:line="264" w:lineRule="auto"/>
        <w:ind w:left="888" w:right="875"/>
      </w:pPr>
      <w:r>
        <w:t>In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view,</w:t>
      </w:r>
      <w:r>
        <w:rPr>
          <w:spacing w:val="-5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matters into consideration, the investigator should simply decide if there is a difference</w:t>
      </w:r>
    </w:p>
    <w:p w14:paraId="2021E1DD" w14:textId="77777777" w:rsidR="00A12E9D" w:rsidRDefault="006A3C14">
      <w:pPr>
        <w:pStyle w:val="BodyText"/>
        <w:spacing w:line="307" w:lineRule="exact"/>
        <w:ind w:left="888"/>
      </w:pPr>
      <w:r>
        <w:t>between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happened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 xml:space="preserve">have </w:t>
      </w:r>
      <w:r>
        <w:rPr>
          <w:spacing w:val="-2"/>
        </w:rPr>
        <w:t>happened.</w:t>
      </w:r>
    </w:p>
    <w:p w14:paraId="4EE2AFF5" w14:textId="77777777" w:rsidR="00A12E9D" w:rsidRDefault="00A12E9D">
      <w:pPr>
        <w:pStyle w:val="BodyText"/>
        <w:spacing w:before="200"/>
      </w:pPr>
    </w:p>
    <w:p w14:paraId="69851E39" w14:textId="77777777" w:rsidR="00A12E9D" w:rsidRDefault="006A3C14">
      <w:pPr>
        <w:pStyle w:val="BodyText"/>
        <w:spacing w:line="264" w:lineRule="auto"/>
        <w:ind w:left="888" w:right="875"/>
      </w:pP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broken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 complaint relates to serious/high-risk/high profile issues the complaint will be investigated at a suitable level as required.</w:t>
      </w:r>
    </w:p>
    <w:p w14:paraId="32E550D7" w14:textId="77777777" w:rsidR="00A12E9D" w:rsidRDefault="00A12E9D">
      <w:pPr>
        <w:pStyle w:val="BodyText"/>
        <w:spacing w:before="167"/>
      </w:pPr>
    </w:p>
    <w:p w14:paraId="225B23AC" w14:textId="77777777" w:rsidR="00A12E9D" w:rsidRDefault="006A3C14">
      <w:pPr>
        <w:pStyle w:val="BodyText"/>
        <w:spacing w:line="264" w:lineRule="auto"/>
        <w:ind w:left="888" w:right="875"/>
      </w:pPr>
      <w:r>
        <w:t xml:space="preserve">In some cases, it may not be possible to </w:t>
      </w:r>
      <w:proofErr w:type="gramStart"/>
      <w:r>
        <w:t>agree</w:t>
      </w:r>
      <w:proofErr w:type="gramEnd"/>
      <w:r>
        <w:t xml:space="preserve"> the points of complaint. It may be that the person expects more than can be provided or has unrealistic or unreasonable expectations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investigation.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clarified</w:t>
      </w:r>
      <w:r>
        <w:rPr>
          <w:spacing w:val="-6"/>
        </w:rPr>
        <w:t xml:space="preserve"> </w:t>
      </w:r>
      <w:r>
        <w:t xml:space="preserve">for the person as soon as possible </w:t>
      </w:r>
      <w:proofErr w:type="gramStart"/>
      <w:r>
        <w:t>in order to</w:t>
      </w:r>
      <w:proofErr w:type="gramEnd"/>
      <w:r>
        <w:t xml:space="preserve"> manage expectations at the outset.</w:t>
      </w:r>
    </w:p>
    <w:p w14:paraId="6203CFFD" w14:textId="77777777" w:rsidR="00115C0D" w:rsidRDefault="00115C0D">
      <w:pPr>
        <w:pStyle w:val="BodyText"/>
        <w:spacing w:line="264" w:lineRule="auto"/>
        <w:ind w:left="888" w:right="875"/>
      </w:pPr>
    </w:p>
    <w:p w14:paraId="1D742F9D" w14:textId="77777777" w:rsidR="00A12E9D" w:rsidRDefault="006A3C14">
      <w:pPr>
        <w:pStyle w:val="BodyText"/>
        <w:spacing w:line="264" w:lineRule="auto"/>
        <w:ind w:left="888" w:right="875"/>
      </w:pPr>
      <w:r>
        <w:t xml:space="preserve">Unreasonable or unrealistic complaints should be </w:t>
      </w:r>
      <w:proofErr w:type="gramStart"/>
      <w:r>
        <w:t>managed</w:t>
      </w:r>
      <w:proofErr w:type="gramEnd"/>
      <w:r>
        <w:t xml:space="preserve"> in accordance with the Local</w:t>
      </w:r>
      <w:r>
        <w:rPr>
          <w:spacing w:val="-8"/>
        </w:rPr>
        <w:t xml:space="preserve"> </w:t>
      </w:r>
      <w:r>
        <w:t>Authority’s</w:t>
      </w:r>
      <w:r>
        <w:rPr>
          <w:spacing w:val="-7"/>
        </w:rPr>
        <w:t xml:space="preserve"> </w:t>
      </w:r>
      <w:r>
        <w:t>acceptable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equivalent,</w:t>
      </w:r>
      <w:r>
        <w:rPr>
          <w:spacing w:val="-7"/>
        </w:rPr>
        <w:t xml:space="preserve"> </w:t>
      </w:r>
      <w:r>
        <w:t>bearing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 complaint should continue to be investigated wherever possible.</w:t>
      </w:r>
      <w:r>
        <w:rPr>
          <w:spacing w:val="40"/>
        </w:rPr>
        <w:t xml:space="preserve"> </w:t>
      </w:r>
      <w:r>
        <w:t xml:space="preserve">(See further information below regarding acceptable </w:t>
      </w:r>
      <w:proofErr w:type="spellStart"/>
      <w:r>
        <w:t>behaviour</w:t>
      </w:r>
      <w:proofErr w:type="spellEnd"/>
      <w:r>
        <w:t xml:space="preserve"> – Section 5.3.)</w:t>
      </w:r>
    </w:p>
    <w:p w14:paraId="0D53615F" w14:textId="77777777" w:rsidR="00A12E9D" w:rsidRDefault="00A12E9D">
      <w:pPr>
        <w:pStyle w:val="BodyText"/>
        <w:spacing w:line="264" w:lineRule="auto"/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52CB29FD" w14:textId="682DE089" w:rsidR="00A12E9D" w:rsidRDefault="00786181">
      <w:pPr>
        <w:pStyle w:val="BodyText"/>
        <w:spacing w:before="65" w:line="264" w:lineRule="auto"/>
        <w:ind w:left="888" w:right="875"/>
      </w:pPr>
      <w:r w:rsidRPr="00786181">
        <w:lastRenderedPageBreak/>
        <w:t xml:space="preserve">Kilkenny </w:t>
      </w:r>
      <w:r>
        <w:t>County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 xml:space="preserve"> will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carry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investigation </w:t>
      </w:r>
      <w:proofErr w:type="gramStart"/>
      <w:r>
        <w:t>of</w:t>
      </w:r>
      <w:proofErr w:type="gramEnd"/>
      <w:r>
        <w:t xml:space="preserve"> a complaint shall be independent of the content of the complaint and not have a direct reporting relationship with any person under investigation </w:t>
      </w:r>
      <w:proofErr w:type="gramStart"/>
      <w:r>
        <w:t>as a result of</w:t>
      </w:r>
      <w:proofErr w:type="gramEnd"/>
      <w:r>
        <w:t xml:space="preserve"> that </w:t>
      </w:r>
      <w:r>
        <w:rPr>
          <w:spacing w:val="-2"/>
        </w:rPr>
        <w:t>complaint.</w:t>
      </w:r>
    </w:p>
    <w:p w14:paraId="5716BCC1" w14:textId="77777777" w:rsidR="00A12E9D" w:rsidRDefault="00A12E9D">
      <w:pPr>
        <w:pStyle w:val="BodyText"/>
        <w:spacing w:before="166"/>
      </w:pPr>
    </w:p>
    <w:p w14:paraId="1E541CE5" w14:textId="77777777" w:rsidR="00A12E9D" w:rsidRDefault="006A3C14">
      <w:pPr>
        <w:pStyle w:val="Heading3"/>
        <w:numPr>
          <w:ilvl w:val="1"/>
          <w:numId w:val="6"/>
        </w:numPr>
        <w:tabs>
          <w:tab w:val="left" w:pos="1594"/>
        </w:tabs>
        <w:spacing w:before="1"/>
        <w:rPr>
          <w:color w:val="0E4660"/>
        </w:rPr>
      </w:pPr>
      <w:bookmarkStart w:id="8" w:name="_bookmark8"/>
      <w:bookmarkEnd w:id="8"/>
      <w:r>
        <w:rPr>
          <w:color w:val="0E4660"/>
        </w:rPr>
        <w:t>Acceptable</w:t>
      </w:r>
      <w:r>
        <w:rPr>
          <w:color w:val="0E4660"/>
          <w:spacing w:val="-6"/>
        </w:rPr>
        <w:t xml:space="preserve"> </w:t>
      </w:r>
      <w:proofErr w:type="spellStart"/>
      <w:r>
        <w:rPr>
          <w:color w:val="0E4660"/>
          <w:spacing w:val="-2"/>
        </w:rPr>
        <w:t>Behaviour</w:t>
      </w:r>
      <w:proofErr w:type="spellEnd"/>
    </w:p>
    <w:p w14:paraId="3979F2F8" w14:textId="13C63EC7" w:rsidR="00A12E9D" w:rsidRPr="00115C0D" w:rsidRDefault="006A3C14" w:rsidP="00115C0D">
      <w:pPr>
        <w:spacing w:before="117"/>
        <w:ind w:left="888" w:right="572"/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express</w:t>
      </w:r>
      <w:r>
        <w:rPr>
          <w:spacing w:val="-4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 w:rsidR="00786181" w:rsidRPr="00786181">
        <w:rPr>
          <w:sz w:val="24"/>
        </w:rPr>
        <w:t xml:space="preserve">Kilkenny </w:t>
      </w:r>
      <w:r w:rsidR="00786181">
        <w:rPr>
          <w:sz w:val="24"/>
        </w:rPr>
        <w:t>County</w:t>
      </w:r>
      <w:r w:rsidR="00786181">
        <w:rPr>
          <w:spacing w:val="-6"/>
          <w:sz w:val="24"/>
        </w:rPr>
        <w:t xml:space="preserve"> </w:t>
      </w:r>
      <w:r w:rsidR="00786181">
        <w:rPr>
          <w:spacing w:val="-2"/>
          <w:sz w:val="24"/>
        </w:rPr>
        <w:t>Council</w:t>
      </w:r>
      <w:r w:rsidR="00786181">
        <w:rPr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acceptable</w:t>
      </w:r>
      <w:r w:rsidR="00115C0D">
        <w:rPr>
          <w:spacing w:val="-2"/>
          <w:sz w:val="24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underpin</w:t>
      </w:r>
      <w:r>
        <w:rPr>
          <w:spacing w:val="-7"/>
        </w:rPr>
        <w:t xml:space="preserve"> </w:t>
      </w:r>
      <w:r>
        <w:t>that,</w:t>
      </w:r>
      <w:r>
        <w:rPr>
          <w:spacing w:val="-5"/>
        </w:rPr>
        <w:t xml:space="preserve"> </w:t>
      </w:r>
      <w:proofErr w:type="gramStart"/>
      <w:r>
        <w:t>with regard to</w:t>
      </w:r>
      <w:proofErr w:type="gramEnd"/>
      <w:r>
        <w:t xml:space="preserve"> the steps that </w:t>
      </w:r>
      <w:r w:rsidR="00786181" w:rsidRPr="00786181">
        <w:t xml:space="preserve">Kilkenny </w:t>
      </w:r>
      <w:r w:rsidR="00786181">
        <w:t>County</w:t>
      </w:r>
      <w:r w:rsidR="00786181">
        <w:rPr>
          <w:spacing w:val="-6"/>
        </w:rPr>
        <w:t xml:space="preserve"> </w:t>
      </w:r>
      <w:r w:rsidR="00786181">
        <w:rPr>
          <w:spacing w:val="-2"/>
        </w:rPr>
        <w:t>Council</w:t>
      </w:r>
      <w:r w:rsidR="00786181">
        <w:t xml:space="preserve"> </w:t>
      </w:r>
      <w:r>
        <w:t>can/should take when this type of</w:t>
      </w:r>
      <w:r w:rsidR="00115C0D"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arises.</w:t>
      </w:r>
    </w:p>
    <w:p w14:paraId="166AF6C7" w14:textId="77777777" w:rsidR="00A12E9D" w:rsidRDefault="00A12E9D">
      <w:pPr>
        <w:pStyle w:val="BodyText"/>
        <w:spacing w:before="198"/>
      </w:pPr>
    </w:p>
    <w:p w14:paraId="2089EC3D" w14:textId="3D567D96" w:rsidR="00A12E9D" w:rsidRDefault="006A3C14">
      <w:pPr>
        <w:spacing w:line="266" w:lineRule="auto"/>
        <w:ind w:left="888" w:right="875"/>
        <w:rPr>
          <w:sz w:val="24"/>
        </w:rPr>
      </w:pPr>
      <w:r>
        <w:rPr>
          <w:sz w:val="24"/>
        </w:rPr>
        <w:t>Treat</w:t>
      </w:r>
      <w:r>
        <w:rPr>
          <w:spacing w:val="-9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 w:rsidR="00786181" w:rsidRPr="00786181">
        <w:rPr>
          <w:sz w:val="24"/>
        </w:rPr>
        <w:t xml:space="preserve">Kilkenny </w:t>
      </w:r>
      <w:r w:rsidR="00786181">
        <w:rPr>
          <w:sz w:val="24"/>
        </w:rPr>
        <w:t>County</w:t>
      </w:r>
      <w:r w:rsidR="00786181">
        <w:rPr>
          <w:spacing w:val="-6"/>
          <w:sz w:val="24"/>
        </w:rPr>
        <w:t xml:space="preserve"> </w:t>
      </w:r>
      <w:r w:rsidR="00786181">
        <w:rPr>
          <w:spacing w:val="-2"/>
          <w:sz w:val="24"/>
        </w:rPr>
        <w:t>Council</w:t>
      </w:r>
      <w:r w:rsidR="00786181">
        <w:rPr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same</w:t>
      </w:r>
      <w:r>
        <w:rPr>
          <w:spacing w:val="-7"/>
          <w:sz w:val="24"/>
        </w:rPr>
        <w:t xml:space="preserve"> </w:t>
      </w:r>
      <w:r>
        <w:rPr>
          <w:sz w:val="24"/>
        </w:rPr>
        <w:t>courtesy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would like to receive.</w:t>
      </w:r>
    </w:p>
    <w:p w14:paraId="66389F9F" w14:textId="77777777" w:rsidR="00A12E9D" w:rsidRDefault="00A12E9D">
      <w:pPr>
        <w:pStyle w:val="BodyText"/>
        <w:spacing w:before="161"/>
      </w:pPr>
    </w:p>
    <w:p w14:paraId="25509132" w14:textId="77777777" w:rsidR="00A12E9D" w:rsidRDefault="006A3C14">
      <w:pPr>
        <w:pStyle w:val="BodyText"/>
        <w:spacing w:line="264" w:lineRule="auto"/>
        <w:ind w:left="888" w:right="875"/>
      </w:pPr>
      <w:proofErr w:type="gramStart"/>
      <w:r>
        <w:t>Accord</w:t>
      </w:r>
      <w:proofErr w:type="gramEnd"/>
      <w:r>
        <w:t xml:space="preserve"> </w:t>
      </w:r>
      <w:proofErr w:type="gramStart"/>
      <w:r>
        <w:t>staff</w:t>
      </w:r>
      <w:proofErr w:type="gramEnd"/>
      <w:r>
        <w:t xml:space="preserve"> the due respect and freedom to carry out their duties and refrain from intimidating or threatening staff in any manner whatsoever. The following </w:t>
      </w:r>
      <w:proofErr w:type="spellStart"/>
      <w:r>
        <w:t>behaviour</w:t>
      </w:r>
      <w:proofErr w:type="spellEnd"/>
      <w:r>
        <w:t xml:space="preserve"> is not</w:t>
      </w:r>
      <w:r>
        <w:rPr>
          <w:spacing w:val="-5"/>
        </w:rPr>
        <w:t xml:space="preserve"> </w:t>
      </w:r>
      <w:r>
        <w:t>acceptable</w:t>
      </w:r>
      <w:r>
        <w:rPr>
          <w:spacing w:val="-3"/>
        </w:rPr>
        <w:t xml:space="preserve"> </w:t>
      </w:r>
      <w:proofErr w:type="gramStart"/>
      <w:r>
        <w:t>from</w:t>
      </w:r>
      <w:proofErr w:type="gramEnd"/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facilities,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 of any of our services</w:t>
      </w:r>
    </w:p>
    <w:p w14:paraId="1EDEFD5D" w14:textId="77777777" w:rsidR="00A12E9D" w:rsidRDefault="00A12E9D">
      <w:pPr>
        <w:pStyle w:val="BodyText"/>
        <w:spacing w:before="169"/>
      </w:pPr>
    </w:p>
    <w:p w14:paraId="0A5206D1" w14:textId="35FAC956" w:rsidR="00A12E9D" w:rsidRPr="00115C0D" w:rsidRDefault="006A3C14" w:rsidP="00115C0D">
      <w:pPr>
        <w:pStyle w:val="ListParagraph"/>
        <w:numPr>
          <w:ilvl w:val="0"/>
          <w:numId w:val="2"/>
        </w:numPr>
        <w:tabs>
          <w:tab w:val="left" w:pos="1754"/>
        </w:tabs>
        <w:ind w:left="1754" w:hanging="160"/>
        <w:rPr>
          <w:sz w:val="24"/>
        </w:rPr>
      </w:pPr>
      <w:r>
        <w:rPr>
          <w:sz w:val="24"/>
        </w:rPr>
        <w:t>Harassment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abusive,</w:t>
      </w:r>
      <w:r>
        <w:rPr>
          <w:spacing w:val="-7"/>
          <w:sz w:val="24"/>
        </w:rPr>
        <w:t xml:space="preserve"> </w:t>
      </w:r>
      <w:r>
        <w:rPr>
          <w:sz w:val="24"/>
        </w:rPr>
        <w:t>racist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threatening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language.</w:t>
      </w:r>
    </w:p>
    <w:p w14:paraId="23F7DBC0" w14:textId="280F19AD" w:rsidR="00A12E9D" w:rsidRPr="00115C0D" w:rsidRDefault="006A3C14" w:rsidP="00115C0D">
      <w:pPr>
        <w:pStyle w:val="ListParagraph"/>
        <w:numPr>
          <w:ilvl w:val="0"/>
          <w:numId w:val="2"/>
        </w:numPr>
        <w:tabs>
          <w:tab w:val="left" w:pos="1754"/>
        </w:tabs>
        <w:ind w:left="1754" w:hanging="160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violence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threat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violence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members.</w:t>
      </w:r>
    </w:p>
    <w:p w14:paraId="76B6145C" w14:textId="77777777" w:rsidR="00A12E9D" w:rsidRDefault="006A3C14">
      <w:pPr>
        <w:pStyle w:val="ListParagraph"/>
        <w:numPr>
          <w:ilvl w:val="0"/>
          <w:numId w:val="2"/>
        </w:numPr>
        <w:tabs>
          <w:tab w:val="left" w:pos="1754"/>
        </w:tabs>
        <w:spacing w:line="266" w:lineRule="auto"/>
        <w:ind w:right="1028" w:firstLine="0"/>
        <w:rPr>
          <w:sz w:val="24"/>
        </w:rPr>
      </w:pPr>
      <w:proofErr w:type="spellStart"/>
      <w:r>
        <w:rPr>
          <w:sz w:val="24"/>
        </w:rPr>
        <w:t>Behaviour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disruptive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interferes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delivering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customer </w:t>
      </w:r>
      <w:r>
        <w:rPr>
          <w:spacing w:val="-2"/>
          <w:sz w:val="24"/>
        </w:rPr>
        <w:t>service.</w:t>
      </w:r>
    </w:p>
    <w:p w14:paraId="423815CB" w14:textId="77777777" w:rsidR="00A12E9D" w:rsidRDefault="00A12E9D">
      <w:pPr>
        <w:pStyle w:val="BodyText"/>
        <w:spacing w:before="162"/>
      </w:pPr>
    </w:p>
    <w:p w14:paraId="7CA8D6B2" w14:textId="77777777" w:rsidR="00A12E9D" w:rsidRDefault="006A3C14">
      <w:pPr>
        <w:pStyle w:val="BodyText"/>
        <w:spacing w:line="264" w:lineRule="auto"/>
        <w:ind w:left="888" w:right="875"/>
      </w:pPr>
      <w:r>
        <w:t>Customers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treatment, contact will have to be terminated.</w:t>
      </w:r>
    </w:p>
    <w:p w14:paraId="74417594" w14:textId="77777777" w:rsidR="00A12E9D" w:rsidRDefault="00A12E9D">
      <w:pPr>
        <w:pStyle w:val="BodyText"/>
        <w:spacing w:before="166"/>
      </w:pPr>
    </w:p>
    <w:p w14:paraId="0E48A5FB" w14:textId="77777777" w:rsidR="00A12E9D" w:rsidRDefault="006A3C14">
      <w:pPr>
        <w:pStyle w:val="Heading3"/>
        <w:numPr>
          <w:ilvl w:val="1"/>
          <w:numId w:val="6"/>
        </w:numPr>
        <w:tabs>
          <w:tab w:val="left" w:pos="1591"/>
        </w:tabs>
        <w:ind w:left="1591" w:hanging="717"/>
        <w:jc w:val="both"/>
        <w:rPr>
          <w:color w:val="0E4660"/>
        </w:rPr>
      </w:pPr>
      <w:bookmarkStart w:id="9" w:name="_bookmark9"/>
      <w:bookmarkEnd w:id="9"/>
      <w:r>
        <w:rPr>
          <w:color w:val="0E4660"/>
        </w:rPr>
        <w:t>Dealing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with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Multiple</w:t>
      </w:r>
      <w:r>
        <w:rPr>
          <w:color w:val="0E4660"/>
          <w:spacing w:val="-6"/>
        </w:rPr>
        <w:t xml:space="preserve"> </w:t>
      </w:r>
      <w:r>
        <w:rPr>
          <w:color w:val="0E4660"/>
          <w:spacing w:val="-2"/>
        </w:rPr>
        <w:t>Complaints</w:t>
      </w:r>
    </w:p>
    <w:p w14:paraId="1414415D" w14:textId="77777777" w:rsidR="00A12E9D" w:rsidRDefault="006A3C14">
      <w:pPr>
        <w:pStyle w:val="BodyText"/>
        <w:spacing w:before="118" w:line="264" w:lineRule="auto"/>
        <w:ind w:left="874" w:right="866"/>
        <w:jc w:val="both"/>
      </w:pPr>
      <w:r>
        <w:t xml:space="preserve">A Local Authority is not expected to accept an unreasonable burden on its complaints processes produced by an </w:t>
      </w:r>
      <w:proofErr w:type="spellStart"/>
      <w:r>
        <w:t>organised</w:t>
      </w:r>
      <w:proofErr w:type="spellEnd"/>
      <w:r>
        <w:t xml:space="preserve"> campaign or multiple versions of the same complaint. In such circumstances the Local Authority may either issue a single ‘form’ response or may ask the group to nominate a single person to receive the Local Authority’s response.</w:t>
      </w:r>
      <w:r>
        <w:rPr>
          <w:spacing w:val="40"/>
        </w:rPr>
        <w:t xml:space="preserve"> </w:t>
      </w:r>
      <w:r>
        <w:t xml:space="preserve">For this to apply it would be necessary to be clear that </w:t>
      </w:r>
      <w:proofErr w:type="gramStart"/>
      <w:r>
        <w:t>all of</w:t>
      </w:r>
      <w:proofErr w:type="gramEnd"/>
      <w:r>
        <w:t xml:space="preserve"> the complaints</w:t>
      </w:r>
      <w:r>
        <w:rPr>
          <w:spacing w:val="-8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brought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clearly</w:t>
      </w:r>
      <w:r>
        <w:rPr>
          <w:spacing w:val="-10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what issues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being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complaint.</w:t>
      </w:r>
      <w:r>
        <w:rPr>
          <w:spacing w:val="80"/>
          <w:w w:val="15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separate</w:t>
      </w:r>
    </w:p>
    <w:p w14:paraId="681C4295" w14:textId="77777777" w:rsidR="00A12E9D" w:rsidRDefault="00A12E9D">
      <w:pPr>
        <w:pStyle w:val="BodyText"/>
        <w:spacing w:line="264" w:lineRule="auto"/>
        <w:jc w:val="both"/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1F333801" w14:textId="77777777" w:rsidR="00A12E9D" w:rsidRDefault="006A3C14">
      <w:pPr>
        <w:pStyle w:val="BodyText"/>
        <w:spacing w:before="65" w:line="264" w:lineRule="auto"/>
        <w:ind w:left="874" w:right="877"/>
        <w:jc w:val="both"/>
      </w:pPr>
      <w:r>
        <w:lastRenderedPageBreak/>
        <w:t>concerns that a person (making a complaint as part of that campaign) may raise would need to be handled as a separate complaint and addressed in the normal manner.</w:t>
      </w:r>
    </w:p>
    <w:p w14:paraId="0AF84B18" w14:textId="77777777" w:rsidR="00A12E9D" w:rsidRDefault="00A12E9D">
      <w:pPr>
        <w:pStyle w:val="BodyText"/>
      </w:pPr>
    </w:p>
    <w:p w14:paraId="72658B31" w14:textId="77777777" w:rsidR="00A12E9D" w:rsidRDefault="00A12E9D">
      <w:pPr>
        <w:pStyle w:val="BodyText"/>
        <w:spacing w:before="44"/>
      </w:pPr>
    </w:p>
    <w:p w14:paraId="3C99CED6" w14:textId="77777777" w:rsidR="00A12E9D" w:rsidRDefault="006A3C14">
      <w:pPr>
        <w:pStyle w:val="BodyText"/>
        <w:spacing w:line="264" w:lineRule="auto"/>
        <w:ind w:left="874" w:right="871"/>
        <w:jc w:val="both"/>
      </w:pPr>
      <w:r>
        <w:t xml:space="preserve">These types of complaints are distinct </w:t>
      </w:r>
      <w:proofErr w:type="gramStart"/>
      <w:r>
        <w:t>to</w:t>
      </w:r>
      <w:proofErr w:type="gramEnd"/>
      <w:r>
        <w:t xml:space="preserve"> persistent complaints which involve repeated correspondence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by </w:t>
      </w:r>
      <w:r>
        <w:rPr>
          <w:rFonts w:ascii="Z@R86A4.tmp"/>
          <w:b/>
        </w:rPr>
        <w:t>[insert</w:t>
      </w:r>
      <w:r>
        <w:rPr>
          <w:rFonts w:ascii="Z@R86A4.tmp"/>
          <w:b/>
          <w:spacing w:val="-3"/>
        </w:rPr>
        <w:t xml:space="preserve"> </w:t>
      </w:r>
      <w:r>
        <w:rPr>
          <w:rFonts w:ascii="Z@R86A4.tmp"/>
          <w:b/>
        </w:rPr>
        <w:t>council</w:t>
      </w:r>
      <w:r>
        <w:rPr>
          <w:rFonts w:ascii="Z@R86A4.tmp"/>
          <w:b/>
          <w:spacing w:val="-3"/>
        </w:rPr>
        <w:t xml:space="preserve"> </w:t>
      </w:r>
      <w:r>
        <w:rPr>
          <w:rFonts w:ascii="Z@R86A4.tmp"/>
          <w:b/>
        </w:rPr>
        <w:t>name]</w:t>
      </w:r>
      <w:r>
        <w:t>. Persistent</w:t>
      </w:r>
      <w:r>
        <w:rPr>
          <w:spacing w:val="-12"/>
        </w:rPr>
        <w:t xml:space="preserve"> </w:t>
      </w:r>
      <w:r>
        <w:t>complaints</w:t>
      </w:r>
      <w:r>
        <w:rPr>
          <w:spacing w:val="-10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dealt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t>Customer</w:t>
      </w:r>
      <w:r>
        <w:rPr>
          <w:spacing w:val="-11"/>
        </w:rPr>
        <w:t xml:space="preserve"> </w:t>
      </w:r>
      <w:r>
        <w:t>Charter</w:t>
      </w:r>
      <w:r>
        <w:rPr>
          <w:spacing w:val="-11"/>
        </w:rPr>
        <w:t xml:space="preserve"> </w:t>
      </w:r>
      <w:r>
        <w:t>or equivalent or related policies.</w:t>
      </w:r>
    </w:p>
    <w:p w14:paraId="73A0C147" w14:textId="77777777" w:rsidR="00A12E9D" w:rsidRDefault="006A3C14">
      <w:pPr>
        <w:pStyle w:val="Heading3"/>
        <w:numPr>
          <w:ilvl w:val="1"/>
          <w:numId w:val="6"/>
        </w:numPr>
        <w:tabs>
          <w:tab w:val="left" w:pos="1591"/>
        </w:tabs>
        <w:spacing w:before="158"/>
        <w:ind w:left="1591" w:hanging="717"/>
        <w:jc w:val="both"/>
        <w:rPr>
          <w:color w:val="0E4660"/>
        </w:rPr>
      </w:pPr>
      <w:bookmarkStart w:id="10" w:name="_bookmark10"/>
      <w:bookmarkEnd w:id="10"/>
      <w:r>
        <w:rPr>
          <w:color w:val="0E4660"/>
        </w:rPr>
        <w:t>Outcome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>of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the</w:t>
      </w:r>
      <w:r>
        <w:rPr>
          <w:color w:val="0E4660"/>
          <w:spacing w:val="-5"/>
        </w:rPr>
        <w:t xml:space="preserve"> </w:t>
      </w:r>
      <w:r>
        <w:rPr>
          <w:color w:val="0E4660"/>
          <w:spacing w:val="-2"/>
        </w:rPr>
        <w:t>Complaint</w:t>
      </w:r>
    </w:p>
    <w:p w14:paraId="7923C351" w14:textId="77777777" w:rsidR="00A12E9D" w:rsidRDefault="006A3C14">
      <w:pPr>
        <w:pStyle w:val="BodyText"/>
        <w:spacing w:before="118" w:line="264" w:lineRule="auto"/>
        <w:ind w:left="888" w:right="1628"/>
        <w:jc w:val="both"/>
      </w:pP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Complaints Officer/Manager and recorded on the complaints record system.</w:t>
      </w:r>
    </w:p>
    <w:p w14:paraId="6C08E472" w14:textId="77777777" w:rsidR="00A12E9D" w:rsidRDefault="00A12E9D">
      <w:pPr>
        <w:pStyle w:val="BodyText"/>
        <w:spacing w:before="168"/>
      </w:pPr>
    </w:p>
    <w:p w14:paraId="2C30EA84" w14:textId="391842DF" w:rsidR="00A12E9D" w:rsidRDefault="006A3C14">
      <w:pPr>
        <w:pStyle w:val="BodyText"/>
        <w:spacing w:line="264" w:lineRule="auto"/>
        <w:ind w:left="888" w:right="1505"/>
        <w:jc w:val="both"/>
      </w:pPr>
      <w:r>
        <w:t>Where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failings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identified,</w:t>
      </w:r>
      <w:r>
        <w:rPr>
          <w:spacing w:val="-3"/>
        </w:rPr>
        <w:t xml:space="preserve"> </w:t>
      </w:r>
      <w:r w:rsidR="00786181" w:rsidRPr="00786181">
        <w:t xml:space="preserve">Kilkenny </w:t>
      </w:r>
      <w:r w:rsidR="00786181">
        <w:t>County</w:t>
      </w:r>
      <w:r w:rsidR="00786181">
        <w:rPr>
          <w:spacing w:val="-6"/>
        </w:rPr>
        <w:t xml:space="preserve"> </w:t>
      </w:r>
      <w:r w:rsidR="00786181">
        <w:rPr>
          <w:spacing w:val="-2"/>
        </w:rPr>
        <w:t>Council</w:t>
      </w:r>
      <w:r w:rsidR="00786181">
        <w:t xml:space="preserve"> </w:t>
      </w:r>
      <w:r>
        <w:t>will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 xml:space="preserve">as </w:t>
      </w:r>
      <w:proofErr w:type="gramStart"/>
      <w:r>
        <w:t>possible</w:t>
      </w:r>
      <w:proofErr w:type="gramEnd"/>
      <w:r>
        <w:t xml:space="preserve"> rectify the matter give an explanation and/or apologise.</w:t>
      </w:r>
    </w:p>
    <w:p w14:paraId="6BA1A297" w14:textId="77777777" w:rsidR="00A12E9D" w:rsidRDefault="00A12E9D">
      <w:pPr>
        <w:pStyle w:val="BodyText"/>
        <w:spacing w:before="185"/>
      </w:pPr>
    </w:p>
    <w:p w14:paraId="32E7767D" w14:textId="77777777" w:rsidR="00A12E9D" w:rsidRDefault="006A3C14">
      <w:pPr>
        <w:pStyle w:val="ListParagraph"/>
        <w:numPr>
          <w:ilvl w:val="2"/>
          <w:numId w:val="6"/>
        </w:numPr>
        <w:tabs>
          <w:tab w:val="left" w:pos="1608"/>
        </w:tabs>
        <w:spacing w:line="264" w:lineRule="auto"/>
        <w:ind w:left="1608" w:right="1123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6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 possible, but not later than 30 working days from the time the complaint was </w:t>
      </w:r>
      <w:r>
        <w:rPr>
          <w:spacing w:val="-2"/>
          <w:sz w:val="24"/>
        </w:rPr>
        <w:t>received.</w:t>
      </w:r>
    </w:p>
    <w:p w14:paraId="74B96828" w14:textId="77777777" w:rsidR="00A12E9D" w:rsidRDefault="006A3C14">
      <w:pPr>
        <w:pStyle w:val="ListParagraph"/>
        <w:numPr>
          <w:ilvl w:val="2"/>
          <w:numId w:val="6"/>
        </w:numPr>
        <w:tabs>
          <w:tab w:val="left" w:pos="1608"/>
        </w:tabs>
        <w:spacing w:before="14" w:line="264" w:lineRule="auto"/>
        <w:ind w:left="1608" w:right="1111" w:hanging="360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timeframe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met,</w:t>
      </w:r>
      <w:r>
        <w:rPr>
          <w:spacing w:val="-5"/>
          <w:sz w:val="24"/>
        </w:rPr>
        <w:t xml:space="preserve"> </w:t>
      </w:r>
      <w:r>
        <w:rPr>
          <w:sz w:val="24"/>
        </w:rPr>
        <w:t>extensions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parties.</w:t>
      </w:r>
      <w:r>
        <w:rPr>
          <w:spacing w:val="-5"/>
          <w:sz w:val="24"/>
        </w:rPr>
        <w:t xml:space="preserve"> </w:t>
      </w:r>
      <w:r>
        <w:rPr>
          <w:sz w:val="24"/>
        </w:rPr>
        <w:t>This will be carried out on a case-by-case basis with the circumstances fully</w:t>
      </w:r>
    </w:p>
    <w:p w14:paraId="07DDC311" w14:textId="77777777" w:rsidR="00A12E9D" w:rsidRDefault="006A3C14">
      <w:pPr>
        <w:pStyle w:val="BodyText"/>
        <w:spacing w:before="1"/>
        <w:ind w:left="1608"/>
      </w:pPr>
      <w:r>
        <w:t>explained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occur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rPr>
          <w:spacing w:val="-2"/>
        </w:rPr>
        <w:t>circumstances.</w:t>
      </w:r>
    </w:p>
    <w:p w14:paraId="61911274" w14:textId="77777777" w:rsidR="00A12E9D" w:rsidRDefault="006A3C14">
      <w:pPr>
        <w:pStyle w:val="ListParagraph"/>
        <w:numPr>
          <w:ilvl w:val="2"/>
          <w:numId w:val="6"/>
        </w:numPr>
        <w:tabs>
          <w:tab w:val="left" w:pos="1608"/>
        </w:tabs>
        <w:spacing w:before="48" w:line="264" w:lineRule="auto"/>
        <w:ind w:left="1608" w:right="958" w:hanging="360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extension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timeframe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provision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may be further extended by agreement of both parties and to a specified date.</w:t>
      </w:r>
    </w:p>
    <w:p w14:paraId="157DDD96" w14:textId="77777777" w:rsidR="00A12E9D" w:rsidRDefault="006A3C14">
      <w:pPr>
        <w:pStyle w:val="ListParagraph"/>
        <w:numPr>
          <w:ilvl w:val="2"/>
          <w:numId w:val="6"/>
        </w:numPr>
        <w:tabs>
          <w:tab w:val="left" w:pos="1608"/>
        </w:tabs>
        <w:spacing w:before="17" w:line="264" w:lineRule="auto"/>
        <w:ind w:left="1608" w:right="1046" w:hanging="360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or after on the agreed date of extensions, they should be informed that they can complain to the Ombudsman.</w:t>
      </w:r>
    </w:p>
    <w:p w14:paraId="18AA771F" w14:textId="77777777" w:rsidR="00A12E9D" w:rsidRDefault="00A12E9D">
      <w:pPr>
        <w:pStyle w:val="BodyText"/>
        <w:spacing w:before="30"/>
      </w:pPr>
    </w:p>
    <w:p w14:paraId="5EA89981" w14:textId="77777777" w:rsidR="00A12E9D" w:rsidRDefault="006A3C14">
      <w:pPr>
        <w:pStyle w:val="BodyText"/>
        <w:spacing w:line="264" w:lineRule="auto"/>
        <w:ind w:left="888" w:right="965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delays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dissatisfaction</w:t>
      </w:r>
      <w:r>
        <w:rPr>
          <w:spacing w:val="-7"/>
        </w:rPr>
        <w:t xml:space="preserve"> </w:t>
      </w:r>
      <w:r>
        <w:t>felt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complainant.</w:t>
      </w:r>
    </w:p>
    <w:p w14:paraId="0515E161" w14:textId="77777777" w:rsidR="00A12E9D" w:rsidRDefault="006A3C14">
      <w:pPr>
        <w:pStyle w:val="BodyText"/>
        <w:spacing w:before="160"/>
        <w:ind w:left="888"/>
      </w:pPr>
      <w:r>
        <w:t>The</w:t>
      </w:r>
      <w:r>
        <w:rPr>
          <w:spacing w:val="-5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important,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will:</w:t>
      </w:r>
    </w:p>
    <w:p w14:paraId="3373EEDA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3"/>
        </w:tabs>
        <w:spacing w:before="186"/>
        <w:ind w:left="1593" w:hanging="359"/>
        <w:jc w:val="both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easy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understand</w:t>
      </w:r>
    </w:p>
    <w:p w14:paraId="019EE5E9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23" w:line="264" w:lineRule="auto"/>
        <w:ind w:right="879" w:hanging="360"/>
        <w:jc w:val="both"/>
        <w:rPr>
          <w:sz w:val="24"/>
        </w:rPr>
      </w:pPr>
      <w:r>
        <w:rPr>
          <w:sz w:val="24"/>
        </w:rPr>
        <w:t>Where possible, share the information informing the investigation outcome with the person so they can understand the findings. Staff should ensure that any legislation/policy/guidelines</w:t>
      </w:r>
      <w:r>
        <w:rPr>
          <w:spacing w:val="-7"/>
          <w:sz w:val="24"/>
        </w:rPr>
        <w:t xml:space="preserve"> </w:t>
      </w:r>
      <w:r>
        <w:rPr>
          <w:sz w:val="24"/>
        </w:rPr>
        <w:t>relied</w:t>
      </w:r>
      <w:r>
        <w:rPr>
          <w:spacing w:val="-7"/>
          <w:sz w:val="24"/>
        </w:rPr>
        <w:t xml:space="preserve"> </w:t>
      </w:r>
      <w:r>
        <w:rPr>
          <w:sz w:val="24"/>
        </w:rPr>
        <w:t>upon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explained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way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makes it easy to understand the decision that has been reached.</w:t>
      </w:r>
    </w:p>
    <w:p w14:paraId="47E6BE69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7" w:line="264" w:lineRule="auto"/>
        <w:ind w:right="884" w:hanging="360"/>
        <w:jc w:val="both"/>
        <w:rPr>
          <w:sz w:val="24"/>
        </w:rPr>
      </w:pPr>
      <w:r>
        <w:rPr>
          <w:sz w:val="24"/>
        </w:rPr>
        <w:t>Avoid technical terms and if these must be used provide an explanation of the term(s) will be provided.</w:t>
      </w:r>
    </w:p>
    <w:p w14:paraId="7A23A6C5" w14:textId="77777777" w:rsidR="00A12E9D" w:rsidRDefault="00A12E9D">
      <w:pPr>
        <w:pStyle w:val="ListParagraph"/>
        <w:spacing w:line="264" w:lineRule="auto"/>
        <w:jc w:val="both"/>
        <w:rPr>
          <w:sz w:val="24"/>
        </w:rPr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5C4A6E46" w14:textId="1329E7F3" w:rsidR="00A12E9D" w:rsidRPr="00115C0D" w:rsidRDefault="006A3C14" w:rsidP="00115C0D">
      <w:pPr>
        <w:pStyle w:val="ListParagraph"/>
        <w:numPr>
          <w:ilvl w:val="2"/>
          <w:numId w:val="6"/>
        </w:numPr>
        <w:tabs>
          <w:tab w:val="left" w:pos="1594"/>
        </w:tabs>
        <w:spacing w:before="81" w:line="264" w:lineRule="auto"/>
        <w:ind w:right="885" w:hanging="360"/>
        <w:jc w:val="both"/>
        <w:rPr>
          <w:sz w:val="24"/>
        </w:rPr>
      </w:pPr>
      <w:r>
        <w:rPr>
          <w:sz w:val="24"/>
        </w:rPr>
        <w:lastRenderedPageBreak/>
        <w:t>All issues agreed/ identified at the outset of complaint should be addressed to demonstrate a fair and fully considered decision.</w:t>
      </w:r>
    </w:p>
    <w:p w14:paraId="2E756DDD" w14:textId="24FBCF01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" w:line="264" w:lineRule="auto"/>
        <w:ind w:right="874" w:hanging="360"/>
        <w:jc w:val="both"/>
        <w:rPr>
          <w:sz w:val="24"/>
        </w:rPr>
      </w:pPr>
      <w:r>
        <w:rPr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failure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 w:rsidR="00786181" w:rsidRPr="00786181">
        <w:rPr>
          <w:sz w:val="24"/>
        </w:rPr>
        <w:t>Kilkenny</w:t>
      </w:r>
      <w:proofErr w:type="gramEnd"/>
      <w:r w:rsidR="00786181" w:rsidRPr="00786181">
        <w:rPr>
          <w:sz w:val="24"/>
        </w:rPr>
        <w:t xml:space="preserve"> </w:t>
      </w:r>
      <w:r w:rsidR="00786181">
        <w:rPr>
          <w:sz w:val="24"/>
        </w:rPr>
        <w:t>County</w:t>
      </w:r>
      <w:r w:rsidR="00786181">
        <w:rPr>
          <w:spacing w:val="-6"/>
          <w:sz w:val="24"/>
        </w:rPr>
        <w:t xml:space="preserve"> </w:t>
      </w:r>
      <w:r w:rsidR="00786181">
        <w:rPr>
          <w:spacing w:val="-2"/>
          <w:sz w:val="24"/>
        </w:rPr>
        <w:t>Council</w:t>
      </w:r>
      <w:r w:rsidR="00786181">
        <w:rPr>
          <w:sz w:val="24"/>
        </w:rPr>
        <w:t xml:space="preserve"> </w:t>
      </w:r>
      <w:r>
        <w:rPr>
          <w:sz w:val="24"/>
        </w:rPr>
        <w:t>part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Local</w:t>
      </w:r>
      <w:r>
        <w:rPr>
          <w:spacing w:val="-11"/>
          <w:sz w:val="24"/>
        </w:rPr>
        <w:t xml:space="preserve"> </w:t>
      </w:r>
      <w:r>
        <w:rPr>
          <w:sz w:val="24"/>
        </w:rPr>
        <w:t>Authority proposes to take action to resolve the issue, the response will include details of what will be done and when.</w:t>
      </w:r>
    </w:p>
    <w:p w14:paraId="6A04897B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3"/>
        </w:tabs>
        <w:spacing w:before="16"/>
        <w:ind w:left="1593" w:hanging="359"/>
        <w:jc w:val="both"/>
        <w:rPr>
          <w:sz w:val="24"/>
        </w:rPr>
      </w:pPr>
      <w:r>
        <w:rPr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failings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apology.</w:t>
      </w:r>
    </w:p>
    <w:p w14:paraId="4B1B177D" w14:textId="7777777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47" w:line="264" w:lineRule="auto"/>
        <w:ind w:right="887" w:hanging="360"/>
        <w:jc w:val="both"/>
        <w:rPr>
          <w:sz w:val="24"/>
        </w:rPr>
      </w:pPr>
      <w:r>
        <w:rPr>
          <w:sz w:val="24"/>
        </w:rPr>
        <w:t xml:space="preserve">Highlight any area of disagreement and explain why no further action can be </w:t>
      </w:r>
      <w:r>
        <w:rPr>
          <w:spacing w:val="-2"/>
          <w:sz w:val="24"/>
        </w:rPr>
        <w:t>taken.</w:t>
      </w:r>
    </w:p>
    <w:p w14:paraId="6960EE26" w14:textId="460BC567" w:rsidR="00A12E9D" w:rsidRDefault="006A3C14">
      <w:pPr>
        <w:pStyle w:val="ListParagraph"/>
        <w:numPr>
          <w:ilvl w:val="2"/>
          <w:numId w:val="6"/>
        </w:numPr>
        <w:tabs>
          <w:tab w:val="left" w:pos="1594"/>
        </w:tabs>
        <w:spacing w:before="16" w:line="264" w:lineRule="auto"/>
        <w:ind w:right="916" w:hanging="360"/>
        <w:jc w:val="both"/>
        <w:rPr>
          <w:rFonts w:ascii="Z@R86A4.tmp" w:hAnsi="Z@R86A4.tmp"/>
          <w:b/>
          <w:sz w:val="24"/>
        </w:rPr>
      </w:pPr>
      <w:r>
        <w:rPr>
          <w:sz w:val="24"/>
        </w:rPr>
        <w:t>Indicate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named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staff,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example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"/>
          <w:sz w:val="24"/>
        </w:rPr>
        <w:t xml:space="preserve"> </w:t>
      </w:r>
      <w:r>
        <w:rPr>
          <w:sz w:val="24"/>
        </w:rPr>
        <w:t>Officer/Manager, who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discuss/clarify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aspect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response.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complainant is still dissatisfied with the response or does not accept </w:t>
      </w:r>
      <w:r w:rsidR="00786181" w:rsidRPr="00786181">
        <w:rPr>
          <w:sz w:val="24"/>
        </w:rPr>
        <w:t xml:space="preserve">Kilkenny </w:t>
      </w:r>
      <w:r w:rsidR="00786181">
        <w:rPr>
          <w:sz w:val="24"/>
        </w:rPr>
        <w:t>County</w:t>
      </w:r>
      <w:r w:rsidR="00786181">
        <w:rPr>
          <w:spacing w:val="-6"/>
          <w:sz w:val="24"/>
        </w:rPr>
        <w:t xml:space="preserve"> </w:t>
      </w:r>
      <w:r w:rsidR="00786181">
        <w:rPr>
          <w:spacing w:val="-2"/>
          <w:sz w:val="24"/>
        </w:rPr>
        <w:t>Council</w:t>
      </w:r>
    </w:p>
    <w:p w14:paraId="469D1C8B" w14:textId="6BBD7DDF" w:rsidR="00A12E9D" w:rsidRDefault="006A3C14">
      <w:pPr>
        <w:ind w:left="1594"/>
        <w:jc w:val="both"/>
        <w:rPr>
          <w:sz w:val="24"/>
        </w:rPr>
      </w:pPr>
      <w:r>
        <w:rPr>
          <w:sz w:val="24"/>
        </w:rPr>
        <w:t>decision,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 w:rsidR="00786181" w:rsidRPr="00786181">
        <w:rPr>
          <w:sz w:val="24"/>
        </w:rPr>
        <w:t xml:space="preserve">Kilkenny </w:t>
      </w:r>
      <w:r w:rsidR="00786181">
        <w:rPr>
          <w:sz w:val="24"/>
        </w:rPr>
        <w:t>County</w:t>
      </w:r>
      <w:r w:rsidR="00786181">
        <w:rPr>
          <w:spacing w:val="-6"/>
          <w:sz w:val="24"/>
        </w:rPr>
        <w:t xml:space="preserve"> </w:t>
      </w:r>
      <w:r w:rsidR="00786181">
        <w:rPr>
          <w:spacing w:val="-2"/>
          <w:sz w:val="24"/>
        </w:rPr>
        <w:t xml:space="preserve">Council </w:t>
      </w:r>
      <w:r>
        <w:rPr>
          <w:spacing w:val="-2"/>
          <w:sz w:val="24"/>
        </w:rPr>
        <w:t>final</w:t>
      </w:r>
    </w:p>
    <w:p w14:paraId="145CDA30" w14:textId="77777777" w:rsidR="00A12E9D" w:rsidRDefault="006A3C14">
      <w:pPr>
        <w:pStyle w:val="BodyText"/>
        <w:spacing w:before="30" w:line="266" w:lineRule="auto"/>
        <w:ind w:left="1594" w:right="981"/>
        <w:jc w:val="both"/>
      </w:pPr>
      <w:r>
        <w:t>decision/response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Ombudsman.</w:t>
      </w:r>
    </w:p>
    <w:p w14:paraId="492B272C" w14:textId="77777777" w:rsidR="00A12E9D" w:rsidRDefault="006A3C14">
      <w:pPr>
        <w:pStyle w:val="BodyText"/>
        <w:spacing w:before="288"/>
        <w:ind w:left="888"/>
      </w:pPr>
      <w:r>
        <w:t>A</w:t>
      </w:r>
      <w:r>
        <w:rPr>
          <w:spacing w:val="-4"/>
        </w:rPr>
        <w:t xml:space="preserve"> </w:t>
      </w:r>
      <w:r>
        <w:t>suggested</w:t>
      </w:r>
      <w:r>
        <w:rPr>
          <w:spacing w:val="-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178AA49E" w14:textId="77777777" w:rsidR="00A12E9D" w:rsidRDefault="00A12E9D">
      <w:pPr>
        <w:pStyle w:val="BodyText"/>
      </w:pPr>
    </w:p>
    <w:p w14:paraId="3CDA0EE0" w14:textId="77777777" w:rsidR="00A12E9D" w:rsidRDefault="00A12E9D">
      <w:pPr>
        <w:pStyle w:val="BodyText"/>
        <w:spacing w:before="39"/>
      </w:pPr>
    </w:p>
    <w:p w14:paraId="14797A2C" w14:textId="77777777" w:rsidR="00A12E9D" w:rsidRDefault="006A3C14">
      <w:pPr>
        <w:pStyle w:val="Heading1"/>
        <w:numPr>
          <w:ilvl w:val="0"/>
          <w:numId w:val="6"/>
        </w:numPr>
        <w:tabs>
          <w:tab w:val="left" w:pos="1594"/>
        </w:tabs>
        <w:spacing w:before="0"/>
      </w:pPr>
      <w:bookmarkStart w:id="11" w:name="_bookmark11"/>
      <w:bookmarkEnd w:id="11"/>
      <w:r>
        <w:rPr>
          <w:color w:val="0E4660"/>
        </w:rPr>
        <w:t>Record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Keeping</w:t>
      </w:r>
      <w:r>
        <w:rPr>
          <w:color w:val="0E4660"/>
          <w:spacing w:val="-10"/>
        </w:rPr>
        <w:t xml:space="preserve"> </w:t>
      </w:r>
      <w:r>
        <w:rPr>
          <w:color w:val="0E4660"/>
        </w:rPr>
        <w:t>and</w:t>
      </w:r>
      <w:r>
        <w:rPr>
          <w:color w:val="0E4660"/>
          <w:spacing w:val="-7"/>
        </w:rPr>
        <w:t xml:space="preserve"> </w:t>
      </w:r>
      <w:r>
        <w:rPr>
          <w:color w:val="0E4660"/>
          <w:spacing w:val="-2"/>
        </w:rPr>
        <w:t>Reporting</w:t>
      </w:r>
    </w:p>
    <w:p w14:paraId="1350B8D0" w14:textId="77777777" w:rsidR="00A12E9D" w:rsidRDefault="006A3C14">
      <w:pPr>
        <w:pStyle w:val="Heading3"/>
        <w:numPr>
          <w:ilvl w:val="1"/>
          <w:numId w:val="6"/>
        </w:numPr>
        <w:tabs>
          <w:tab w:val="left" w:pos="1594"/>
        </w:tabs>
        <w:spacing w:before="222"/>
        <w:rPr>
          <w:color w:val="0E4660"/>
        </w:rPr>
      </w:pPr>
      <w:bookmarkStart w:id="12" w:name="_bookmark12"/>
      <w:bookmarkEnd w:id="12"/>
      <w:r>
        <w:rPr>
          <w:color w:val="0E4660"/>
        </w:rPr>
        <w:t>Record</w:t>
      </w:r>
      <w:r>
        <w:rPr>
          <w:color w:val="0E4660"/>
          <w:spacing w:val="-8"/>
        </w:rPr>
        <w:t xml:space="preserve"> </w:t>
      </w:r>
      <w:r>
        <w:rPr>
          <w:color w:val="0E4660"/>
          <w:spacing w:val="-2"/>
        </w:rPr>
        <w:t>Keeping</w:t>
      </w:r>
    </w:p>
    <w:p w14:paraId="1ACEBA56" w14:textId="12BB0EB9" w:rsidR="00A12E9D" w:rsidRDefault="006A3C14">
      <w:pPr>
        <w:pStyle w:val="BodyText"/>
        <w:spacing w:before="117" w:line="264" w:lineRule="auto"/>
        <w:ind w:left="888" w:right="965"/>
      </w:pPr>
      <w:r>
        <w:t>A</w:t>
      </w:r>
      <w:r>
        <w:rPr>
          <w:spacing w:val="-4"/>
        </w:rPr>
        <w:t xml:space="preserve"> </w:t>
      </w:r>
      <w:r>
        <w:t>cornerstone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good record keeping. </w:t>
      </w:r>
      <w:r w:rsidR="00786181" w:rsidRPr="00786181">
        <w:t xml:space="preserve">Kilkenny </w:t>
      </w:r>
      <w:r w:rsidR="00786181">
        <w:t>County</w:t>
      </w:r>
      <w:r w:rsidR="00786181">
        <w:rPr>
          <w:spacing w:val="-6"/>
        </w:rPr>
        <w:t xml:space="preserve"> </w:t>
      </w:r>
      <w:r w:rsidR="00786181">
        <w:rPr>
          <w:spacing w:val="-2"/>
        </w:rPr>
        <w:t>Council</w:t>
      </w:r>
      <w:r w:rsidR="00786181">
        <w:t xml:space="preserve"> </w:t>
      </w:r>
      <w:r>
        <w:t xml:space="preserve">has a suitable system in place which will capture and record complaint data and which </w:t>
      </w:r>
      <w:proofErr w:type="gramStart"/>
      <w:r>
        <w:t>is capable of producing</w:t>
      </w:r>
      <w:proofErr w:type="gramEnd"/>
      <w:r>
        <w:t xml:space="preserve"> </w:t>
      </w:r>
      <w:proofErr w:type="gramStart"/>
      <w:r>
        <w:t>complaint</w:t>
      </w:r>
      <w:proofErr w:type="gramEnd"/>
    </w:p>
    <w:p w14:paraId="07CF469E" w14:textId="77777777" w:rsidR="00A12E9D" w:rsidRDefault="006A3C14">
      <w:pPr>
        <w:pStyle w:val="BodyText"/>
        <w:spacing w:before="3"/>
        <w:ind w:left="888"/>
      </w:pPr>
      <w:r>
        <w:rPr>
          <w:spacing w:val="-2"/>
        </w:rPr>
        <w:t>insights.</w:t>
      </w:r>
    </w:p>
    <w:p w14:paraId="35D4D8EA" w14:textId="77777777" w:rsidR="00A12E9D" w:rsidRDefault="00A12E9D">
      <w:pPr>
        <w:pStyle w:val="BodyText"/>
        <w:spacing w:before="197"/>
      </w:pPr>
    </w:p>
    <w:p w14:paraId="419267B8" w14:textId="0C9A03F5" w:rsidR="00A12E9D" w:rsidRDefault="00786181">
      <w:pPr>
        <w:pStyle w:val="BodyText"/>
        <w:spacing w:line="264" w:lineRule="auto"/>
        <w:ind w:left="888" w:right="1189"/>
        <w:jc w:val="both"/>
      </w:pPr>
      <w:r w:rsidRPr="00786181">
        <w:t xml:space="preserve">Kilkenny </w:t>
      </w:r>
      <w:r>
        <w:t>County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 xml:space="preserve"> maintains a</w:t>
      </w:r>
      <w:r>
        <w:rPr>
          <w:spacing w:val="-1"/>
        </w:rPr>
        <w:t xml:space="preserve"> </w:t>
      </w:r>
      <w:r>
        <w:t>complaint file containing complete and accurate records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ensure</w:t>
      </w:r>
      <w:proofErr w:type="gramEnd"/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easily </w:t>
      </w:r>
      <w:r>
        <w:rPr>
          <w:spacing w:val="-2"/>
        </w:rPr>
        <w:t>accessible.</w:t>
      </w:r>
    </w:p>
    <w:p w14:paraId="28A1C819" w14:textId="77777777" w:rsidR="00A12E9D" w:rsidRDefault="00A12E9D">
      <w:pPr>
        <w:pStyle w:val="BodyText"/>
        <w:spacing w:before="189"/>
      </w:pPr>
    </w:p>
    <w:p w14:paraId="61864125" w14:textId="77777777" w:rsidR="00A12E9D" w:rsidRDefault="006A3C14">
      <w:pPr>
        <w:pStyle w:val="Heading3"/>
        <w:numPr>
          <w:ilvl w:val="1"/>
          <w:numId w:val="6"/>
        </w:numPr>
        <w:tabs>
          <w:tab w:val="left" w:pos="1594"/>
        </w:tabs>
        <w:rPr>
          <w:color w:val="0E4660"/>
        </w:rPr>
      </w:pPr>
      <w:bookmarkStart w:id="13" w:name="_bookmark13"/>
      <w:bookmarkEnd w:id="13"/>
      <w:r>
        <w:rPr>
          <w:color w:val="0E4660"/>
          <w:spacing w:val="-2"/>
        </w:rPr>
        <w:t>Reporting</w:t>
      </w:r>
    </w:p>
    <w:p w14:paraId="767E0F04" w14:textId="77777777" w:rsidR="00A12E9D" w:rsidRDefault="006A3C14">
      <w:pPr>
        <w:pStyle w:val="BodyText"/>
        <w:spacing w:before="118" w:line="266" w:lineRule="auto"/>
        <w:ind w:left="888" w:right="875"/>
      </w:pPr>
      <w:r>
        <w:t>Senior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type of complaints received, timeline for response and where appropriate matters </w:t>
      </w:r>
      <w:proofErr w:type="gramStart"/>
      <w:r>
        <w:t>arising</w:t>
      </w:r>
      <w:proofErr w:type="gramEnd"/>
    </w:p>
    <w:p w14:paraId="5D12FFD7" w14:textId="77777777" w:rsidR="00A12E9D" w:rsidRDefault="006A3C14">
      <w:pPr>
        <w:pStyle w:val="BodyText"/>
        <w:spacing w:line="264" w:lineRule="auto"/>
        <w:ind w:left="888" w:right="875"/>
      </w:pPr>
      <w:r>
        <w:t>and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noted</w:t>
      </w:r>
      <w:r>
        <w:rPr>
          <w:spacing w:val="-6"/>
        </w:rPr>
        <w:t xml:space="preserve"> </w:t>
      </w:r>
      <w:r>
        <w:t>by senior management. Annual reporting of the number of complaints processed by service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facilitated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Executive’s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any changes to services resulting from issues raised.</w:t>
      </w:r>
    </w:p>
    <w:p w14:paraId="3CEDD0D1" w14:textId="77777777" w:rsidR="00A12E9D" w:rsidRDefault="00A12E9D">
      <w:pPr>
        <w:pStyle w:val="BodyText"/>
        <w:spacing w:line="264" w:lineRule="auto"/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</w:p>
    <w:p w14:paraId="0A70C97B" w14:textId="77777777" w:rsidR="00A12E9D" w:rsidRDefault="006A3C14">
      <w:pPr>
        <w:pStyle w:val="Heading1"/>
        <w:numPr>
          <w:ilvl w:val="0"/>
          <w:numId w:val="6"/>
        </w:numPr>
        <w:tabs>
          <w:tab w:val="left" w:pos="1671"/>
        </w:tabs>
        <w:ind w:left="1671" w:hanging="797"/>
      </w:pPr>
      <w:bookmarkStart w:id="14" w:name="_bookmark14"/>
      <w:bookmarkEnd w:id="14"/>
      <w:r>
        <w:rPr>
          <w:color w:val="0E4660"/>
        </w:rPr>
        <w:lastRenderedPageBreak/>
        <w:t>How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to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access</w:t>
      </w:r>
      <w:r>
        <w:rPr>
          <w:color w:val="0E4660"/>
          <w:spacing w:val="-7"/>
        </w:rPr>
        <w:t xml:space="preserve"> </w:t>
      </w:r>
      <w:r>
        <w:rPr>
          <w:color w:val="0E4660"/>
        </w:rPr>
        <w:t>the</w:t>
      </w:r>
      <w:r>
        <w:rPr>
          <w:color w:val="0E4660"/>
          <w:spacing w:val="-5"/>
        </w:rPr>
        <w:t xml:space="preserve"> </w:t>
      </w:r>
      <w:r>
        <w:rPr>
          <w:color w:val="0E4660"/>
          <w:spacing w:val="-2"/>
        </w:rPr>
        <w:t>policy</w:t>
      </w:r>
    </w:p>
    <w:p w14:paraId="23EE2836" w14:textId="77777777" w:rsidR="00A12E9D" w:rsidRDefault="006A3C14">
      <w:pPr>
        <w:pStyle w:val="BodyText"/>
        <w:spacing w:before="145" w:line="264" w:lineRule="auto"/>
        <w:ind w:left="874" w:right="875"/>
      </w:pPr>
      <w:r>
        <w:t xml:space="preserve">This policy will be made available on the Council’s website, </w:t>
      </w:r>
      <w:proofErr w:type="gramStart"/>
      <w:r>
        <w:t>in order to</w:t>
      </w:r>
      <w:proofErr w:type="gramEnd"/>
      <w:r>
        <w:t xml:space="preserve"> communicate to the </w:t>
      </w:r>
      <w:proofErr w:type="gramStart"/>
      <w:r>
        <w:t>general public</w:t>
      </w:r>
      <w:proofErr w:type="gramEnd"/>
      <w:r>
        <w:t xml:space="preserve"> what the Council’s complaint policy is.</w:t>
      </w:r>
    </w:p>
    <w:p w14:paraId="02895FC3" w14:textId="77777777" w:rsidR="00A12E9D" w:rsidRDefault="006A3C14">
      <w:pPr>
        <w:pStyle w:val="BodyText"/>
        <w:spacing w:before="159" w:line="266" w:lineRule="auto"/>
        <w:ind w:left="874" w:right="875"/>
      </w:pPr>
      <w:r>
        <w:t xml:space="preserve">This policy will be circulated to all staff, </w:t>
      </w:r>
      <w:proofErr w:type="spellStart"/>
      <w:r>
        <w:t>councillors</w:t>
      </w:r>
      <w:proofErr w:type="spellEnd"/>
      <w:r>
        <w:t xml:space="preserve"> and Council committee members and published on the Council’s Intranet.</w:t>
      </w:r>
    </w:p>
    <w:p w14:paraId="6B2B5B88" w14:textId="77777777" w:rsidR="00A12E9D" w:rsidRDefault="006A3C14">
      <w:pPr>
        <w:pStyle w:val="BodyText"/>
        <w:spacing w:before="156" w:line="264" w:lineRule="auto"/>
        <w:ind w:left="874" w:right="875"/>
      </w:pPr>
      <w:r>
        <w:t>This</w:t>
      </w:r>
      <w:r>
        <w:rPr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induction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employee</w:t>
      </w:r>
      <w:r>
        <w:rPr>
          <w:spacing w:val="40"/>
        </w:rPr>
        <w:t xml:space="preserve"> </w:t>
      </w:r>
      <w:r>
        <w:t>awareness activities.</w:t>
      </w:r>
      <w:r>
        <w:rPr>
          <w:spacing w:val="40"/>
        </w:rPr>
        <w:t xml:space="preserve"> </w:t>
      </w:r>
      <w:r>
        <w:t>Employees shall be obliged to acknowledge receipt of the policy.</w:t>
      </w:r>
    </w:p>
    <w:p w14:paraId="75EFA469" w14:textId="2F83C848" w:rsidR="00A12E9D" w:rsidRDefault="006A3C14" w:rsidP="00634341">
      <w:pPr>
        <w:pStyle w:val="BodyText"/>
        <w:spacing w:before="159" w:line="266" w:lineRule="auto"/>
        <w:ind w:left="874" w:right="875"/>
        <w:sectPr w:rsidR="00A12E9D" w:rsidSect="008D4BC0">
          <w:pgSz w:w="11910" w:h="16840"/>
          <w:pgMar w:top="1340" w:right="566" w:bottom="1280" w:left="566" w:header="794" w:footer="1091" w:gutter="0"/>
          <w:cols w:space="720"/>
          <w:docGrid w:linePitch="299"/>
        </w:sectPr>
      </w:pP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change and/or as required</w:t>
      </w:r>
    </w:p>
    <w:p w14:paraId="008CCB51" w14:textId="77777777" w:rsidR="00A12E9D" w:rsidRDefault="00A12E9D" w:rsidP="008D4BC0">
      <w:pPr>
        <w:pStyle w:val="Heading1"/>
        <w:ind w:left="0"/>
        <w:jc w:val="both"/>
        <w:rPr>
          <w:rFonts w:ascii="Arial"/>
          <w:sz w:val="17"/>
        </w:rPr>
      </w:pPr>
      <w:bookmarkStart w:id="15" w:name="_bookmark15"/>
      <w:bookmarkEnd w:id="15"/>
    </w:p>
    <w:sectPr w:rsidR="00A12E9D" w:rsidSect="008D4BC0">
      <w:pgSz w:w="11910" w:h="16840"/>
      <w:pgMar w:top="1340" w:right="566" w:bottom="1280" w:left="566" w:header="794" w:footer="10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DD58" w14:textId="77777777" w:rsidR="006D7D44" w:rsidRDefault="006D7D44">
      <w:r>
        <w:separator/>
      </w:r>
    </w:p>
  </w:endnote>
  <w:endnote w:type="continuationSeparator" w:id="0">
    <w:p w14:paraId="5DB2AA3D" w14:textId="77777777" w:rsidR="006D7D44" w:rsidRDefault="006D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83C0.tmp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@R83D1.tmp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@R86A4.tmp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EE82" w14:textId="77777777" w:rsidR="00A12E9D" w:rsidRDefault="006A3C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2D77970C" wp14:editId="5FEA76DB">
              <wp:simplePos x="0" y="0"/>
              <wp:positionH relativeFrom="page">
                <wp:posOffset>6471665</wp:posOffset>
              </wp:positionH>
              <wp:positionV relativeFrom="page">
                <wp:posOffset>9859624</wp:posOffset>
              </wp:positionV>
              <wp:extent cx="225425" cy="2114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CF9D1" w14:textId="77777777" w:rsidR="00A12E9D" w:rsidRDefault="006A3C14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797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9.6pt;margin-top:776.35pt;width:17.75pt;height:16.6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" filled="f" stroked="f">
              <v:textbox inset="0,0,0,0">
                <w:txbxContent>
                  <w:p w14:paraId="611CF9D1" w14:textId="77777777" w:rsidR="00A12E9D" w:rsidRDefault="006A3C14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A4F7" w14:textId="77777777" w:rsidR="006D7D44" w:rsidRDefault="006D7D44">
      <w:r>
        <w:separator/>
      </w:r>
    </w:p>
  </w:footnote>
  <w:footnote w:type="continuationSeparator" w:id="0">
    <w:p w14:paraId="75DF2143" w14:textId="77777777" w:rsidR="006D7D44" w:rsidRDefault="006D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DA69" w14:textId="354B7099" w:rsidR="00717FF5" w:rsidRDefault="008D4BC0">
    <w:pPr>
      <w:pStyle w:val="Header"/>
    </w:pPr>
    <w:r w:rsidRPr="00B876AE">
      <w:rPr>
        <w:noProof/>
      </w:rPr>
      <w:drawing>
        <wp:anchor distT="0" distB="0" distL="114300" distR="114300" simplePos="0" relativeHeight="487200256" behindDoc="0" locked="0" layoutInCell="1" allowOverlap="1" wp14:anchorId="3163A806" wp14:editId="319725FA">
          <wp:simplePos x="0" y="0"/>
          <wp:positionH relativeFrom="margin">
            <wp:posOffset>1968834</wp:posOffset>
          </wp:positionH>
          <wp:positionV relativeFrom="paragraph">
            <wp:posOffset>-355402</wp:posOffset>
          </wp:positionV>
          <wp:extent cx="2707574" cy="651245"/>
          <wp:effectExtent l="0" t="0" r="0" b="0"/>
          <wp:wrapNone/>
          <wp:docPr id="188461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965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574" cy="65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57A"/>
    <w:multiLevelType w:val="hybridMultilevel"/>
    <w:tmpl w:val="F1C46B04"/>
    <w:lvl w:ilvl="0" w:tplc="0FE62BFA">
      <w:numFmt w:val="bullet"/>
      <w:lvlText w:val=""/>
      <w:lvlJc w:val="left"/>
      <w:pPr>
        <w:ind w:left="1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1E52D6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2" w:tplc="691A7C70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3" w:tplc="742E9606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4" w:tplc="0B5E90EA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  <w:lvl w:ilvl="5" w:tplc="0B38A6EA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6" w:tplc="0D5AB224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90DA9E84">
      <w:numFmt w:val="bullet"/>
      <w:lvlText w:val="•"/>
      <w:lvlJc w:val="left"/>
      <w:pPr>
        <w:ind w:left="8082" w:hanging="360"/>
      </w:pPr>
      <w:rPr>
        <w:rFonts w:hint="default"/>
        <w:lang w:val="en-US" w:eastAsia="en-US" w:bidi="ar-SA"/>
      </w:rPr>
    </w:lvl>
    <w:lvl w:ilvl="8" w:tplc="9716B740">
      <w:numFmt w:val="bullet"/>
      <w:lvlText w:val="•"/>
      <w:lvlJc w:val="left"/>
      <w:pPr>
        <w:ind w:left="89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4A29A0"/>
    <w:multiLevelType w:val="hybridMultilevel"/>
    <w:tmpl w:val="48D0CE7E"/>
    <w:lvl w:ilvl="0" w:tplc="4A40D6F0">
      <w:start w:val="1"/>
      <w:numFmt w:val="decimal"/>
      <w:lvlText w:val="%1)"/>
      <w:lvlJc w:val="left"/>
      <w:pPr>
        <w:ind w:left="874" w:hanging="720"/>
        <w:jc w:val="left"/>
      </w:pPr>
      <w:rPr>
        <w:rFonts w:ascii="Z@R83C0.tmp" w:eastAsia="Z@R83C0.tmp" w:hAnsi="Z@R83C0.tmp" w:cs="Z@R83C0.tmp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B6C3B8">
      <w:numFmt w:val="bullet"/>
      <w:lvlText w:val="•"/>
      <w:lvlJc w:val="left"/>
      <w:pPr>
        <w:ind w:left="1869" w:hanging="720"/>
      </w:pPr>
      <w:rPr>
        <w:rFonts w:hint="default"/>
        <w:lang w:val="en-US" w:eastAsia="en-US" w:bidi="ar-SA"/>
      </w:rPr>
    </w:lvl>
    <w:lvl w:ilvl="2" w:tplc="F3B6447E">
      <w:numFmt w:val="bullet"/>
      <w:lvlText w:val="•"/>
      <w:lvlJc w:val="left"/>
      <w:pPr>
        <w:ind w:left="2858" w:hanging="720"/>
      </w:pPr>
      <w:rPr>
        <w:rFonts w:hint="default"/>
        <w:lang w:val="en-US" w:eastAsia="en-US" w:bidi="ar-SA"/>
      </w:rPr>
    </w:lvl>
    <w:lvl w:ilvl="3" w:tplc="02304F52">
      <w:numFmt w:val="bullet"/>
      <w:lvlText w:val="•"/>
      <w:lvlJc w:val="left"/>
      <w:pPr>
        <w:ind w:left="3848" w:hanging="720"/>
      </w:pPr>
      <w:rPr>
        <w:rFonts w:hint="default"/>
        <w:lang w:val="en-US" w:eastAsia="en-US" w:bidi="ar-SA"/>
      </w:rPr>
    </w:lvl>
    <w:lvl w:ilvl="4" w:tplc="8FFA17B2">
      <w:numFmt w:val="bullet"/>
      <w:lvlText w:val="•"/>
      <w:lvlJc w:val="left"/>
      <w:pPr>
        <w:ind w:left="4837" w:hanging="720"/>
      </w:pPr>
      <w:rPr>
        <w:rFonts w:hint="default"/>
        <w:lang w:val="en-US" w:eastAsia="en-US" w:bidi="ar-SA"/>
      </w:rPr>
    </w:lvl>
    <w:lvl w:ilvl="5" w:tplc="4F5A860C">
      <w:numFmt w:val="bullet"/>
      <w:lvlText w:val="•"/>
      <w:lvlJc w:val="left"/>
      <w:pPr>
        <w:ind w:left="5827" w:hanging="720"/>
      </w:pPr>
      <w:rPr>
        <w:rFonts w:hint="default"/>
        <w:lang w:val="en-US" w:eastAsia="en-US" w:bidi="ar-SA"/>
      </w:rPr>
    </w:lvl>
    <w:lvl w:ilvl="6" w:tplc="DA6884F0">
      <w:numFmt w:val="bullet"/>
      <w:lvlText w:val="•"/>
      <w:lvlJc w:val="left"/>
      <w:pPr>
        <w:ind w:left="6816" w:hanging="720"/>
      </w:pPr>
      <w:rPr>
        <w:rFonts w:hint="default"/>
        <w:lang w:val="en-US" w:eastAsia="en-US" w:bidi="ar-SA"/>
      </w:rPr>
    </w:lvl>
    <w:lvl w:ilvl="7" w:tplc="87622CF6">
      <w:numFmt w:val="bullet"/>
      <w:lvlText w:val="•"/>
      <w:lvlJc w:val="left"/>
      <w:pPr>
        <w:ind w:left="7806" w:hanging="720"/>
      </w:pPr>
      <w:rPr>
        <w:rFonts w:hint="default"/>
        <w:lang w:val="en-US" w:eastAsia="en-US" w:bidi="ar-SA"/>
      </w:rPr>
    </w:lvl>
    <w:lvl w:ilvl="8" w:tplc="1EDAF0B6">
      <w:numFmt w:val="bullet"/>
      <w:lvlText w:val="•"/>
      <w:lvlJc w:val="left"/>
      <w:pPr>
        <w:ind w:left="879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B8407CA"/>
    <w:multiLevelType w:val="hybridMultilevel"/>
    <w:tmpl w:val="0302B600"/>
    <w:lvl w:ilvl="0" w:tplc="BD74B87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80D5CA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614240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83E0B162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4" w:tplc="76C84B98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62C247AC">
      <w:numFmt w:val="bullet"/>
      <w:lvlText w:val="•"/>
      <w:lvlJc w:val="left"/>
      <w:pPr>
        <w:ind w:left="5799" w:hanging="360"/>
      </w:pPr>
      <w:rPr>
        <w:rFonts w:hint="default"/>
        <w:lang w:val="en-US" w:eastAsia="en-US" w:bidi="ar-SA"/>
      </w:rPr>
    </w:lvl>
    <w:lvl w:ilvl="6" w:tplc="063EC778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7" w:tplc="FED6EF46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  <w:lvl w:ilvl="8" w:tplc="0D3E523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0452CB"/>
    <w:multiLevelType w:val="hybridMultilevel"/>
    <w:tmpl w:val="03DA0444"/>
    <w:lvl w:ilvl="0" w:tplc="F79A8A8A">
      <w:numFmt w:val="bullet"/>
      <w:lvlText w:val=""/>
      <w:lvlJc w:val="left"/>
      <w:pPr>
        <w:ind w:left="16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C0B9E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2" w:tplc="130ACC92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3" w:tplc="B3DA2770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4" w:tplc="7056FBB8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5" w:tplc="440A948E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B156D35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607023E4">
      <w:numFmt w:val="bullet"/>
      <w:lvlText w:val="•"/>
      <w:lvlJc w:val="left"/>
      <w:pPr>
        <w:ind w:left="8022" w:hanging="360"/>
      </w:pPr>
      <w:rPr>
        <w:rFonts w:hint="default"/>
        <w:lang w:val="en-US" w:eastAsia="en-US" w:bidi="ar-SA"/>
      </w:rPr>
    </w:lvl>
    <w:lvl w:ilvl="8" w:tplc="582AB212">
      <w:numFmt w:val="bullet"/>
      <w:lvlText w:val="•"/>
      <w:lvlJc w:val="left"/>
      <w:pPr>
        <w:ind w:left="89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537DA4"/>
    <w:multiLevelType w:val="multilevel"/>
    <w:tmpl w:val="95E03918"/>
    <w:lvl w:ilvl="0">
      <w:start w:val="1"/>
      <w:numFmt w:val="decimal"/>
      <w:lvlText w:val="%1."/>
      <w:lvlJc w:val="left"/>
      <w:pPr>
        <w:ind w:left="1594" w:hanging="480"/>
        <w:jc w:val="left"/>
      </w:pPr>
      <w:rPr>
        <w:rFonts w:ascii="Z@R83C0.tmp" w:eastAsia="Z@R83C0.tmp" w:hAnsi="Z@R83C0.tmp" w:cs="Z@R83C0.tmp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4" w:hanging="720"/>
        <w:jc w:val="left"/>
      </w:pPr>
      <w:rPr>
        <w:rFonts w:ascii="Z@R83C0.tmp" w:eastAsia="Z@R83C0.tmp" w:hAnsi="Z@R83C0.tmp" w:cs="Z@R83C0.tmp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4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B7A7D68"/>
    <w:multiLevelType w:val="hybridMultilevel"/>
    <w:tmpl w:val="AF9C7EC0"/>
    <w:lvl w:ilvl="0" w:tplc="EAF42B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EA5B1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1324C3BA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3DAA0438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212AA7FE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 w:tplc="399A2EE8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6" w:tplc="F066F9FC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BB4606BE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8" w:tplc="F3E2E222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2222F4"/>
    <w:multiLevelType w:val="multilevel"/>
    <w:tmpl w:val="2DC66AB8"/>
    <w:lvl w:ilvl="0">
      <w:start w:val="1"/>
      <w:numFmt w:val="decimal"/>
      <w:lvlText w:val="%1."/>
      <w:lvlJc w:val="left"/>
      <w:pPr>
        <w:ind w:left="1594" w:hanging="720"/>
        <w:jc w:val="left"/>
      </w:pPr>
      <w:rPr>
        <w:rFonts w:ascii="Z@R83D1.tmp" w:eastAsia="Z@R83D1.tmp" w:hAnsi="Z@R83D1.tmp" w:cs="Z@R83D1.tmp" w:hint="default"/>
        <w:b w:val="0"/>
        <w:bCs w:val="0"/>
        <w:i w:val="0"/>
        <w:iCs w:val="0"/>
        <w:color w:val="0E4660"/>
        <w:spacing w:val="-1"/>
        <w:w w:val="100"/>
        <w:sz w:val="40"/>
        <w:szCs w:val="4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4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59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o"/>
      <w:lvlJc w:val="left"/>
      <w:pPr>
        <w:ind w:left="2314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75FF1354"/>
    <w:multiLevelType w:val="hybridMultilevel"/>
    <w:tmpl w:val="43A21B06"/>
    <w:lvl w:ilvl="0" w:tplc="2D0A2BD2">
      <w:numFmt w:val="bullet"/>
      <w:lvlText w:val="▪"/>
      <w:lvlJc w:val="left"/>
      <w:pPr>
        <w:ind w:left="1594" w:hanging="161"/>
      </w:pPr>
      <w:rPr>
        <w:rFonts w:ascii="Z@R83C0.tmp" w:eastAsia="Z@R83C0.tmp" w:hAnsi="Z@R83C0.tmp" w:cs="Z@R83C0.tmp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8ED8E4">
      <w:numFmt w:val="bullet"/>
      <w:lvlText w:val="•"/>
      <w:lvlJc w:val="left"/>
      <w:pPr>
        <w:ind w:left="2517" w:hanging="161"/>
      </w:pPr>
      <w:rPr>
        <w:rFonts w:hint="default"/>
        <w:lang w:val="en-US" w:eastAsia="en-US" w:bidi="ar-SA"/>
      </w:rPr>
    </w:lvl>
    <w:lvl w:ilvl="2" w:tplc="2C96DADA">
      <w:numFmt w:val="bullet"/>
      <w:lvlText w:val="•"/>
      <w:lvlJc w:val="left"/>
      <w:pPr>
        <w:ind w:left="3434" w:hanging="161"/>
      </w:pPr>
      <w:rPr>
        <w:rFonts w:hint="default"/>
        <w:lang w:val="en-US" w:eastAsia="en-US" w:bidi="ar-SA"/>
      </w:rPr>
    </w:lvl>
    <w:lvl w:ilvl="3" w:tplc="55A0714E">
      <w:numFmt w:val="bullet"/>
      <w:lvlText w:val="•"/>
      <w:lvlJc w:val="left"/>
      <w:pPr>
        <w:ind w:left="4352" w:hanging="161"/>
      </w:pPr>
      <w:rPr>
        <w:rFonts w:hint="default"/>
        <w:lang w:val="en-US" w:eastAsia="en-US" w:bidi="ar-SA"/>
      </w:rPr>
    </w:lvl>
    <w:lvl w:ilvl="4" w:tplc="49D61044">
      <w:numFmt w:val="bullet"/>
      <w:lvlText w:val="•"/>
      <w:lvlJc w:val="left"/>
      <w:pPr>
        <w:ind w:left="5269" w:hanging="161"/>
      </w:pPr>
      <w:rPr>
        <w:rFonts w:hint="default"/>
        <w:lang w:val="en-US" w:eastAsia="en-US" w:bidi="ar-SA"/>
      </w:rPr>
    </w:lvl>
    <w:lvl w:ilvl="5" w:tplc="587AB12A">
      <w:numFmt w:val="bullet"/>
      <w:lvlText w:val="•"/>
      <w:lvlJc w:val="left"/>
      <w:pPr>
        <w:ind w:left="6187" w:hanging="161"/>
      </w:pPr>
      <w:rPr>
        <w:rFonts w:hint="default"/>
        <w:lang w:val="en-US" w:eastAsia="en-US" w:bidi="ar-SA"/>
      </w:rPr>
    </w:lvl>
    <w:lvl w:ilvl="6" w:tplc="24C88890">
      <w:numFmt w:val="bullet"/>
      <w:lvlText w:val="•"/>
      <w:lvlJc w:val="left"/>
      <w:pPr>
        <w:ind w:left="7104" w:hanging="161"/>
      </w:pPr>
      <w:rPr>
        <w:rFonts w:hint="default"/>
        <w:lang w:val="en-US" w:eastAsia="en-US" w:bidi="ar-SA"/>
      </w:rPr>
    </w:lvl>
    <w:lvl w:ilvl="7" w:tplc="68AC2E00">
      <w:numFmt w:val="bullet"/>
      <w:lvlText w:val="•"/>
      <w:lvlJc w:val="left"/>
      <w:pPr>
        <w:ind w:left="8022" w:hanging="161"/>
      </w:pPr>
      <w:rPr>
        <w:rFonts w:hint="default"/>
        <w:lang w:val="en-US" w:eastAsia="en-US" w:bidi="ar-SA"/>
      </w:rPr>
    </w:lvl>
    <w:lvl w:ilvl="8" w:tplc="188616A2">
      <w:numFmt w:val="bullet"/>
      <w:lvlText w:val="•"/>
      <w:lvlJc w:val="left"/>
      <w:pPr>
        <w:ind w:left="8939" w:hanging="161"/>
      </w:pPr>
      <w:rPr>
        <w:rFonts w:hint="default"/>
        <w:lang w:val="en-US" w:eastAsia="en-US" w:bidi="ar-SA"/>
      </w:rPr>
    </w:lvl>
  </w:abstractNum>
  <w:num w:numId="1" w16cid:durableId="1361660285">
    <w:abstractNumId w:val="2"/>
  </w:num>
  <w:num w:numId="2" w16cid:durableId="838540686">
    <w:abstractNumId w:val="7"/>
  </w:num>
  <w:num w:numId="3" w16cid:durableId="1431199748">
    <w:abstractNumId w:val="0"/>
  </w:num>
  <w:num w:numId="4" w16cid:durableId="162084904">
    <w:abstractNumId w:val="3"/>
  </w:num>
  <w:num w:numId="5" w16cid:durableId="501358111">
    <w:abstractNumId w:val="1"/>
  </w:num>
  <w:num w:numId="6" w16cid:durableId="353655801">
    <w:abstractNumId w:val="6"/>
  </w:num>
  <w:num w:numId="7" w16cid:durableId="1030181092">
    <w:abstractNumId w:val="4"/>
  </w:num>
  <w:num w:numId="8" w16cid:durableId="1720394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D"/>
    <w:rsid w:val="000B3234"/>
    <w:rsid w:val="00113DDB"/>
    <w:rsid w:val="00115C0D"/>
    <w:rsid w:val="001254E1"/>
    <w:rsid w:val="004067FE"/>
    <w:rsid w:val="00412850"/>
    <w:rsid w:val="004F5FC2"/>
    <w:rsid w:val="00563A84"/>
    <w:rsid w:val="00606AC2"/>
    <w:rsid w:val="006250A3"/>
    <w:rsid w:val="00634341"/>
    <w:rsid w:val="00645411"/>
    <w:rsid w:val="006A3C14"/>
    <w:rsid w:val="006B0BC8"/>
    <w:rsid w:val="006D7D44"/>
    <w:rsid w:val="00717FF5"/>
    <w:rsid w:val="00786181"/>
    <w:rsid w:val="007A7FC8"/>
    <w:rsid w:val="008C178E"/>
    <w:rsid w:val="008D4BC0"/>
    <w:rsid w:val="00A12E9D"/>
    <w:rsid w:val="00A95A75"/>
    <w:rsid w:val="00B005A7"/>
    <w:rsid w:val="00B81301"/>
    <w:rsid w:val="00BE3263"/>
    <w:rsid w:val="00D04AFF"/>
    <w:rsid w:val="00F44078"/>
    <w:rsid w:val="00F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317D6"/>
  <w15:docId w15:val="{D35CB3AA-FBE3-4F4E-B645-68FAE94B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Z@R83C0.tmp" w:eastAsia="Z@R83C0.tmp" w:hAnsi="Z@R83C0.tmp" w:cs="Z@R83C0.tmp"/>
    </w:rPr>
  </w:style>
  <w:style w:type="paragraph" w:styleId="Heading1">
    <w:name w:val="heading 1"/>
    <w:basedOn w:val="Normal"/>
    <w:uiPriority w:val="9"/>
    <w:qFormat/>
    <w:pPr>
      <w:spacing w:before="52"/>
      <w:ind w:left="874"/>
      <w:outlineLvl w:val="0"/>
    </w:pPr>
    <w:rPr>
      <w:rFonts w:ascii="Z@R83D1.tmp" w:eastAsia="Z@R83D1.tmp" w:hAnsi="Z@R83D1.tmp" w:cs="Z@R83D1.tmp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874"/>
      <w:outlineLvl w:val="1"/>
    </w:pPr>
    <w:rPr>
      <w:rFonts w:ascii="Z@R83D1.tmp" w:eastAsia="Z@R83D1.tmp" w:hAnsi="Z@R83D1.tmp" w:cs="Z@R83D1.tmp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594" w:hanging="72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888"/>
      <w:outlineLvl w:val="3"/>
    </w:pPr>
    <w:rPr>
      <w:rFonts w:ascii="Z@R86A4.tmp" w:eastAsia="Z@R86A4.tmp" w:hAnsi="Z@R86A4.tmp" w:cs="Z@R86A4.tmp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"/>
      <w:ind w:left="874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1"/>
      <w:ind w:left="1594" w:hanging="48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1"/>
      <w:ind w:left="2074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46" w:right="1138"/>
      <w:jc w:val="center"/>
    </w:pPr>
    <w:rPr>
      <w:rFonts w:ascii="Z@R83D1.tmp" w:eastAsia="Z@R83D1.tmp" w:hAnsi="Z@R83D1.tmp" w:cs="Z@R83D1.tmp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59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5C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C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FF5"/>
    <w:rPr>
      <w:rFonts w:ascii="Z@R83C0.tmp" w:eastAsia="Z@R83C0.tmp" w:hAnsi="Z@R83C0.tmp" w:cs="Z@R83C0.tmp"/>
    </w:rPr>
  </w:style>
  <w:style w:type="paragraph" w:styleId="Footer">
    <w:name w:val="footer"/>
    <w:basedOn w:val="Normal"/>
    <w:link w:val="FooterChar"/>
    <w:uiPriority w:val="99"/>
    <w:unhideWhenUsed/>
    <w:rsid w:val="00717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FF5"/>
    <w:rPr>
      <w:rFonts w:ascii="Z@R83C0.tmp" w:eastAsia="Z@R83C0.tmp" w:hAnsi="Z@R83C0.tmp" w:cs="Z@R83C0.tm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hrec.ie/downloads/A-Guide-to-the-Equal-Status-Acts-English.pdf" TargetMode="External"/><Relationship Id="rId18" Type="http://schemas.openxmlformats.org/officeDocument/2006/relationships/hyperlink" Target="https://www.opdc.ie/en/publication/3a25c-what-a-protected-disclosure-i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hrec.ie/public-sector-duty" TargetMode="External"/><Relationship Id="rId17" Type="http://schemas.openxmlformats.org/officeDocument/2006/relationships/hyperlink" Target="https://www.opdc.ie/en/publication/3a25c-what-a-protected-disclosure-is/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plaints@kilkennycoco.i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mbudsman.ie/en/publication/ec72f-the-disability-ac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ilkennycoco.ie/eng/your_council/customer_care_information/code-of-conduct-copy.pdf" TargetMode="External"/><Relationship Id="rId19" Type="http://schemas.openxmlformats.org/officeDocument/2006/relationships/hyperlink" Target="https://www.kilkennycoco.ie/eng/your_council/customer_care_information/complaints-appeals-procedure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lkennycoco.ie/eng/your_council/about-the-council/governance/code-of-conduct-behaviour-ethics-registrar/code-of-conduct-for-councillors-20191.pdf" TargetMode="External"/><Relationship Id="rId14" Type="http://schemas.openxmlformats.org/officeDocument/2006/relationships/hyperlink" Target="https://www.kilkennycoco.ie/eng/your_council/customer_care_information/customer-charter-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council name] County Council’s Complaint Handling</vt:lpstr>
    </vt:vector>
  </TitlesOfParts>
  <Company/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council name] County Council’s Complaint Handling</dc:title>
  <dc:creator>Template</dc:creator>
  <cp:lastModifiedBy>Cora Darcy</cp:lastModifiedBy>
  <cp:revision>6</cp:revision>
  <dcterms:created xsi:type="dcterms:W3CDTF">2026-07-17T13:09:00Z</dcterms:created>
  <dcterms:modified xsi:type="dcterms:W3CDTF">2026-07-17T14:56:00Z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</Properties>
</file>